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507" w:rsidRPr="00BA713D" w:rsidRDefault="00980507" w:rsidP="00980507">
      <w:pPr>
        <w:jc w:val="both"/>
        <w:rPr>
          <w:rFonts w:cs="Times New Roman"/>
          <w:szCs w:val="24"/>
        </w:rPr>
      </w:pPr>
      <w:bookmarkStart w:id="0" w:name="_GoBack"/>
      <w:bookmarkEnd w:id="0"/>
    </w:p>
    <w:p w:rsidR="00980507" w:rsidRPr="00BA713D" w:rsidRDefault="0066180E" w:rsidP="0066180E">
      <w:pPr>
        <w:jc w:val="center"/>
        <w:rPr>
          <w:rFonts w:cs="Times New Roman"/>
          <w:szCs w:val="24"/>
        </w:rPr>
      </w:pPr>
      <w:r>
        <w:rPr>
          <w:noProof/>
        </w:rPr>
        <w:drawing>
          <wp:inline distT="0" distB="0" distL="0" distR="0">
            <wp:extent cx="1333500" cy="361950"/>
            <wp:effectExtent l="19050" t="0" r="0" b="0"/>
            <wp:docPr id="1" name="Billede 1" descr="cid:0__=4EBBF016DFBA572A8f9e8a93df9386@odense.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__=4EBBF016DFBA572A8f9e8a93df9386@odense.dk"/>
                    <pic:cNvPicPr>
                      <a:picLocks noChangeAspect="1" noChangeArrowheads="1"/>
                    </pic:cNvPicPr>
                  </pic:nvPicPr>
                  <pic:blipFill>
                    <a:blip r:embed="rId8" r:link="rId9" cstate="print"/>
                    <a:srcRect/>
                    <a:stretch>
                      <a:fillRect/>
                    </a:stretch>
                  </pic:blipFill>
                  <pic:spPr bwMode="auto">
                    <a:xfrm>
                      <a:off x="0" y="0"/>
                      <a:ext cx="1333500" cy="361950"/>
                    </a:xfrm>
                    <a:prstGeom prst="rect">
                      <a:avLst/>
                    </a:prstGeom>
                    <a:noFill/>
                    <a:ln w="9525">
                      <a:noFill/>
                      <a:miter lim="800000"/>
                      <a:headEnd/>
                      <a:tailEnd/>
                    </a:ln>
                  </pic:spPr>
                </pic:pic>
              </a:graphicData>
            </a:graphic>
          </wp:inline>
        </w:drawing>
      </w:r>
    </w:p>
    <w:p w:rsidR="00980507" w:rsidRDefault="00980507" w:rsidP="00980507">
      <w:pPr>
        <w:jc w:val="both"/>
        <w:rPr>
          <w:rFonts w:cs="Times New Roman"/>
          <w:szCs w:val="24"/>
        </w:rPr>
      </w:pPr>
    </w:p>
    <w:p w:rsidR="0066180E" w:rsidRDefault="0066180E" w:rsidP="00980507">
      <w:pPr>
        <w:jc w:val="both"/>
        <w:rPr>
          <w:rFonts w:cs="Times New Roman"/>
          <w:szCs w:val="24"/>
        </w:rPr>
      </w:pPr>
    </w:p>
    <w:p w:rsidR="0066180E" w:rsidRDefault="0066180E" w:rsidP="00980507">
      <w:pPr>
        <w:jc w:val="both"/>
        <w:rPr>
          <w:rFonts w:cs="Times New Roman"/>
          <w:szCs w:val="24"/>
        </w:rPr>
      </w:pPr>
    </w:p>
    <w:p w:rsidR="0066180E" w:rsidRDefault="0066180E" w:rsidP="00980507">
      <w:pPr>
        <w:jc w:val="both"/>
        <w:rPr>
          <w:rFonts w:cs="Times New Roman"/>
          <w:szCs w:val="24"/>
        </w:rPr>
      </w:pPr>
    </w:p>
    <w:p w:rsidR="0066180E" w:rsidRDefault="0066180E" w:rsidP="00980507">
      <w:pPr>
        <w:jc w:val="both"/>
        <w:rPr>
          <w:rFonts w:cs="Times New Roman"/>
          <w:szCs w:val="24"/>
        </w:rPr>
      </w:pPr>
    </w:p>
    <w:p w:rsidR="0066180E" w:rsidRPr="00BA713D" w:rsidRDefault="0066180E" w:rsidP="00980507">
      <w:pPr>
        <w:jc w:val="both"/>
        <w:rPr>
          <w:rFonts w:cs="Times New Roman"/>
          <w:szCs w:val="24"/>
        </w:rPr>
      </w:pPr>
    </w:p>
    <w:p w:rsidR="00980507" w:rsidRPr="00BA713D" w:rsidRDefault="00980507" w:rsidP="00980507">
      <w:pPr>
        <w:jc w:val="center"/>
        <w:rPr>
          <w:b/>
          <w:bCs/>
          <w:sz w:val="56"/>
          <w:szCs w:val="56"/>
        </w:rPr>
      </w:pPr>
      <w:r w:rsidRPr="00BA713D">
        <w:rPr>
          <w:b/>
          <w:bCs/>
          <w:sz w:val="56"/>
          <w:szCs w:val="56"/>
        </w:rPr>
        <w:t>EU-UDBUD</w:t>
      </w:r>
    </w:p>
    <w:p w:rsidR="00086AD8" w:rsidRPr="00086AD8" w:rsidRDefault="00086AD8" w:rsidP="00086AD8">
      <w:pPr>
        <w:shd w:val="clear" w:color="auto" w:fill="FFFFFF"/>
        <w:spacing w:before="100" w:beforeAutospacing="1" w:line="249" w:lineRule="atLeast"/>
        <w:jc w:val="center"/>
        <w:rPr>
          <w:b/>
          <w:bCs/>
          <w:sz w:val="56"/>
          <w:szCs w:val="56"/>
        </w:rPr>
      </w:pPr>
      <w:r w:rsidRPr="00086AD8">
        <w:rPr>
          <w:b/>
          <w:bCs/>
          <w:sz w:val="56"/>
          <w:szCs w:val="56"/>
        </w:rPr>
        <w:t>2013/S 081-</w:t>
      </w:r>
      <w:proofErr w:type="gramStart"/>
      <w:r w:rsidRPr="00086AD8">
        <w:rPr>
          <w:b/>
          <w:bCs/>
          <w:sz w:val="56"/>
          <w:szCs w:val="56"/>
        </w:rPr>
        <w:t>136316</w:t>
      </w:r>
      <w:proofErr w:type="gramEnd"/>
    </w:p>
    <w:p w:rsidR="00980507" w:rsidRPr="00BA713D" w:rsidRDefault="00980507" w:rsidP="00980507">
      <w:pPr>
        <w:jc w:val="center"/>
      </w:pPr>
    </w:p>
    <w:p w:rsidR="00980507" w:rsidRPr="00BA713D" w:rsidRDefault="00980507" w:rsidP="00980507">
      <w:pPr>
        <w:jc w:val="center"/>
      </w:pPr>
    </w:p>
    <w:p w:rsidR="00980507" w:rsidRPr="00BA713D" w:rsidRDefault="00980507" w:rsidP="00980507">
      <w:pPr>
        <w:jc w:val="center"/>
        <w:rPr>
          <w:b/>
          <w:bCs/>
          <w:sz w:val="44"/>
        </w:rPr>
      </w:pPr>
      <w:r w:rsidRPr="00BA713D">
        <w:rPr>
          <w:b/>
          <w:bCs/>
          <w:sz w:val="44"/>
        </w:rPr>
        <w:t>Varer</w:t>
      </w:r>
    </w:p>
    <w:p w:rsidR="00980507" w:rsidRPr="00BA713D" w:rsidRDefault="00980507" w:rsidP="00980507">
      <w:pPr>
        <w:jc w:val="center"/>
        <w:rPr>
          <w:b/>
          <w:bCs/>
          <w:sz w:val="44"/>
        </w:rPr>
      </w:pPr>
      <w:r w:rsidRPr="00BA713D">
        <w:rPr>
          <w:b/>
          <w:bCs/>
          <w:sz w:val="44"/>
        </w:rPr>
        <w:t>Offentligt udbud</w:t>
      </w:r>
    </w:p>
    <w:p w:rsidR="00980507" w:rsidRPr="00BA713D" w:rsidRDefault="00980507" w:rsidP="00980507">
      <w:pPr>
        <w:jc w:val="center"/>
      </w:pPr>
    </w:p>
    <w:p w:rsidR="00980507" w:rsidRPr="00BA713D" w:rsidRDefault="00980507" w:rsidP="00980507">
      <w:pPr>
        <w:jc w:val="center"/>
        <w:rPr>
          <w:color w:val="00CCFF"/>
        </w:rPr>
      </w:pPr>
    </w:p>
    <w:p w:rsidR="00980507" w:rsidRPr="00BA713D" w:rsidRDefault="00980507" w:rsidP="00980507">
      <w:pPr>
        <w:jc w:val="center"/>
      </w:pPr>
    </w:p>
    <w:p w:rsidR="00980507" w:rsidRPr="00BA713D" w:rsidRDefault="00980507" w:rsidP="00980507">
      <w:pPr>
        <w:jc w:val="center"/>
      </w:pPr>
    </w:p>
    <w:p w:rsidR="00980507" w:rsidRPr="00BA713D" w:rsidRDefault="00980507" w:rsidP="00980507">
      <w:pPr>
        <w:jc w:val="center"/>
        <w:rPr>
          <w:sz w:val="40"/>
          <w:szCs w:val="40"/>
        </w:rPr>
      </w:pPr>
      <w:r w:rsidRPr="00BA713D">
        <w:rPr>
          <w:sz w:val="40"/>
          <w:szCs w:val="40"/>
        </w:rPr>
        <w:t>På levering af</w:t>
      </w:r>
    </w:p>
    <w:p w:rsidR="00980507" w:rsidRPr="00A469D3" w:rsidRDefault="00A469D3" w:rsidP="00980507">
      <w:pPr>
        <w:jc w:val="center"/>
        <w:rPr>
          <w:sz w:val="40"/>
          <w:szCs w:val="40"/>
        </w:rPr>
      </w:pPr>
      <w:r>
        <w:rPr>
          <w:sz w:val="40"/>
          <w:szCs w:val="40"/>
        </w:rPr>
        <w:t>h</w:t>
      </w:r>
      <w:r w:rsidRPr="00A469D3">
        <w:rPr>
          <w:sz w:val="40"/>
          <w:szCs w:val="40"/>
        </w:rPr>
        <w:t>øretekniske hjælpemidler</w:t>
      </w:r>
    </w:p>
    <w:p w:rsidR="00980507" w:rsidRPr="00A469D3" w:rsidRDefault="00980507" w:rsidP="00980507">
      <w:pPr>
        <w:jc w:val="center"/>
        <w:rPr>
          <w:rFonts w:cs="Times New Roman"/>
          <w:szCs w:val="24"/>
        </w:rPr>
      </w:pPr>
      <w:r w:rsidRPr="00A469D3">
        <w:rPr>
          <w:sz w:val="40"/>
          <w:szCs w:val="40"/>
        </w:rPr>
        <w:t xml:space="preserve">til </w:t>
      </w:r>
      <w:proofErr w:type="spellStart"/>
      <w:r w:rsidRPr="00A469D3">
        <w:rPr>
          <w:sz w:val="40"/>
          <w:szCs w:val="40"/>
        </w:rPr>
        <w:t>KomUdbud</w:t>
      </w:r>
      <w:proofErr w:type="spellEnd"/>
    </w:p>
    <w:p w:rsidR="00980507" w:rsidRPr="00BA713D" w:rsidRDefault="00980507" w:rsidP="00980507">
      <w:pPr>
        <w:jc w:val="both"/>
        <w:rPr>
          <w:rFonts w:cs="Times New Roman"/>
          <w:szCs w:val="24"/>
        </w:rPr>
      </w:pPr>
    </w:p>
    <w:p w:rsidR="00980507" w:rsidRPr="00BA713D" w:rsidRDefault="00980507" w:rsidP="00980507">
      <w:pPr>
        <w:jc w:val="center"/>
        <w:rPr>
          <w:rFonts w:cs="Times New Roman"/>
          <w:szCs w:val="24"/>
        </w:rPr>
      </w:pPr>
    </w:p>
    <w:p w:rsidR="00980507" w:rsidRPr="00BA713D" w:rsidRDefault="00980507" w:rsidP="00980507">
      <w:pPr>
        <w:jc w:val="center"/>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40010E" w:rsidP="008E35B4">
      <w:pPr>
        <w:jc w:val="right"/>
        <w:rPr>
          <w:b/>
          <w:bCs/>
          <w:szCs w:val="24"/>
        </w:rPr>
      </w:pPr>
      <w:bookmarkStart w:id="1" w:name="_Toc98163278"/>
      <w:bookmarkStart w:id="2" w:name="_Toc102788808"/>
      <w:r w:rsidRPr="0040010E">
        <w:rPr>
          <w:rFonts w:cs="Times New Roman"/>
          <w:noProof/>
          <w:szCs w:val="24"/>
          <w:lang w:eastAsia="en-US"/>
        </w:rPr>
        <w:pict>
          <v:shapetype id="_x0000_t202" coordsize="21600,21600" o:spt="202" path="m,l,21600r21600,l21600,xe">
            <v:stroke joinstyle="miter"/>
            <v:path gradientshapeok="t" o:connecttype="rect"/>
          </v:shapetype>
          <v:shape id="_x0000_s1033" type="#_x0000_t202" style="position:absolute;left:0;text-align:left;margin-left:469.5pt;margin-top:51.2pt;width:22.45pt;height:14.9pt;z-index:251668480;mso-width-relative:margin;mso-height-relative:margin" fillcolor="white [3212]" stroked="f">
            <v:textbox style="mso-next-textbox:#_x0000_s1033">
              <w:txbxContent>
                <w:p w:rsidR="0040309E" w:rsidRDefault="0040309E"/>
              </w:txbxContent>
            </v:textbox>
          </v:shape>
        </w:pict>
      </w:r>
      <w:r w:rsidRPr="0040010E">
        <w:rPr>
          <w:noProof/>
          <w:szCs w:val="24"/>
          <w:lang w:eastAsia="en-US"/>
        </w:rPr>
        <w:pict>
          <v:shape id="_x0000_s1028" type="#_x0000_t202" style="position:absolute;left:0;text-align:left;margin-left:469.5pt;margin-top:66.1pt;width:27.5pt;height:11.35pt;z-index:251662336;mso-width-relative:margin;mso-height-relative:margin" fillcolor="white [3212]" stroked="f">
            <v:textbox style="mso-next-textbox:#_x0000_s1028">
              <w:txbxContent>
                <w:p w:rsidR="00F75583" w:rsidRDefault="00F75583"/>
                <w:p w:rsidR="00F75583" w:rsidRDefault="00F75583"/>
              </w:txbxContent>
            </v:textbox>
          </v:shape>
        </w:pict>
      </w:r>
      <w:r w:rsidR="00086AD8">
        <w:rPr>
          <w:rFonts w:cs="Times New Roman"/>
          <w:b/>
          <w:bCs/>
          <w:szCs w:val="24"/>
        </w:rPr>
        <w:t>April</w:t>
      </w:r>
      <w:r w:rsidR="00A469D3" w:rsidRPr="00857C65">
        <w:rPr>
          <w:rFonts w:cs="Times New Roman"/>
          <w:b/>
          <w:bCs/>
          <w:szCs w:val="24"/>
        </w:rPr>
        <w:t xml:space="preserve"> 2013</w:t>
      </w:r>
      <w:r w:rsidR="00980507" w:rsidRPr="00BA713D">
        <w:rPr>
          <w:rFonts w:cs="Times New Roman"/>
          <w:b/>
          <w:bCs/>
          <w:szCs w:val="24"/>
        </w:rPr>
        <w:br w:type="page"/>
      </w:r>
      <w:r w:rsidR="00980507" w:rsidRPr="00BA713D">
        <w:rPr>
          <w:b/>
          <w:bCs/>
          <w:szCs w:val="24"/>
        </w:rPr>
        <w:lastRenderedPageBreak/>
        <w:t>Indholdsfortegnelse</w:t>
      </w:r>
    </w:p>
    <w:p w:rsidR="00980507" w:rsidRPr="00BA713D" w:rsidRDefault="00980507" w:rsidP="00980507">
      <w:pPr>
        <w:rPr>
          <w:b/>
          <w:bCs/>
          <w:szCs w:val="24"/>
        </w:rPr>
      </w:pPr>
    </w:p>
    <w:p w:rsidR="0040309E" w:rsidRDefault="0040010E">
      <w:pPr>
        <w:pStyle w:val="Indholdsfortegnelse1"/>
        <w:rPr>
          <w:rFonts w:asciiTheme="minorHAnsi" w:eastAsiaTheme="minorEastAsia" w:hAnsiTheme="minorHAnsi" w:cstheme="minorBidi"/>
          <w:color w:val="auto"/>
          <w:sz w:val="22"/>
        </w:rPr>
      </w:pPr>
      <w:r w:rsidRPr="00BA713D">
        <w:rPr>
          <w:rFonts w:ascii="Garamond" w:hAnsi="Garamond"/>
          <w:szCs w:val="24"/>
        </w:rPr>
        <w:fldChar w:fldCharType="begin"/>
      </w:r>
      <w:r w:rsidR="00980507" w:rsidRPr="00BA713D">
        <w:rPr>
          <w:rFonts w:ascii="Garamond" w:hAnsi="Garamond"/>
          <w:szCs w:val="24"/>
        </w:rPr>
        <w:instrText xml:space="preserve"> TOC \o "1-3" \h \z \u </w:instrText>
      </w:r>
      <w:r w:rsidRPr="00BA713D">
        <w:rPr>
          <w:rFonts w:ascii="Garamond" w:hAnsi="Garamond"/>
          <w:szCs w:val="24"/>
        </w:rPr>
        <w:fldChar w:fldCharType="separate"/>
      </w:r>
      <w:hyperlink w:anchor="_Toc354658278" w:history="1">
        <w:r w:rsidR="0040309E" w:rsidRPr="004B62FF">
          <w:rPr>
            <w:rStyle w:val="Hyperlink"/>
            <w:rFonts w:eastAsiaTheme="majorEastAsia"/>
          </w:rPr>
          <w:t>1. Indledning</w:t>
        </w:r>
        <w:r w:rsidR="0040309E">
          <w:rPr>
            <w:webHidden/>
          </w:rPr>
          <w:tab/>
        </w:r>
        <w:r>
          <w:rPr>
            <w:webHidden/>
          </w:rPr>
          <w:fldChar w:fldCharType="begin"/>
        </w:r>
        <w:r w:rsidR="0040309E">
          <w:rPr>
            <w:webHidden/>
          </w:rPr>
          <w:instrText xml:space="preserve"> PAGEREF _Toc354658278 \h </w:instrText>
        </w:r>
        <w:r>
          <w:rPr>
            <w:webHidden/>
          </w:rPr>
        </w:r>
        <w:r>
          <w:rPr>
            <w:webHidden/>
          </w:rPr>
          <w:fldChar w:fldCharType="separate"/>
        </w:r>
        <w:r w:rsidR="0040309E">
          <w:rPr>
            <w:webHidden/>
          </w:rPr>
          <w:t>1</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279" w:history="1">
        <w:r w:rsidR="0040309E" w:rsidRPr="004B62FF">
          <w:rPr>
            <w:rStyle w:val="Hyperlink"/>
          </w:rPr>
          <w:t>1.1 Generel beskrivelse af udbuddet</w:t>
        </w:r>
        <w:r w:rsidR="0040309E">
          <w:rPr>
            <w:webHidden/>
          </w:rPr>
          <w:tab/>
        </w:r>
        <w:r>
          <w:rPr>
            <w:webHidden/>
          </w:rPr>
          <w:fldChar w:fldCharType="begin"/>
        </w:r>
        <w:r w:rsidR="0040309E">
          <w:rPr>
            <w:webHidden/>
          </w:rPr>
          <w:instrText xml:space="preserve"> PAGEREF _Toc354658279 \h </w:instrText>
        </w:r>
        <w:r>
          <w:rPr>
            <w:webHidden/>
          </w:rPr>
        </w:r>
        <w:r>
          <w:rPr>
            <w:webHidden/>
          </w:rPr>
          <w:fldChar w:fldCharType="separate"/>
        </w:r>
        <w:r w:rsidR="0040309E">
          <w:rPr>
            <w:webHidden/>
          </w:rPr>
          <w:t>1</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280" w:history="1">
        <w:r w:rsidR="0040309E" w:rsidRPr="004B62FF">
          <w:rPr>
            <w:rStyle w:val="Hyperlink"/>
          </w:rPr>
          <w:t>1.2 Udbudsansvarlig</w:t>
        </w:r>
        <w:r w:rsidR="0040309E">
          <w:rPr>
            <w:webHidden/>
          </w:rPr>
          <w:tab/>
        </w:r>
        <w:r>
          <w:rPr>
            <w:webHidden/>
          </w:rPr>
          <w:fldChar w:fldCharType="begin"/>
        </w:r>
        <w:r w:rsidR="0040309E">
          <w:rPr>
            <w:webHidden/>
          </w:rPr>
          <w:instrText xml:space="preserve"> PAGEREF _Toc354658280 \h </w:instrText>
        </w:r>
        <w:r>
          <w:rPr>
            <w:webHidden/>
          </w:rPr>
        </w:r>
        <w:r>
          <w:rPr>
            <w:webHidden/>
          </w:rPr>
          <w:fldChar w:fldCharType="separate"/>
        </w:r>
        <w:r w:rsidR="0040309E">
          <w:rPr>
            <w:webHidden/>
          </w:rPr>
          <w:t>1</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281" w:history="1">
        <w:r w:rsidR="0040309E" w:rsidRPr="004B62FF">
          <w:rPr>
            <w:rStyle w:val="Hyperlink"/>
          </w:rPr>
          <w:t>1.3 Udbuddets omfang</w:t>
        </w:r>
        <w:r w:rsidR="0040309E">
          <w:rPr>
            <w:webHidden/>
          </w:rPr>
          <w:tab/>
        </w:r>
        <w:r>
          <w:rPr>
            <w:webHidden/>
          </w:rPr>
          <w:fldChar w:fldCharType="begin"/>
        </w:r>
        <w:r w:rsidR="0040309E">
          <w:rPr>
            <w:webHidden/>
          </w:rPr>
          <w:instrText xml:space="preserve"> PAGEREF _Toc354658281 \h </w:instrText>
        </w:r>
        <w:r>
          <w:rPr>
            <w:webHidden/>
          </w:rPr>
        </w:r>
        <w:r>
          <w:rPr>
            <w:webHidden/>
          </w:rPr>
          <w:fldChar w:fldCharType="separate"/>
        </w:r>
        <w:r w:rsidR="0040309E">
          <w:rPr>
            <w:webHidden/>
          </w:rPr>
          <w:t>2</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282" w:history="1">
        <w:r w:rsidR="0040309E" w:rsidRPr="004B62FF">
          <w:rPr>
            <w:rStyle w:val="Hyperlink"/>
          </w:rPr>
          <w:t>1.4 Indgåelse af rammeaftalen</w:t>
        </w:r>
        <w:r w:rsidR="0040309E">
          <w:rPr>
            <w:webHidden/>
          </w:rPr>
          <w:tab/>
        </w:r>
        <w:r>
          <w:rPr>
            <w:webHidden/>
          </w:rPr>
          <w:fldChar w:fldCharType="begin"/>
        </w:r>
        <w:r w:rsidR="0040309E">
          <w:rPr>
            <w:webHidden/>
          </w:rPr>
          <w:instrText xml:space="preserve"> PAGEREF _Toc354658282 \h </w:instrText>
        </w:r>
        <w:r>
          <w:rPr>
            <w:webHidden/>
          </w:rPr>
        </w:r>
        <w:r>
          <w:rPr>
            <w:webHidden/>
          </w:rPr>
          <w:fldChar w:fldCharType="separate"/>
        </w:r>
        <w:r w:rsidR="0040309E">
          <w:rPr>
            <w:webHidden/>
          </w:rPr>
          <w:t>4</w:t>
        </w:r>
        <w:r>
          <w:rPr>
            <w:webHidden/>
          </w:rPr>
          <w:fldChar w:fldCharType="end"/>
        </w:r>
      </w:hyperlink>
    </w:p>
    <w:p w:rsidR="0040309E" w:rsidRDefault="0040010E">
      <w:pPr>
        <w:pStyle w:val="Indholdsfortegnelse1"/>
        <w:rPr>
          <w:rFonts w:asciiTheme="minorHAnsi" w:eastAsiaTheme="minorEastAsia" w:hAnsiTheme="minorHAnsi" w:cstheme="minorBidi"/>
          <w:color w:val="auto"/>
          <w:sz w:val="22"/>
        </w:rPr>
      </w:pPr>
      <w:hyperlink w:anchor="_Toc354658283" w:history="1">
        <w:r w:rsidR="0040309E" w:rsidRPr="004B62FF">
          <w:rPr>
            <w:rStyle w:val="Hyperlink"/>
          </w:rPr>
          <w:t>2. Udbudsbetingelser</w:t>
        </w:r>
        <w:r w:rsidR="0040309E">
          <w:rPr>
            <w:webHidden/>
          </w:rPr>
          <w:tab/>
        </w:r>
        <w:r>
          <w:rPr>
            <w:webHidden/>
          </w:rPr>
          <w:fldChar w:fldCharType="begin"/>
        </w:r>
        <w:r w:rsidR="0040309E">
          <w:rPr>
            <w:webHidden/>
          </w:rPr>
          <w:instrText xml:space="preserve"> PAGEREF _Toc354658283 \h </w:instrText>
        </w:r>
        <w:r>
          <w:rPr>
            <w:webHidden/>
          </w:rPr>
        </w:r>
        <w:r>
          <w:rPr>
            <w:webHidden/>
          </w:rPr>
          <w:fldChar w:fldCharType="separate"/>
        </w:r>
        <w:r w:rsidR="0040309E">
          <w:rPr>
            <w:webHidden/>
          </w:rPr>
          <w:t>5</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284" w:history="1">
        <w:r w:rsidR="0040309E" w:rsidRPr="004B62FF">
          <w:rPr>
            <w:rStyle w:val="Hyperlink"/>
          </w:rPr>
          <w:t>2.1 Udbudsform</w:t>
        </w:r>
        <w:r w:rsidR="0040309E">
          <w:rPr>
            <w:webHidden/>
          </w:rPr>
          <w:tab/>
        </w:r>
        <w:r>
          <w:rPr>
            <w:webHidden/>
          </w:rPr>
          <w:fldChar w:fldCharType="begin"/>
        </w:r>
        <w:r w:rsidR="0040309E">
          <w:rPr>
            <w:webHidden/>
          </w:rPr>
          <w:instrText xml:space="preserve"> PAGEREF _Toc354658284 \h </w:instrText>
        </w:r>
        <w:r>
          <w:rPr>
            <w:webHidden/>
          </w:rPr>
        </w:r>
        <w:r>
          <w:rPr>
            <w:webHidden/>
          </w:rPr>
          <w:fldChar w:fldCharType="separate"/>
        </w:r>
        <w:r w:rsidR="0040309E">
          <w:rPr>
            <w:webHidden/>
          </w:rPr>
          <w:t>5</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285" w:history="1">
        <w:r w:rsidR="0040309E" w:rsidRPr="004B62FF">
          <w:rPr>
            <w:rStyle w:val="Hyperlink"/>
          </w:rPr>
          <w:t>2.2 Formkrav</w:t>
        </w:r>
        <w:r w:rsidR="0040309E">
          <w:rPr>
            <w:webHidden/>
          </w:rPr>
          <w:tab/>
        </w:r>
        <w:r>
          <w:rPr>
            <w:webHidden/>
          </w:rPr>
          <w:fldChar w:fldCharType="begin"/>
        </w:r>
        <w:r w:rsidR="0040309E">
          <w:rPr>
            <w:webHidden/>
          </w:rPr>
          <w:instrText xml:space="preserve"> PAGEREF _Toc354658285 \h </w:instrText>
        </w:r>
        <w:r>
          <w:rPr>
            <w:webHidden/>
          </w:rPr>
        </w:r>
        <w:r>
          <w:rPr>
            <w:webHidden/>
          </w:rPr>
          <w:fldChar w:fldCharType="separate"/>
        </w:r>
        <w:r w:rsidR="0040309E">
          <w:rPr>
            <w:webHidden/>
          </w:rPr>
          <w:t>5</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286" w:history="1">
        <w:r w:rsidR="0040309E" w:rsidRPr="004B62FF">
          <w:rPr>
            <w:rStyle w:val="Hyperlink"/>
          </w:rPr>
          <w:t>2.3 Sprog</w:t>
        </w:r>
        <w:r w:rsidR="0040309E">
          <w:rPr>
            <w:webHidden/>
          </w:rPr>
          <w:tab/>
        </w:r>
        <w:r>
          <w:rPr>
            <w:webHidden/>
          </w:rPr>
          <w:fldChar w:fldCharType="begin"/>
        </w:r>
        <w:r w:rsidR="0040309E">
          <w:rPr>
            <w:webHidden/>
          </w:rPr>
          <w:instrText xml:space="preserve"> PAGEREF _Toc354658286 \h </w:instrText>
        </w:r>
        <w:r>
          <w:rPr>
            <w:webHidden/>
          </w:rPr>
        </w:r>
        <w:r>
          <w:rPr>
            <w:webHidden/>
          </w:rPr>
          <w:fldChar w:fldCharType="separate"/>
        </w:r>
        <w:r w:rsidR="0040309E">
          <w:rPr>
            <w:webHidden/>
          </w:rPr>
          <w:t>5</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287" w:history="1">
        <w:r w:rsidR="0040309E" w:rsidRPr="004B62FF">
          <w:rPr>
            <w:rStyle w:val="Hyperlink"/>
          </w:rPr>
          <w:t>2.4 Ejendomsret</w:t>
        </w:r>
        <w:r w:rsidR="0040309E">
          <w:rPr>
            <w:webHidden/>
          </w:rPr>
          <w:tab/>
        </w:r>
        <w:r>
          <w:rPr>
            <w:webHidden/>
          </w:rPr>
          <w:fldChar w:fldCharType="begin"/>
        </w:r>
        <w:r w:rsidR="0040309E">
          <w:rPr>
            <w:webHidden/>
          </w:rPr>
          <w:instrText xml:space="preserve"> PAGEREF _Toc354658287 \h </w:instrText>
        </w:r>
        <w:r>
          <w:rPr>
            <w:webHidden/>
          </w:rPr>
        </w:r>
        <w:r>
          <w:rPr>
            <w:webHidden/>
          </w:rPr>
          <w:fldChar w:fldCharType="separate"/>
        </w:r>
        <w:r w:rsidR="0040309E">
          <w:rPr>
            <w:webHidden/>
          </w:rPr>
          <w:t>5</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288" w:history="1">
        <w:r w:rsidR="0040309E" w:rsidRPr="004B62FF">
          <w:rPr>
            <w:rStyle w:val="Hyperlink"/>
          </w:rPr>
          <w:t>2.5 Spørgsmål til udbudsmaterialet</w:t>
        </w:r>
        <w:r w:rsidR="0040309E">
          <w:rPr>
            <w:webHidden/>
          </w:rPr>
          <w:tab/>
        </w:r>
        <w:r>
          <w:rPr>
            <w:webHidden/>
          </w:rPr>
          <w:fldChar w:fldCharType="begin"/>
        </w:r>
        <w:r w:rsidR="0040309E">
          <w:rPr>
            <w:webHidden/>
          </w:rPr>
          <w:instrText xml:space="preserve"> PAGEREF _Toc354658288 \h </w:instrText>
        </w:r>
        <w:r>
          <w:rPr>
            <w:webHidden/>
          </w:rPr>
        </w:r>
        <w:r>
          <w:rPr>
            <w:webHidden/>
          </w:rPr>
          <w:fldChar w:fldCharType="separate"/>
        </w:r>
        <w:r w:rsidR="0040309E">
          <w:rPr>
            <w:webHidden/>
          </w:rPr>
          <w:t>5</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289" w:history="1">
        <w:r w:rsidR="0040309E" w:rsidRPr="004B62FF">
          <w:rPr>
            <w:rStyle w:val="Hyperlink"/>
          </w:rPr>
          <w:t>2.6 Tilbudsfrist</w:t>
        </w:r>
        <w:r w:rsidR="0040309E">
          <w:rPr>
            <w:webHidden/>
          </w:rPr>
          <w:tab/>
        </w:r>
        <w:r>
          <w:rPr>
            <w:webHidden/>
          </w:rPr>
          <w:fldChar w:fldCharType="begin"/>
        </w:r>
        <w:r w:rsidR="0040309E">
          <w:rPr>
            <w:webHidden/>
          </w:rPr>
          <w:instrText xml:space="preserve"> PAGEREF _Toc354658289 \h </w:instrText>
        </w:r>
        <w:r>
          <w:rPr>
            <w:webHidden/>
          </w:rPr>
        </w:r>
        <w:r>
          <w:rPr>
            <w:webHidden/>
          </w:rPr>
          <w:fldChar w:fldCharType="separate"/>
        </w:r>
        <w:r w:rsidR="0040309E">
          <w:rPr>
            <w:webHidden/>
          </w:rPr>
          <w:t>6</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290" w:history="1">
        <w:r w:rsidR="0040309E" w:rsidRPr="004B62FF">
          <w:rPr>
            <w:rStyle w:val="Hyperlink"/>
          </w:rPr>
          <w:t>2.7 Åbning af de indkomne tilbud</w:t>
        </w:r>
        <w:r w:rsidR="0040309E">
          <w:rPr>
            <w:webHidden/>
          </w:rPr>
          <w:tab/>
        </w:r>
        <w:r>
          <w:rPr>
            <w:webHidden/>
          </w:rPr>
          <w:fldChar w:fldCharType="begin"/>
        </w:r>
        <w:r w:rsidR="0040309E">
          <w:rPr>
            <w:webHidden/>
          </w:rPr>
          <w:instrText xml:space="preserve"> PAGEREF _Toc354658290 \h </w:instrText>
        </w:r>
        <w:r>
          <w:rPr>
            <w:webHidden/>
          </w:rPr>
        </w:r>
        <w:r>
          <w:rPr>
            <w:webHidden/>
          </w:rPr>
          <w:fldChar w:fldCharType="separate"/>
        </w:r>
        <w:r w:rsidR="0040309E">
          <w:rPr>
            <w:webHidden/>
          </w:rPr>
          <w:t>6</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291" w:history="1">
        <w:r w:rsidR="0040309E" w:rsidRPr="004B62FF">
          <w:rPr>
            <w:rStyle w:val="Hyperlink"/>
          </w:rPr>
          <w:t>2.8 Vedståelsesfrist for tilbud</w:t>
        </w:r>
        <w:r w:rsidR="0040309E">
          <w:rPr>
            <w:webHidden/>
          </w:rPr>
          <w:tab/>
        </w:r>
        <w:r>
          <w:rPr>
            <w:webHidden/>
          </w:rPr>
          <w:fldChar w:fldCharType="begin"/>
        </w:r>
        <w:r w:rsidR="0040309E">
          <w:rPr>
            <w:webHidden/>
          </w:rPr>
          <w:instrText xml:space="preserve"> PAGEREF _Toc354658291 \h </w:instrText>
        </w:r>
        <w:r>
          <w:rPr>
            <w:webHidden/>
          </w:rPr>
        </w:r>
        <w:r>
          <w:rPr>
            <w:webHidden/>
          </w:rPr>
          <w:fldChar w:fldCharType="separate"/>
        </w:r>
        <w:r w:rsidR="0040309E">
          <w:rPr>
            <w:webHidden/>
          </w:rPr>
          <w:t>6</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292" w:history="1">
        <w:r w:rsidR="0040309E" w:rsidRPr="004B62FF">
          <w:rPr>
            <w:rStyle w:val="Hyperlink"/>
          </w:rPr>
          <w:t>2.9 Aftalegrundlag</w:t>
        </w:r>
        <w:r w:rsidR="0040309E">
          <w:rPr>
            <w:webHidden/>
          </w:rPr>
          <w:tab/>
        </w:r>
        <w:r>
          <w:rPr>
            <w:webHidden/>
          </w:rPr>
          <w:fldChar w:fldCharType="begin"/>
        </w:r>
        <w:r w:rsidR="0040309E">
          <w:rPr>
            <w:webHidden/>
          </w:rPr>
          <w:instrText xml:space="preserve"> PAGEREF _Toc354658292 \h </w:instrText>
        </w:r>
        <w:r>
          <w:rPr>
            <w:webHidden/>
          </w:rPr>
        </w:r>
        <w:r>
          <w:rPr>
            <w:webHidden/>
          </w:rPr>
          <w:fldChar w:fldCharType="separate"/>
        </w:r>
        <w:r w:rsidR="0040309E">
          <w:rPr>
            <w:webHidden/>
          </w:rPr>
          <w:t>6</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293" w:history="1">
        <w:r w:rsidR="0040309E" w:rsidRPr="004B62FF">
          <w:rPr>
            <w:rStyle w:val="Hyperlink"/>
          </w:rPr>
          <w:t>2.10 Delaftaler</w:t>
        </w:r>
        <w:r w:rsidR="0040309E">
          <w:rPr>
            <w:webHidden/>
          </w:rPr>
          <w:tab/>
        </w:r>
        <w:r>
          <w:rPr>
            <w:webHidden/>
          </w:rPr>
          <w:fldChar w:fldCharType="begin"/>
        </w:r>
        <w:r w:rsidR="0040309E">
          <w:rPr>
            <w:webHidden/>
          </w:rPr>
          <w:instrText xml:space="preserve"> PAGEREF _Toc354658293 \h </w:instrText>
        </w:r>
        <w:r>
          <w:rPr>
            <w:webHidden/>
          </w:rPr>
        </w:r>
        <w:r>
          <w:rPr>
            <w:webHidden/>
          </w:rPr>
          <w:fldChar w:fldCharType="separate"/>
        </w:r>
        <w:r w:rsidR="0040309E">
          <w:rPr>
            <w:webHidden/>
          </w:rPr>
          <w:t>6</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294" w:history="1">
        <w:r w:rsidR="0040309E" w:rsidRPr="004B62FF">
          <w:rPr>
            <w:rStyle w:val="Hyperlink"/>
          </w:rPr>
          <w:t>2.11 Alternative tilbud</w:t>
        </w:r>
        <w:r w:rsidR="0040309E">
          <w:rPr>
            <w:webHidden/>
          </w:rPr>
          <w:tab/>
        </w:r>
        <w:r>
          <w:rPr>
            <w:webHidden/>
          </w:rPr>
          <w:fldChar w:fldCharType="begin"/>
        </w:r>
        <w:r w:rsidR="0040309E">
          <w:rPr>
            <w:webHidden/>
          </w:rPr>
          <w:instrText xml:space="preserve"> PAGEREF _Toc354658294 \h </w:instrText>
        </w:r>
        <w:r>
          <w:rPr>
            <w:webHidden/>
          </w:rPr>
        </w:r>
        <w:r>
          <w:rPr>
            <w:webHidden/>
          </w:rPr>
          <w:fldChar w:fldCharType="separate"/>
        </w:r>
        <w:r w:rsidR="0040309E">
          <w:rPr>
            <w:webHidden/>
          </w:rPr>
          <w:t>7</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295" w:history="1">
        <w:r w:rsidR="0040309E" w:rsidRPr="004B62FF">
          <w:rPr>
            <w:rStyle w:val="Hyperlink"/>
          </w:rPr>
          <w:t>2.12 Konsortier</w:t>
        </w:r>
        <w:r w:rsidR="0040309E">
          <w:rPr>
            <w:webHidden/>
          </w:rPr>
          <w:tab/>
        </w:r>
        <w:r>
          <w:rPr>
            <w:webHidden/>
          </w:rPr>
          <w:fldChar w:fldCharType="begin"/>
        </w:r>
        <w:r w:rsidR="0040309E">
          <w:rPr>
            <w:webHidden/>
          </w:rPr>
          <w:instrText xml:space="preserve"> PAGEREF _Toc354658295 \h </w:instrText>
        </w:r>
        <w:r>
          <w:rPr>
            <w:webHidden/>
          </w:rPr>
        </w:r>
        <w:r>
          <w:rPr>
            <w:webHidden/>
          </w:rPr>
          <w:fldChar w:fldCharType="separate"/>
        </w:r>
        <w:r w:rsidR="0040309E">
          <w:rPr>
            <w:webHidden/>
          </w:rPr>
          <w:t>7</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296" w:history="1">
        <w:r w:rsidR="0040309E" w:rsidRPr="004B62FF">
          <w:rPr>
            <w:rStyle w:val="Hyperlink"/>
          </w:rPr>
          <w:t>2.13 Ordregivers forbehold</w:t>
        </w:r>
        <w:r w:rsidR="0040309E">
          <w:rPr>
            <w:webHidden/>
          </w:rPr>
          <w:tab/>
        </w:r>
        <w:r>
          <w:rPr>
            <w:webHidden/>
          </w:rPr>
          <w:fldChar w:fldCharType="begin"/>
        </w:r>
        <w:r w:rsidR="0040309E">
          <w:rPr>
            <w:webHidden/>
          </w:rPr>
          <w:instrText xml:space="preserve"> PAGEREF _Toc354658296 \h </w:instrText>
        </w:r>
        <w:r>
          <w:rPr>
            <w:webHidden/>
          </w:rPr>
        </w:r>
        <w:r>
          <w:rPr>
            <w:webHidden/>
          </w:rPr>
          <w:fldChar w:fldCharType="separate"/>
        </w:r>
        <w:r w:rsidR="0040309E">
          <w:rPr>
            <w:webHidden/>
          </w:rPr>
          <w:t>7</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297" w:history="1">
        <w:r w:rsidR="0040309E" w:rsidRPr="004B62FF">
          <w:rPr>
            <w:rStyle w:val="Hyperlink"/>
          </w:rPr>
          <w:t>2.14 Tilbudsgivers forbehold</w:t>
        </w:r>
        <w:r w:rsidR="0040309E">
          <w:rPr>
            <w:webHidden/>
          </w:rPr>
          <w:tab/>
        </w:r>
        <w:r>
          <w:rPr>
            <w:webHidden/>
          </w:rPr>
          <w:fldChar w:fldCharType="begin"/>
        </w:r>
        <w:r w:rsidR="0040309E">
          <w:rPr>
            <w:webHidden/>
          </w:rPr>
          <w:instrText xml:space="preserve"> PAGEREF _Toc354658297 \h </w:instrText>
        </w:r>
        <w:r>
          <w:rPr>
            <w:webHidden/>
          </w:rPr>
        </w:r>
        <w:r>
          <w:rPr>
            <w:webHidden/>
          </w:rPr>
          <w:fldChar w:fldCharType="separate"/>
        </w:r>
        <w:r w:rsidR="0040309E">
          <w:rPr>
            <w:webHidden/>
          </w:rPr>
          <w:t>7</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298" w:history="1">
        <w:r w:rsidR="0040309E" w:rsidRPr="004B62FF">
          <w:rPr>
            <w:rStyle w:val="Hyperlink"/>
          </w:rPr>
          <w:t>2.15 Aktindsigt</w:t>
        </w:r>
        <w:r w:rsidR="0040309E">
          <w:rPr>
            <w:webHidden/>
          </w:rPr>
          <w:tab/>
        </w:r>
        <w:r>
          <w:rPr>
            <w:webHidden/>
          </w:rPr>
          <w:fldChar w:fldCharType="begin"/>
        </w:r>
        <w:r w:rsidR="0040309E">
          <w:rPr>
            <w:webHidden/>
          </w:rPr>
          <w:instrText xml:space="preserve"> PAGEREF _Toc354658298 \h </w:instrText>
        </w:r>
        <w:r>
          <w:rPr>
            <w:webHidden/>
          </w:rPr>
        </w:r>
        <w:r>
          <w:rPr>
            <w:webHidden/>
          </w:rPr>
          <w:fldChar w:fldCharType="separate"/>
        </w:r>
        <w:r w:rsidR="0040309E">
          <w:rPr>
            <w:webHidden/>
          </w:rPr>
          <w:t>7</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299" w:history="1">
        <w:r w:rsidR="0040309E" w:rsidRPr="004B62FF">
          <w:rPr>
            <w:rStyle w:val="Hyperlink"/>
          </w:rPr>
          <w:t>2.16 Ordregivers e-handelssystem</w:t>
        </w:r>
        <w:r w:rsidR="0040309E">
          <w:rPr>
            <w:webHidden/>
          </w:rPr>
          <w:tab/>
        </w:r>
        <w:r>
          <w:rPr>
            <w:webHidden/>
          </w:rPr>
          <w:fldChar w:fldCharType="begin"/>
        </w:r>
        <w:r w:rsidR="0040309E">
          <w:rPr>
            <w:webHidden/>
          </w:rPr>
          <w:instrText xml:space="preserve"> PAGEREF _Toc354658299 \h </w:instrText>
        </w:r>
        <w:r>
          <w:rPr>
            <w:webHidden/>
          </w:rPr>
        </w:r>
        <w:r>
          <w:rPr>
            <w:webHidden/>
          </w:rPr>
          <w:fldChar w:fldCharType="separate"/>
        </w:r>
        <w:r w:rsidR="0040309E">
          <w:rPr>
            <w:webHidden/>
          </w:rPr>
          <w:t>8</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00" w:history="1">
        <w:r w:rsidR="0040309E" w:rsidRPr="004B62FF">
          <w:rPr>
            <w:rStyle w:val="Hyperlink"/>
          </w:rPr>
          <w:t>2.17 Serviceattest</w:t>
        </w:r>
        <w:r w:rsidR="0040309E">
          <w:rPr>
            <w:webHidden/>
          </w:rPr>
          <w:tab/>
        </w:r>
        <w:r>
          <w:rPr>
            <w:webHidden/>
          </w:rPr>
          <w:fldChar w:fldCharType="begin"/>
        </w:r>
        <w:r w:rsidR="0040309E">
          <w:rPr>
            <w:webHidden/>
          </w:rPr>
          <w:instrText xml:space="preserve"> PAGEREF _Toc354658300 \h </w:instrText>
        </w:r>
        <w:r>
          <w:rPr>
            <w:webHidden/>
          </w:rPr>
        </w:r>
        <w:r>
          <w:rPr>
            <w:webHidden/>
          </w:rPr>
          <w:fldChar w:fldCharType="separate"/>
        </w:r>
        <w:r w:rsidR="0040309E">
          <w:rPr>
            <w:webHidden/>
          </w:rPr>
          <w:t>8</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01" w:history="1">
        <w:r w:rsidR="0040309E" w:rsidRPr="004B62FF">
          <w:rPr>
            <w:rStyle w:val="Hyperlink"/>
          </w:rPr>
          <w:t>2.18 Udvælgelseskriterier</w:t>
        </w:r>
        <w:r w:rsidR="0040309E">
          <w:rPr>
            <w:webHidden/>
          </w:rPr>
          <w:tab/>
        </w:r>
        <w:r>
          <w:rPr>
            <w:webHidden/>
          </w:rPr>
          <w:fldChar w:fldCharType="begin"/>
        </w:r>
        <w:r w:rsidR="0040309E">
          <w:rPr>
            <w:webHidden/>
          </w:rPr>
          <w:instrText xml:space="preserve"> PAGEREF _Toc354658301 \h </w:instrText>
        </w:r>
        <w:r>
          <w:rPr>
            <w:webHidden/>
          </w:rPr>
        </w:r>
        <w:r>
          <w:rPr>
            <w:webHidden/>
          </w:rPr>
          <w:fldChar w:fldCharType="separate"/>
        </w:r>
        <w:r w:rsidR="0040309E">
          <w:rPr>
            <w:webHidden/>
          </w:rPr>
          <w:t>8</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02" w:history="1">
        <w:r w:rsidR="0040309E" w:rsidRPr="004B62FF">
          <w:rPr>
            <w:rStyle w:val="Hyperlink"/>
          </w:rPr>
          <w:t>2.21 Tildelingskriterium</w:t>
        </w:r>
        <w:r w:rsidR="0040309E">
          <w:rPr>
            <w:webHidden/>
          </w:rPr>
          <w:tab/>
        </w:r>
        <w:r>
          <w:rPr>
            <w:webHidden/>
          </w:rPr>
          <w:fldChar w:fldCharType="begin"/>
        </w:r>
        <w:r w:rsidR="0040309E">
          <w:rPr>
            <w:webHidden/>
          </w:rPr>
          <w:instrText xml:space="preserve"> PAGEREF _Toc354658302 \h </w:instrText>
        </w:r>
        <w:r>
          <w:rPr>
            <w:webHidden/>
          </w:rPr>
        </w:r>
        <w:r>
          <w:rPr>
            <w:webHidden/>
          </w:rPr>
          <w:fldChar w:fldCharType="separate"/>
        </w:r>
        <w:r w:rsidR="0040309E">
          <w:rPr>
            <w:webHidden/>
          </w:rPr>
          <w:t>9</w:t>
        </w:r>
        <w:r>
          <w:rPr>
            <w:webHidden/>
          </w:rPr>
          <w:fldChar w:fldCharType="end"/>
        </w:r>
      </w:hyperlink>
    </w:p>
    <w:p w:rsidR="0040309E" w:rsidRDefault="0040010E">
      <w:pPr>
        <w:pStyle w:val="Indholdsfortegnelse1"/>
        <w:rPr>
          <w:rFonts w:asciiTheme="minorHAnsi" w:eastAsiaTheme="minorEastAsia" w:hAnsiTheme="minorHAnsi" w:cstheme="minorBidi"/>
          <w:color w:val="auto"/>
          <w:sz w:val="22"/>
        </w:rPr>
      </w:pPr>
      <w:hyperlink w:anchor="_Toc354658303" w:history="1">
        <w:r w:rsidR="0040309E" w:rsidRPr="004B62FF">
          <w:rPr>
            <w:rStyle w:val="Hyperlink"/>
          </w:rPr>
          <w:t>3. Kravspecifikation</w:t>
        </w:r>
        <w:r w:rsidR="0040309E">
          <w:rPr>
            <w:webHidden/>
          </w:rPr>
          <w:tab/>
        </w:r>
        <w:r>
          <w:rPr>
            <w:webHidden/>
          </w:rPr>
          <w:fldChar w:fldCharType="begin"/>
        </w:r>
        <w:r w:rsidR="0040309E">
          <w:rPr>
            <w:webHidden/>
          </w:rPr>
          <w:instrText xml:space="preserve"> PAGEREF _Toc354658303 \h </w:instrText>
        </w:r>
        <w:r>
          <w:rPr>
            <w:webHidden/>
          </w:rPr>
        </w:r>
        <w:r>
          <w:rPr>
            <w:webHidden/>
          </w:rPr>
          <w:fldChar w:fldCharType="separate"/>
        </w:r>
        <w:r w:rsidR="0040309E">
          <w:rPr>
            <w:webHidden/>
          </w:rPr>
          <w:t>11</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04" w:history="1">
        <w:r w:rsidR="0040309E" w:rsidRPr="004B62FF">
          <w:rPr>
            <w:rStyle w:val="Hyperlink"/>
          </w:rPr>
          <w:t>3.1 Generelle krav og forpligtelser til leverandøren</w:t>
        </w:r>
        <w:r w:rsidR="0040309E">
          <w:rPr>
            <w:webHidden/>
          </w:rPr>
          <w:tab/>
        </w:r>
        <w:r>
          <w:rPr>
            <w:webHidden/>
          </w:rPr>
          <w:fldChar w:fldCharType="begin"/>
        </w:r>
        <w:r w:rsidR="0040309E">
          <w:rPr>
            <w:webHidden/>
          </w:rPr>
          <w:instrText xml:space="preserve"> PAGEREF _Toc354658304 \h </w:instrText>
        </w:r>
        <w:r>
          <w:rPr>
            <w:webHidden/>
          </w:rPr>
        </w:r>
        <w:r>
          <w:rPr>
            <w:webHidden/>
          </w:rPr>
          <w:fldChar w:fldCharType="separate"/>
        </w:r>
        <w:r w:rsidR="0040309E">
          <w:rPr>
            <w:webHidden/>
          </w:rPr>
          <w:t>11</w:t>
        </w:r>
        <w:r>
          <w:rPr>
            <w:webHidden/>
          </w:rPr>
          <w:fldChar w:fldCharType="end"/>
        </w:r>
      </w:hyperlink>
    </w:p>
    <w:p w:rsidR="0040309E" w:rsidRDefault="0040010E">
      <w:pPr>
        <w:pStyle w:val="Indholdsfortegnelse3"/>
        <w:rPr>
          <w:rFonts w:asciiTheme="minorHAnsi" w:eastAsiaTheme="minorEastAsia" w:hAnsiTheme="minorHAnsi" w:cstheme="minorBidi"/>
          <w:sz w:val="22"/>
        </w:rPr>
      </w:pPr>
      <w:hyperlink w:anchor="_Toc354658305" w:history="1">
        <w:r w:rsidR="0040309E" w:rsidRPr="004B62FF">
          <w:rPr>
            <w:rStyle w:val="Hyperlink"/>
          </w:rPr>
          <w:t>3.1.1 Bevilling og betalingstilsagn</w:t>
        </w:r>
        <w:r w:rsidR="0040309E">
          <w:rPr>
            <w:webHidden/>
          </w:rPr>
          <w:tab/>
        </w:r>
        <w:r>
          <w:rPr>
            <w:webHidden/>
          </w:rPr>
          <w:fldChar w:fldCharType="begin"/>
        </w:r>
        <w:r w:rsidR="0040309E">
          <w:rPr>
            <w:webHidden/>
          </w:rPr>
          <w:instrText xml:space="preserve"> PAGEREF _Toc354658305 \h </w:instrText>
        </w:r>
        <w:r>
          <w:rPr>
            <w:webHidden/>
          </w:rPr>
        </w:r>
        <w:r>
          <w:rPr>
            <w:webHidden/>
          </w:rPr>
          <w:fldChar w:fldCharType="separate"/>
        </w:r>
        <w:r w:rsidR="0040309E">
          <w:rPr>
            <w:webHidden/>
          </w:rPr>
          <w:t>11</w:t>
        </w:r>
        <w:r>
          <w:rPr>
            <w:webHidden/>
          </w:rPr>
          <w:fldChar w:fldCharType="end"/>
        </w:r>
      </w:hyperlink>
    </w:p>
    <w:p w:rsidR="0040309E" w:rsidRDefault="0040010E">
      <w:pPr>
        <w:pStyle w:val="Indholdsfortegnelse3"/>
        <w:rPr>
          <w:rFonts w:asciiTheme="minorHAnsi" w:eastAsiaTheme="minorEastAsia" w:hAnsiTheme="minorHAnsi" w:cstheme="minorBidi"/>
          <w:sz w:val="22"/>
        </w:rPr>
      </w:pPr>
      <w:hyperlink w:anchor="_Toc354658306" w:history="1">
        <w:r w:rsidR="0040309E" w:rsidRPr="004B62FF">
          <w:rPr>
            <w:rStyle w:val="Hyperlink"/>
          </w:rPr>
          <w:t>3.1.2 Myndigheds- og lovkrav</w:t>
        </w:r>
        <w:r w:rsidR="0040309E">
          <w:rPr>
            <w:webHidden/>
          </w:rPr>
          <w:tab/>
        </w:r>
        <w:r>
          <w:rPr>
            <w:webHidden/>
          </w:rPr>
          <w:fldChar w:fldCharType="begin"/>
        </w:r>
        <w:r w:rsidR="0040309E">
          <w:rPr>
            <w:webHidden/>
          </w:rPr>
          <w:instrText xml:space="preserve"> PAGEREF _Toc354658306 \h </w:instrText>
        </w:r>
        <w:r>
          <w:rPr>
            <w:webHidden/>
          </w:rPr>
        </w:r>
        <w:r>
          <w:rPr>
            <w:webHidden/>
          </w:rPr>
          <w:fldChar w:fldCharType="separate"/>
        </w:r>
        <w:r w:rsidR="0040309E">
          <w:rPr>
            <w:webHidden/>
          </w:rPr>
          <w:t>11</w:t>
        </w:r>
        <w:r>
          <w:rPr>
            <w:webHidden/>
          </w:rPr>
          <w:fldChar w:fldCharType="end"/>
        </w:r>
      </w:hyperlink>
    </w:p>
    <w:p w:rsidR="0040309E" w:rsidRDefault="0040010E">
      <w:pPr>
        <w:pStyle w:val="Indholdsfortegnelse3"/>
        <w:rPr>
          <w:rFonts w:asciiTheme="minorHAnsi" w:eastAsiaTheme="minorEastAsia" w:hAnsiTheme="minorHAnsi" w:cstheme="minorBidi"/>
          <w:sz w:val="22"/>
        </w:rPr>
      </w:pPr>
      <w:hyperlink w:anchor="_Toc354658307" w:history="1">
        <w:r w:rsidR="0040309E" w:rsidRPr="004B62FF">
          <w:rPr>
            <w:rStyle w:val="Hyperlink"/>
          </w:rPr>
          <w:t>3.1.3 Undervisning og support</w:t>
        </w:r>
        <w:r w:rsidR="0040309E">
          <w:rPr>
            <w:webHidden/>
          </w:rPr>
          <w:tab/>
        </w:r>
        <w:r>
          <w:rPr>
            <w:webHidden/>
          </w:rPr>
          <w:fldChar w:fldCharType="begin"/>
        </w:r>
        <w:r w:rsidR="0040309E">
          <w:rPr>
            <w:webHidden/>
          </w:rPr>
          <w:instrText xml:space="preserve"> PAGEREF _Toc354658307 \h </w:instrText>
        </w:r>
        <w:r>
          <w:rPr>
            <w:webHidden/>
          </w:rPr>
        </w:r>
        <w:r>
          <w:rPr>
            <w:webHidden/>
          </w:rPr>
          <w:fldChar w:fldCharType="separate"/>
        </w:r>
        <w:r w:rsidR="0040309E">
          <w:rPr>
            <w:webHidden/>
          </w:rPr>
          <w:t>11</w:t>
        </w:r>
        <w:r>
          <w:rPr>
            <w:webHidden/>
          </w:rPr>
          <w:fldChar w:fldCharType="end"/>
        </w:r>
      </w:hyperlink>
    </w:p>
    <w:p w:rsidR="0040309E" w:rsidRDefault="0040010E">
      <w:pPr>
        <w:pStyle w:val="Indholdsfortegnelse3"/>
        <w:rPr>
          <w:rFonts w:asciiTheme="minorHAnsi" w:eastAsiaTheme="minorEastAsia" w:hAnsiTheme="minorHAnsi" w:cstheme="minorBidi"/>
          <w:sz w:val="22"/>
        </w:rPr>
      </w:pPr>
      <w:hyperlink w:anchor="_Toc354658308" w:history="1">
        <w:r w:rsidR="0040309E" w:rsidRPr="004B62FF">
          <w:rPr>
            <w:rStyle w:val="Hyperlink"/>
          </w:rPr>
          <w:t>3.1.4 Afprøvning af produkter</w:t>
        </w:r>
        <w:r w:rsidR="0040309E">
          <w:rPr>
            <w:webHidden/>
          </w:rPr>
          <w:tab/>
        </w:r>
        <w:r>
          <w:rPr>
            <w:webHidden/>
          </w:rPr>
          <w:fldChar w:fldCharType="begin"/>
        </w:r>
        <w:r w:rsidR="0040309E">
          <w:rPr>
            <w:webHidden/>
          </w:rPr>
          <w:instrText xml:space="preserve"> PAGEREF _Toc354658308 \h </w:instrText>
        </w:r>
        <w:r>
          <w:rPr>
            <w:webHidden/>
          </w:rPr>
        </w:r>
        <w:r>
          <w:rPr>
            <w:webHidden/>
          </w:rPr>
          <w:fldChar w:fldCharType="separate"/>
        </w:r>
        <w:r w:rsidR="0040309E">
          <w:rPr>
            <w:webHidden/>
          </w:rPr>
          <w:t>11</w:t>
        </w:r>
        <w:r>
          <w:rPr>
            <w:webHidden/>
          </w:rPr>
          <w:fldChar w:fldCharType="end"/>
        </w:r>
      </w:hyperlink>
    </w:p>
    <w:p w:rsidR="0040309E" w:rsidRDefault="0040010E">
      <w:pPr>
        <w:pStyle w:val="Indholdsfortegnelse3"/>
        <w:rPr>
          <w:rFonts w:asciiTheme="minorHAnsi" w:eastAsiaTheme="minorEastAsia" w:hAnsiTheme="minorHAnsi" w:cstheme="minorBidi"/>
          <w:sz w:val="22"/>
        </w:rPr>
      </w:pPr>
      <w:hyperlink w:anchor="_Toc354658309" w:history="1">
        <w:r w:rsidR="0040309E" w:rsidRPr="004B62FF">
          <w:rPr>
            <w:rStyle w:val="Hyperlink"/>
          </w:rPr>
          <w:t>3.1.5 Personale</w:t>
        </w:r>
        <w:r w:rsidR="0040309E">
          <w:rPr>
            <w:webHidden/>
          </w:rPr>
          <w:tab/>
        </w:r>
        <w:r>
          <w:rPr>
            <w:webHidden/>
          </w:rPr>
          <w:fldChar w:fldCharType="begin"/>
        </w:r>
        <w:r w:rsidR="0040309E">
          <w:rPr>
            <w:webHidden/>
          </w:rPr>
          <w:instrText xml:space="preserve"> PAGEREF _Toc354658309 \h </w:instrText>
        </w:r>
        <w:r>
          <w:rPr>
            <w:webHidden/>
          </w:rPr>
        </w:r>
        <w:r>
          <w:rPr>
            <w:webHidden/>
          </w:rPr>
          <w:fldChar w:fldCharType="separate"/>
        </w:r>
        <w:r w:rsidR="0040309E">
          <w:rPr>
            <w:webHidden/>
          </w:rPr>
          <w:t>12</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10" w:history="1">
        <w:r w:rsidR="0040309E" w:rsidRPr="004B62FF">
          <w:rPr>
            <w:rStyle w:val="Hyperlink"/>
          </w:rPr>
          <w:t>3.2 Krav til de høretekniske hjælpemidler</w:t>
        </w:r>
        <w:r w:rsidR="0040309E">
          <w:rPr>
            <w:webHidden/>
          </w:rPr>
          <w:tab/>
        </w:r>
        <w:r>
          <w:rPr>
            <w:webHidden/>
          </w:rPr>
          <w:fldChar w:fldCharType="begin"/>
        </w:r>
        <w:r w:rsidR="0040309E">
          <w:rPr>
            <w:webHidden/>
          </w:rPr>
          <w:instrText xml:space="preserve"> PAGEREF _Toc354658310 \h </w:instrText>
        </w:r>
        <w:r>
          <w:rPr>
            <w:webHidden/>
          </w:rPr>
        </w:r>
        <w:r>
          <w:rPr>
            <w:webHidden/>
          </w:rPr>
          <w:fldChar w:fldCharType="separate"/>
        </w:r>
        <w:r w:rsidR="0040309E">
          <w:rPr>
            <w:webHidden/>
          </w:rPr>
          <w:t>12</w:t>
        </w:r>
        <w:r>
          <w:rPr>
            <w:webHidden/>
          </w:rPr>
          <w:fldChar w:fldCharType="end"/>
        </w:r>
      </w:hyperlink>
    </w:p>
    <w:p w:rsidR="0040309E" w:rsidRDefault="0040010E">
      <w:pPr>
        <w:pStyle w:val="Indholdsfortegnelse3"/>
        <w:rPr>
          <w:rFonts w:asciiTheme="minorHAnsi" w:eastAsiaTheme="minorEastAsia" w:hAnsiTheme="minorHAnsi" w:cstheme="minorBidi"/>
          <w:sz w:val="22"/>
        </w:rPr>
      </w:pPr>
      <w:hyperlink w:anchor="_Toc354658311" w:history="1">
        <w:r w:rsidR="0040309E" w:rsidRPr="004B62FF">
          <w:rPr>
            <w:rStyle w:val="Hyperlink"/>
          </w:rPr>
          <w:t>3.2.1 Generelle krav til de høretekniske hjælpemidler</w:t>
        </w:r>
        <w:r w:rsidR="0040309E">
          <w:rPr>
            <w:webHidden/>
          </w:rPr>
          <w:tab/>
        </w:r>
        <w:r>
          <w:rPr>
            <w:webHidden/>
          </w:rPr>
          <w:fldChar w:fldCharType="begin"/>
        </w:r>
        <w:r w:rsidR="0040309E">
          <w:rPr>
            <w:webHidden/>
          </w:rPr>
          <w:instrText xml:space="preserve"> PAGEREF _Toc354658311 \h </w:instrText>
        </w:r>
        <w:r>
          <w:rPr>
            <w:webHidden/>
          </w:rPr>
        </w:r>
        <w:r>
          <w:rPr>
            <w:webHidden/>
          </w:rPr>
          <w:fldChar w:fldCharType="separate"/>
        </w:r>
        <w:r w:rsidR="0040309E">
          <w:rPr>
            <w:webHidden/>
          </w:rPr>
          <w:t>12</w:t>
        </w:r>
        <w:r>
          <w:rPr>
            <w:webHidden/>
          </w:rPr>
          <w:fldChar w:fldCharType="end"/>
        </w:r>
      </w:hyperlink>
    </w:p>
    <w:p w:rsidR="0040309E" w:rsidRDefault="0040010E">
      <w:pPr>
        <w:pStyle w:val="Indholdsfortegnelse3"/>
        <w:rPr>
          <w:rFonts w:asciiTheme="minorHAnsi" w:eastAsiaTheme="minorEastAsia" w:hAnsiTheme="minorHAnsi" w:cstheme="minorBidi"/>
          <w:sz w:val="22"/>
        </w:rPr>
      </w:pPr>
      <w:hyperlink w:anchor="_Toc354658312" w:history="1">
        <w:r w:rsidR="0040309E" w:rsidRPr="004B62FF">
          <w:rPr>
            <w:rStyle w:val="Hyperlink"/>
          </w:rPr>
          <w:t>3.2.2 Krav til de høretekniske hjælpemidler, delaftale 1</w:t>
        </w:r>
        <w:r w:rsidR="0040309E">
          <w:rPr>
            <w:webHidden/>
          </w:rPr>
          <w:tab/>
        </w:r>
        <w:r>
          <w:rPr>
            <w:webHidden/>
          </w:rPr>
          <w:fldChar w:fldCharType="begin"/>
        </w:r>
        <w:r w:rsidR="0040309E">
          <w:rPr>
            <w:webHidden/>
          </w:rPr>
          <w:instrText xml:space="preserve"> PAGEREF _Toc354658312 \h </w:instrText>
        </w:r>
        <w:r>
          <w:rPr>
            <w:webHidden/>
          </w:rPr>
        </w:r>
        <w:r>
          <w:rPr>
            <w:webHidden/>
          </w:rPr>
          <w:fldChar w:fldCharType="separate"/>
        </w:r>
        <w:r w:rsidR="0040309E">
          <w:rPr>
            <w:webHidden/>
          </w:rPr>
          <w:t>13</w:t>
        </w:r>
        <w:r>
          <w:rPr>
            <w:webHidden/>
          </w:rPr>
          <w:fldChar w:fldCharType="end"/>
        </w:r>
      </w:hyperlink>
    </w:p>
    <w:p w:rsidR="0040309E" w:rsidRDefault="0040010E">
      <w:pPr>
        <w:pStyle w:val="Indholdsfortegnelse3"/>
        <w:rPr>
          <w:rFonts w:asciiTheme="minorHAnsi" w:eastAsiaTheme="minorEastAsia" w:hAnsiTheme="minorHAnsi" w:cstheme="minorBidi"/>
          <w:sz w:val="22"/>
        </w:rPr>
      </w:pPr>
      <w:hyperlink w:anchor="_Toc354658313" w:history="1">
        <w:r w:rsidR="0040309E" w:rsidRPr="004B62FF">
          <w:rPr>
            <w:rStyle w:val="Hyperlink"/>
          </w:rPr>
          <w:t>3.2.3 Krav til de høretekniske hjælpemidler, delaftale 2</w:t>
        </w:r>
        <w:r w:rsidR="0040309E">
          <w:rPr>
            <w:webHidden/>
          </w:rPr>
          <w:tab/>
        </w:r>
        <w:r>
          <w:rPr>
            <w:webHidden/>
          </w:rPr>
          <w:fldChar w:fldCharType="begin"/>
        </w:r>
        <w:r w:rsidR="0040309E">
          <w:rPr>
            <w:webHidden/>
          </w:rPr>
          <w:instrText xml:space="preserve"> PAGEREF _Toc354658313 \h </w:instrText>
        </w:r>
        <w:r>
          <w:rPr>
            <w:webHidden/>
          </w:rPr>
        </w:r>
        <w:r>
          <w:rPr>
            <w:webHidden/>
          </w:rPr>
          <w:fldChar w:fldCharType="separate"/>
        </w:r>
        <w:r w:rsidR="0040309E">
          <w:rPr>
            <w:webHidden/>
          </w:rPr>
          <w:t>15</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14" w:history="1">
        <w:r w:rsidR="0040309E" w:rsidRPr="004B62FF">
          <w:rPr>
            <w:rStyle w:val="Hyperlink"/>
          </w:rPr>
          <w:t>3.3 Krav til service</w:t>
        </w:r>
        <w:r w:rsidR="0040309E">
          <w:rPr>
            <w:webHidden/>
          </w:rPr>
          <w:tab/>
        </w:r>
        <w:r>
          <w:rPr>
            <w:webHidden/>
          </w:rPr>
          <w:fldChar w:fldCharType="begin"/>
        </w:r>
        <w:r w:rsidR="0040309E">
          <w:rPr>
            <w:webHidden/>
          </w:rPr>
          <w:instrText xml:space="preserve"> PAGEREF _Toc354658314 \h </w:instrText>
        </w:r>
        <w:r>
          <w:rPr>
            <w:webHidden/>
          </w:rPr>
        </w:r>
        <w:r>
          <w:rPr>
            <w:webHidden/>
          </w:rPr>
          <w:fldChar w:fldCharType="separate"/>
        </w:r>
        <w:r w:rsidR="0040309E">
          <w:rPr>
            <w:webHidden/>
          </w:rPr>
          <w:t>16</w:t>
        </w:r>
        <w:r>
          <w:rPr>
            <w:webHidden/>
          </w:rPr>
          <w:fldChar w:fldCharType="end"/>
        </w:r>
      </w:hyperlink>
    </w:p>
    <w:p w:rsidR="0040309E" w:rsidRDefault="0040010E">
      <w:pPr>
        <w:pStyle w:val="Indholdsfortegnelse3"/>
        <w:rPr>
          <w:rFonts w:asciiTheme="minorHAnsi" w:eastAsiaTheme="minorEastAsia" w:hAnsiTheme="minorHAnsi" w:cstheme="minorBidi"/>
          <w:sz w:val="22"/>
        </w:rPr>
      </w:pPr>
      <w:hyperlink w:anchor="_Toc354658315" w:history="1">
        <w:r w:rsidR="0040309E" w:rsidRPr="004B62FF">
          <w:rPr>
            <w:rStyle w:val="Hyperlink"/>
          </w:rPr>
          <w:t>3.3.1 Krav til service, Delaftale 1</w:t>
        </w:r>
        <w:r w:rsidR="0040309E">
          <w:rPr>
            <w:webHidden/>
          </w:rPr>
          <w:tab/>
        </w:r>
        <w:r>
          <w:rPr>
            <w:webHidden/>
          </w:rPr>
          <w:fldChar w:fldCharType="begin"/>
        </w:r>
        <w:r w:rsidR="0040309E">
          <w:rPr>
            <w:webHidden/>
          </w:rPr>
          <w:instrText xml:space="preserve"> PAGEREF _Toc354658315 \h </w:instrText>
        </w:r>
        <w:r>
          <w:rPr>
            <w:webHidden/>
          </w:rPr>
        </w:r>
        <w:r>
          <w:rPr>
            <w:webHidden/>
          </w:rPr>
          <w:fldChar w:fldCharType="separate"/>
        </w:r>
        <w:r w:rsidR="0040309E">
          <w:rPr>
            <w:webHidden/>
          </w:rPr>
          <w:t>16</w:t>
        </w:r>
        <w:r>
          <w:rPr>
            <w:webHidden/>
          </w:rPr>
          <w:fldChar w:fldCharType="end"/>
        </w:r>
      </w:hyperlink>
    </w:p>
    <w:p w:rsidR="0040309E" w:rsidRDefault="0040010E">
      <w:pPr>
        <w:pStyle w:val="Indholdsfortegnelse3"/>
        <w:rPr>
          <w:rFonts w:asciiTheme="minorHAnsi" w:eastAsiaTheme="minorEastAsia" w:hAnsiTheme="minorHAnsi" w:cstheme="minorBidi"/>
          <w:sz w:val="22"/>
        </w:rPr>
      </w:pPr>
      <w:hyperlink w:anchor="_Toc354658316" w:history="1">
        <w:r w:rsidR="0040309E" w:rsidRPr="004B62FF">
          <w:rPr>
            <w:rStyle w:val="Hyperlink"/>
          </w:rPr>
          <w:t>3.3.2 Krav til service, Delaftale 2</w:t>
        </w:r>
        <w:r w:rsidR="0040309E">
          <w:rPr>
            <w:webHidden/>
          </w:rPr>
          <w:tab/>
        </w:r>
        <w:r>
          <w:rPr>
            <w:webHidden/>
          </w:rPr>
          <w:fldChar w:fldCharType="begin"/>
        </w:r>
        <w:r w:rsidR="0040309E">
          <w:rPr>
            <w:webHidden/>
          </w:rPr>
          <w:instrText xml:space="preserve"> PAGEREF _Toc354658316 \h </w:instrText>
        </w:r>
        <w:r>
          <w:rPr>
            <w:webHidden/>
          </w:rPr>
        </w:r>
        <w:r>
          <w:rPr>
            <w:webHidden/>
          </w:rPr>
          <w:fldChar w:fldCharType="separate"/>
        </w:r>
        <w:r w:rsidR="0040309E">
          <w:rPr>
            <w:webHidden/>
          </w:rPr>
          <w:t>18</w:t>
        </w:r>
        <w:r>
          <w:rPr>
            <w:webHidden/>
          </w:rPr>
          <w:fldChar w:fldCharType="end"/>
        </w:r>
      </w:hyperlink>
    </w:p>
    <w:p w:rsidR="0040309E" w:rsidRDefault="0040010E">
      <w:pPr>
        <w:pStyle w:val="Indholdsfortegnelse3"/>
        <w:rPr>
          <w:rFonts w:asciiTheme="minorHAnsi" w:eastAsiaTheme="minorEastAsia" w:hAnsiTheme="minorHAnsi" w:cstheme="minorBidi"/>
          <w:sz w:val="22"/>
        </w:rPr>
      </w:pPr>
      <w:hyperlink w:anchor="_Toc354658317" w:history="1">
        <w:r w:rsidR="0040309E" w:rsidRPr="004B62FF">
          <w:rPr>
            <w:rStyle w:val="Hyperlink"/>
          </w:rPr>
          <w:t>3.3.3 Specifikation for ydelserne</w:t>
        </w:r>
        <w:r w:rsidR="0040309E">
          <w:rPr>
            <w:webHidden/>
          </w:rPr>
          <w:tab/>
        </w:r>
        <w:r>
          <w:rPr>
            <w:webHidden/>
          </w:rPr>
          <w:fldChar w:fldCharType="begin"/>
        </w:r>
        <w:r w:rsidR="0040309E">
          <w:rPr>
            <w:webHidden/>
          </w:rPr>
          <w:instrText xml:space="preserve"> PAGEREF _Toc354658317 \h </w:instrText>
        </w:r>
        <w:r>
          <w:rPr>
            <w:webHidden/>
          </w:rPr>
        </w:r>
        <w:r>
          <w:rPr>
            <w:webHidden/>
          </w:rPr>
          <w:fldChar w:fldCharType="separate"/>
        </w:r>
        <w:r w:rsidR="0040309E">
          <w:rPr>
            <w:webHidden/>
          </w:rPr>
          <w:t>21</w:t>
        </w:r>
        <w:r>
          <w:rPr>
            <w:webHidden/>
          </w:rPr>
          <w:fldChar w:fldCharType="end"/>
        </w:r>
      </w:hyperlink>
    </w:p>
    <w:p w:rsidR="0040309E" w:rsidRDefault="0040010E">
      <w:pPr>
        <w:pStyle w:val="Indholdsfortegnelse1"/>
        <w:rPr>
          <w:rFonts w:asciiTheme="minorHAnsi" w:eastAsiaTheme="minorEastAsia" w:hAnsiTheme="minorHAnsi" w:cstheme="minorBidi"/>
          <w:color w:val="auto"/>
          <w:sz w:val="22"/>
        </w:rPr>
      </w:pPr>
      <w:hyperlink w:anchor="_Toc354658318" w:history="1">
        <w:r w:rsidR="0040309E" w:rsidRPr="004B62FF">
          <w:rPr>
            <w:rStyle w:val="Hyperlink"/>
          </w:rPr>
          <w:t>4. Rammeaftale</w:t>
        </w:r>
        <w:r w:rsidR="0040309E">
          <w:rPr>
            <w:webHidden/>
          </w:rPr>
          <w:tab/>
        </w:r>
        <w:r>
          <w:rPr>
            <w:webHidden/>
          </w:rPr>
          <w:fldChar w:fldCharType="begin"/>
        </w:r>
        <w:r w:rsidR="0040309E">
          <w:rPr>
            <w:webHidden/>
          </w:rPr>
          <w:instrText xml:space="preserve"> PAGEREF _Toc354658318 \h </w:instrText>
        </w:r>
        <w:r>
          <w:rPr>
            <w:webHidden/>
          </w:rPr>
        </w:r>
        <w:r>
          <w:rPr>
            <w:webHidden/>
          </w:rPr>
          <w:fldChar w:fldCharType="separate"/>
        </w:r>
        <w:r w:rsidR="0040309E">
          <w:rPr>
            <w:webHidden/>
          </w:rPr>
          <w:t>23</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19" w:history="1">
        <w:r w:rsidR="0040309E" w:rsidRPr="004B62FF">
          <w:rPr>
            <w:rStyle w:val="Hyperlink"/>
          </w:rPr>
          <w:t>§ 1 Parterne</w:t>
        </w:r>
        <w:r w:rsidR="0040309E">
          <w:rPr>
            <w:webHidden/>
          </w:rPr>
          <w:tab/>
        </w:r>
        <w:r>
          <w:rPr>
            <w:webHidden/>
          </w:rPr>
          <w:fldChar w:fldCharType="begin"/>
        </w:r>
        <w:r w:rsidR="0040309E">
          <w:rPr>
            <w:webHidden/>
          </w:rPr>
          <w:instrText xml:space="preserve"> PAGEREF _Toc354658319 \h </w:instrText>
        </w:r>
        <w:r>
          <w:rPr>
            <w:webHidden/>
          </w:rPr>
        </w:r>
        <w:r>
          <w:rPr>
            <w:webHidden/>
          </w:rPr>
          <w:fldChar w:fldCharType="separate"/>
        </w:r>
        <w:r w:rsidR="0040309E">
          <w:rPr>
            <w:webHidden/>
          </w:rPr>
          <w:t>23</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20" w:history="1">
        <w:r w:rsidR="0040309E" w:rsidRPr="004B62FF">
          <w:rPr>
            <w:rStyle w:val="Hyperlink"/>
          </w:rPr>
          <w:t>§ 2 Rammeaftalens grundlag</w:t>
        </w:r>
        <w:r w:rsidR="0040309E">
          <w:rPr>
            <w:webHidden/>
          </w:rPr>
          <w:tab/>
        </w:r>
        <w:r>
          <w:rPr>
            <w:webHidden/>
          </w:rPr>
          <w:fldChar w:fldCharType="begin"/>
        </w:r>
        <w:r w:rsidR="0040309E">
          <w:rPr>
            <w:webHidden/>
          </w:rPr>
          <w:instrText xml:space="preserve"> PAGEREF _Toc354658320 \h </w:instrText>
        </w:r>
        <w:r>
          <w:rPr>
            <w:webHidden/>
          </w:rPr>
        </w:r>
        <w:r>
          <w:rPr>
            <w:webHidden/>
          </w:rPr>
          <w:fldChar w:fldCharType="separate"/>
        </w:r>
        <w:r w:rsidR="0040309E">
          <w:rPr>
            <w:webHidden/>
          </w:rPr>
          <w:t>23</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21" w:history="1">
        <w:r w:rsidR="0040309E" w:rsidRPr="004B62FF">
          <w:rPr>
            <w:rStyle w:val="Hyperlink"/>
          </w:rPr>
          <w:t>§ 3 Rammeaftalens omfang</w:t>
        </w:r>
        <w:r w:rsidR="0040309E">
          <w:rPr>
            <w:webHidden/>
          </w:rPr>
          <w:tab/>
        </w:r>
        <w:r>
          <w:rPr>
            <w:webHidden/>
          </w:rPr>
          <w:fldChar w:fldCharType="begin"/>
        </w:r>
        <w:r w:rsidR="0040309E">
          <w:rPr>
            <w:webHidden/>
          </w:rPr>
          <w:instrText xml:space="preserve"> PAGEREF _Toc354658321 \h </w:instrText>
        </w:r>
        <w:r>
          <w:rPr>
            <w:webHidden/>
          </w:rPr>
        </w:r>
        <w:r>
          <w:rPr>
            <w:webHidden/>
          </w:rPr>
          <w:fldChar w:fldCharType="separate"/>
        </w:r>
        <w:r w:rsidR="0040309E">
          <w:rPr>
            <w:webHidden/>
          </w:rPr>
          <w:t>24</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22" w:history="1">
        <w:r w:rsidR="0040309E" w:rsidRPr="004B62FF">
          <w:rPr>
            <w:rStyle w:val="Hyperlink"/>
          </w:rPr>
          <w:t>§ 4 Rammeaftaleperiode</w:t>
        </w:r>
        <w:r w:rsidR="0040309E">
          <w:rPr>
            <w:webHidden/>
          </w:rPr>
          <w:tab/>
        </w:r>
        <w:r>
          <w:rPr>
            <w:webHidden/>
          </w:rPr>
          <w:fldChar w:fldCharType="begin"/>
        </w:r>
        <w:r w:rsidR="0040309E">
          <w:rPr>
            <w:webHidden/>
          </w:rPr>
          <w:instrText xml:space="preserve"> PAGEREF _Toc354658322 \h </w:instrText>
        </w:r>
        <w:r>
          <w:rPr>
            <w:webHidden/>
          </w:rPr>
        </w:r>
        <w:r>
          <w:rPr>
            <w:webHidden/>
          </w:rPr>
          <w:fldChar w:fldCharType="separate"/>
        </w:r>
        <w:r w:rsidR="0040309E">
          <w:rPr>
            <w:webHidden/>
          </w:rPr>
          <w:t>24</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23" w:history="1">
        <w:r w:rsidR="0040309E" w:rsidRPr="004B62FF">
          <w:rPr>
            <w:rStyle w:val="Hyperlink"/>
          </w:rPr>
          <w:t>§ 5 Optioner</w:t>
        </w:r>
        <w:r w:rsidR="0040309E">
          <w:rPr>
            <w:webHidden/>
          </w:rPr>
          <w:tab/>
        </w:r>
        <w:r>
          <w:rPr>
            <w:webHidden/>
          </w:rPr>
          <w:fldChar w:fldCharType="begin"/>
        </w:r>
        <w:r w:rsidR="0040309E">
          <w:rPr>
            <w:webHidden/>
          </w:rPr>
          <w:instrText xml:space="preserve"> PAGEREF _Toc354658323 \h </w:instrText>
        </w:r>
        <w:r>
          <w:rPr>
            <w:webHidden/>
          </w:rPr>
        </w:r>
        <w:r>
          <w:rPr>
            <w:webHidden/>
          </w:rPr>
          <w:fldChar w:fldCharType="separate"/>
        </w:r>
        <w:r w:rsidR="0040309E">
          <w:rPr>
            <w:webHidden/>
          </w:rPr>
          <w:t>24</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24" w:history="1">
        <w:r w:rsidR="0040309E" w:rsidRPr="004B62FF">
          <w:rPr>
            <w:rStyle w:val="Hyperlink"/>
          </w:rPr>
          <w:t>§ 6 Kontakt mellem parterne</w:t>
        </w:r>
        <w:r w:rsidR="0040309E">
          <w:rPr>
            <w:webHidden/>
          </w:rPr>
          <w:tab/>
        </w:r>
        <w:r>
          <w:rPr>
            <w:webHidden/>
          </w:rPr>
          <w:fldChar w:fldCharType="begin"/>
        </w:r>
        <w:r w:rsidR="0040309E">
          <w:rPr>
            <w:webHidden/>
          </w:rPr>
          <w:instrText xml:space="preserve"> PAGEREF _Toc354658324 \h </w:instrText>
        </w:r>
        <w:r>
          <w:rPr>
            <w:webHidden/>
          </w:rPr>
        </w:r>
        <w:r>
          <w:rPr>
            <w:webHidden/>
          </w:rPr>
          <w:fldChar w:fldCharType="separate"/>
        </w:r>
        <w:r w:rsidR="0040309E">
          <w:rPr>
            <w:webHidden/>
          </w:rPr>
          <w:t>24</w:t>
        </w:r>
        <w:r>
          <w:rPr>
            <w:webHidden/>
          </w:rPr>
          <w:fldChar w:fldCharType="end"/>
        </w:r>
      </w:hyperlink>
    </w:p>
    <w:p w:rsidR="0040309E" w:rsidRDefault="0040010E">
      <w:pPr>
        <w:pStyle w:val="Indholdsfortegnelse2"/>
        <w:rPr>
          <w:rFonts w:asciiTheme="minorHAnsi" w:eastAsiaTheme="minorEastAsia" w:hAnsiTheme="minorHAnsi" w:cstheme="minorBidi"/>
          <w:sz w:val="22"/>
        </w:rPr>
      </w:pPr>
      <w:r w:rsidRPr="0040010E">
        <w:rPr>
          <w:szCs w:val="24"/>
          <w:lang w:eastAsia="en-US"/>
        </w:rPr>
        <w:pict>
          <v:shape id="_x0000_s1032" type="#_x0000_t202" style="position:absolute;left:0;text-align:left;margin-left:472.1pt;margin-top:47.15pt;width:20.8pt;height:15.5pt;z-index:251666432;mso-width-relative:margin;mso-height-relative:margin" fillcolor="white [3212]" stroked="f">
            <v:textbox>
              <w:txbxContent>
                <w:p w:rsidR="0040309E" w:rsidRDefault="0040309E"/>
              </w:txbxContent>
            </v:textbox>
          </v:shape>
        </w:pict>
      </w:r>
      <w:hyperlink w:anchor="_Toc354658325" w:history="1">
        <w:r w:rsidR="0040309E" w:rsidRPr="004B62FF">
          <w:rPr>
            <w:rStyle w:val="Hyperlink"/>
          </w:rPr>
          <w:t>§ 7 Bestilling af varer</w:t>
        </w:r>
        <w:r w:rsidR="0040309E">
          <w:rPr>
            <w:webHidden/>
          </w:rPr>
          <w:tab/>
        </w:r>
        <w:r>
          <w:rPr>
            <w:webHidden/>
          </w:rPr>
          <w:fldChar w:fldCharType="begin"/>
        </w:r>
        <w:r w:rsidR="0040309E">
          <w:rPr>
            <w:webHidden/>
          </w:rPr>
          <w:instrText xml:space="preserve"> PAGEREF _Toc354658325 \h </w:instrText>
        </w:r>
        <w:r>
          <w:rPr>
            <w:webHidden/>
          </w:rPr>
        </w:r>
        <w:r>
          <w:rPr>
            <w:webHidden/>
          </w:rPr>
          <w:fldChar w:fldCharType="separate"/>
        </w:r>
        <w:r w:rsidR="0040309E">
          <w:rPr>
            <w:webHidden/>
          </w:rPr>
          <w:t>24</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26" w:history="1">
        <w:r w:rsidR="0040309E" w:rsidRPr="004B62FF">
          <w:rPr>
            <w:rStyle w:val="Hyperlink"/>
          </w:rPr>
          <w:t>§ 8 Levering og leveringsbetingelser</w:t>
        </w:r>
        <w:r w:rsidR="0040309E">
          <w:rPr>
            <w:webHidden/>
          </w:rPr>
          <w:tab/>
        </w:r>
        <w:r>
          <w:rPr>
            <w:webHidden/>
          </w:rPr>
          <w:fldChar w:fldCharType="begin"/>
        </w:r>
        <w:r w:rsidR="0040309E">
          <w:rPr>
            <w:webHidden/>
          </w:rPr>
          <w:instrText xml:space="preserve"> PAGEREF _Toc354658326 \h </w:instrText>
        </w:r>
        <w:r>
          <w:rPr>
            <w:webHidden/>
          </w:rPr>
        </w:r>
        <w:r>
          <w:rPr>
            <w:webHidden/>
          </w:rPr>
          <w:fldChar w:fldCharType="separate"/>
        </w:r>
        <w:r w:rsidR="0040309E">
          <w:rPr>
            <w:webHidden/>
          </w:rPr>
          <w:t>25</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27" w:history="1">
        <w:r w:rsidR="0040309E" w:rsidRPr="004B62FF">
          <w:rPr>
            <w:rStyle w:val="Hyperlink"/>
          </w:rPr>
          <w:t>§ 9 Følgeseddel</w:t>
        </w:r>
        <w:r w:rsidR="0040309E">
          <w:rPr>
            <w:webHidden/>
          </w:rPr>
          <w:tab/>
        </w:r>
        <w:r>
          <w:rPr>
            <w:webHidden/>
          </w:rPr>
          <w:fldChar w:fldCharType="begin"/>
        </w:r>
        <w:r w:rsidR="0040309E">
          <w:rPr>
            <w:webHidden/>
          </w:rPr>
          <w:instrText xml:space="preserve"> PAGEREF _Toc354658327 \h </w:instrText>
        </w:r>
        <w:r>
          <w:rPr>
            <w:webHidden/>
          </w:rPr>
        </w:r>
        <w:r>
          <w:rPr>
            <w:webHidden/>
          </w:rPr>
          <w:fldChar w:fldCharType="separate"/>
        </w:r>
        <w:r w:rsidR="0040309E">
          <w:rPr>
            <w:webHidden/>
          </w:rPr>
          <w:t>25</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28" w:history="1">
        <w:r w:rsidR="0040309E" w:rsidRPr="004B62FF">
          <w:rPr>
            <w:rStyle w:val="Hyperlink"/>
          </w:rPr>
          <w:t>§ 10 Returvarer</w:t>
        </w:r>
        <w:r w:rsidR="0040309E">
          <w:rPr>
            <w:webHidden/>
          </w:rPr>
          <w:tab/>
        </w:r>
        <w:r>
          <w:rPr>
            <w:webHidden/>
          </w:rPr>
          <w:fldChar w:fldCharType="begin"/>
        </w:r>
        <w:r w:rsidR="0040309E">
          <w:rPr>
            <w:webHidden/>
          </w:rPr>
          <w:instrText xml:space="preserve"> PAGEREF _Toc354658328 \h </w:instrText>
        </w:r>
        <w:r>
          <w:rPr>
            <w:webHidden/>
          </w:rPr>
        </w:r>
        <w:r>
          <w:rPr>
            <w:webHidden/>
          </w:rPr>
          <w:fldChar w:fldCharType="separate"/>
        </w:r>
        <w:r w:rsidR="0040309E">
          <w:rPr>
            <w:webHidden/>
          </w:rPr>
          <w:t>25</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29" w:history="1">
        <w:r w:rsidR="0040309E" w:rsidRPr="004B62FF">
          <w:rPr>
            <w:rStyle w:val="Hyperlink"/>
          </w:rPr>
          <w:t>§ 11 Fakturering</w:t>
        </w:r>
        <w:r w:rsidR="0040309E">
          <w:rPr>
            <w:webHidden/>
          </w:rPr>
          <w:tab/>
        </w:r>
        <w:r>
          <w:rPr>
            <w:webHidden/>
          </w:rPr>
          <w:fldChar w:fldCharType="begin"/>
        </w:r>
        <w:r w:rsidR="0040309E">
          <w:rPr>
            <w:webHidden/>
          </w:rPr>
          <w:instrText xml:space="preserve"> PAGEREF _Toc354658329 \h </w:instrText>
        </w:r>
        <w:r>
          <w:rPr>
            <w:webHidden/>
          </w:rPr>
        </w:r>
        <w:r>
          <w:rPr>
            <w:webHidden/>
          </w:rPr>
          <w:fldChar w:fldCharType="separate"/>
        </w:r>
        <w:r w:rsidR="0040309E">
          <w:rPr>
            <w:webHidden/>
          </w:rPr>
          <w:t>25</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30" w:history="1">
        <w:r w:rsidR="0040309E" w:rsidRPr="004B62FF">
          <w:rPr>
            <w:rStyle w:val="Hyperlink"/>
          </w:rPr>
          <w:t>§ 13 Priser</w:t>
        </w:r>
        <w:r w:rsidR="0040309E">
          <w:rPr>
            <w:webHidden/>
          </w:rPr>
          <w:tab/>
        </w:r>
        <w:r>
          <w:rPr>
            <w:webHidden/>
          </w:rPr>
          <w:fldChar w:fldCharType="begin"/>
        </w:r>
        <w:r w:rsidR="0040309E">
          <w:rPr>
            <w:webHidden/>
          </w:rPr>
          <w:instrText xml:space="preserve"> PAGEREF _Toc354658330 \h </w:instrText>
        </w:r>
        <w:r>
          <w:rPr>
            <w:webHidden/>
          </w:rPr>
        </w:r>
        <w:r>
          <w:rPr>
            <w:webHidden/>
          </w:rPr>
          <w:fldChar w:fldCharType="separate"/>
        </w:r>
        <w:r w:rsidR="0040309E">
          <w:rPr>
            <w:webHidden/>
          </w:rPr>
          <w:t>26</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31" w:history="1">
        <w:r w:rsidR="0040309E" w:rsidRPr="004B62FF">
          <w:rPr>
            <w:rStyle w:val="Hyperlink"/>
          </w:rPr>
          <w:t>§ 14 Prisregulering</w:t>
        </w:r>
        <w:r w:rsidR="0040309E">
          <w:rPr>
            <w:webHidden/>
          </w:rPr>
          <w:tab/>
        </w:r>
        <w:r>
          <w:rPr>
            <w:webHidden/>
          </w:rPr>
          <w:fldChar w:fldCharType="begin"/>
        </w:r>
        <w:r w:rsidR="0040309E">
          <w:rPr>
            <w:webHidden/>
          </w:rPr>
          <w:instrText xml:space="preserve"> PAGEREF _Toc354658331 \h </w:instrText>
        </w:r>
        <w:r>
          <w:rPr>
            <w:webHidden/>
          </w:rPr>
        </w:r>
        <w:r>
          <w:rPr>
            <w:webHidden/>
          </w:rPr>
          <w:fldChar w:fldCharType="separate"/>
        </w:r>
        <w:r w:rsidR="0040309E">
          <w:rPr>
            <w:webHidden/>
          </w:rPr>
          <w:t>27</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32" w:history="1">
        <w:r w:rsidR="0040309E" w:rsidRPr="004B62FF">
          <w:rPr>
            <w:rStyle w:val="Hyperlink"/>
          </w:rPr>
          <w:t>§ 15 Betalingsbetingelser</w:t>
        </w:r>
        <w:r w:rsidR="0040309E">
          <w:rPr>
            <w:webHidden/>
          </w:rPr>
          <w:tab/>
        </w:r>
        <w:r>
          <w:rPr>
            <w:webHidden/>
          </w:rPr>
          <w:fldChar w:fldCharType="begin"/>
        </w:r>
        <w:r w:rsidR="0040309E">
          <w:rPr>
            <w:webHidden/>
          </w:rPr>
          <w:instrText xml:space="preserve"> PAGEREF _Toc354658332 \h </w:instrText>
        </w:r>
        <w:r>
          <w:rPr>
            <w:webHidden/>
          </w:rPr>
        </w:r>
        <w:r>
          <w:rPr>
            <w:webHidden/>
          </w:rPr>
          <w:fldChar w:fldCharType="separate"/>
        </w:r>
        <w:r w:rsidR="0040309E">
          <w:rPr>
            <w:webHidden/>
          </w:rPr>
          <w:t>28</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33" w:history="1">
        <w:r w:rsidR="0040309E" w:rsidRPr="004B62FF">
          <w:rPr>
            <w:rStyle w:val="Hyperlink"/>
          </w:rPr>
          <w:t>§ 16 E-handel</w:t>
        </w:r>
        <w:r w:rsidR="0040309E">
          <w:rPr>
            <w:webHidden/>
          </w:rPr>
          <w:tab/>
        </w:r>
        <w:r>
          <w:rPr>
            <w:webHidden/>
          </w:rPr>
          <w:fldChar w:fldCharType="begin"/>
        </w:r>
        <w:r w:rsidR="0040309E">
          <w:rPr>
            <w:webHidden/>
          </w:rPr>
          <w:instrText xml:space="preserve"> PAGEREF _Toc354658333 \h </w:instrText>
        </w:r>
        <w:r>
          <w:rPr>
            <w:webHidden/>
          </w:rPr>
        </w:r>
        <w:r>
          <w:rPr>
            <w:webHidden/>
          </w:rPr>
          <w:fldChar w:fldCharType="separate"/>
        </w:r>
        <w:r w:rsidR="0040309E">
          <w:rPr>
            <w:webHidden/>
          </w:rPr>
          <w:t>28</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34" w:history="1">
        <w:r w:rsidR="0040309E" w:rsidRPr="004B62FF">
          <w:rPr>
            <w:rStyle w:val="Hyperlink"/>
          </w:rPr>
          <w:t>§ 16.1 Godkendelsesprocedure for nye E-kataloger</w:t>
        </w:r>
        <w:r w:rsidR="0040309E">
          <w:rPr>
            <w:webHidden/>
          </w:rPr>
          <w:tab/>
        </w:r>
        <w:r>
          <w:rPr>
            <w:webHidden/>
          </w:rPr>
          <w:fldChar w:fldCharType="begin"/>
        </w:r>
        <w:r w:rsidR="0040309E">
          <w:rPr>
            <w:webHidden/>
          </w:rPr>
          <w:instrText xml:space="preserve"> PAGEREF _Toc354658334 \h </w:instrText>
        </w:r>
        <w:r>
          <w:rPr>
            <w:webHidden/>
          </w:rPr>
        </w:r>
        <w:r>
          <w:rPr>
            <w:webHidden/>
          </w:rPr>
          <w:fldChar w:fldCharType="separate"/>
        </w:r>
        <w:r w:rsidR="0040309E">
          <w:rPr>
            <w:webHidden/>
          </w:rPr>
          <w:t>28</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35" w:history="1">
        <w:r w:rsidR="0040309E" w:rsidRPr="004B62FF">
          <w:rPr>
            <w:rStyle w:val="Hyperlink"/>
          </w:rPr>
          <w:t>§ 16.2 Procedure ved ændringer i E-kataloger</w:t>
        </w:r>
        <w:r w:rsidR="0040309E">
          <w:rPr>
            <w:webHidden/>
          </w:rPr>
          <w:tab/>
        </w:r>
        <w:r>
          <w:rPr>
            <w:webHidden/>
          </w:rPr>
          <w:fldChar w:fldCharType="begin"/>
        </w:r>
        <w:r w:rsidR="0040309E">
          <w:rPr>
            <w:webHidden/>
          </w:rPr>
          <w:instrText xml:space="preserve"> PAGEREF _Toc354658335 \h </w:instrText>
        </w:r>
        <w:r>
          <w:rPr>
            <w:webHidden/>
          </w:rPr>
        </w:r>
        <w:r>
          <w:rPr>
            <w:webHidden/>
          </w:rPr>
          <w:fldChar w:fldCharType="separate"/>
        </w:r>
        <w:r w:rsidR="0040309E">
          <w:rPr>
            <w:webHidden/>
          </w:rPr>
          <w:t>29</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36" w:history="1">
        <w:r w:rsidR="0040309E" w:rsidRPr="004B62FF">
          <w:rPr>
            <w:rStyle w:val="Hyperlink"/>
          </w:rPr>
          <w:t>§ 17 Statistik</w:t>
        </w:r>
        <w:r w:rsidR="0040309E">
          <w:rPr>
            <w:webHidden/>
          </w:rPr>
          <w:tab/>
        </w:r>
        <w:r>
          <w:rPr>
            <w:webHidden/>
          </w:rPr>
          <w:fldChar w:fldCharType="begin"/>
        </w:r>
        <w:r w:rsidR="0040309E">
          <w:rPr>
            <w:webHidden/>
          </w:rPr>
          <w:instrText xml:space="preserve"> PAGEREF _Toc354658336 \h </w:instrText>
        </w:r>
        <w:r>
          <w:rPr>
            <w:webHidden/>
          </w:rPr>
        </w:r>
        <w:r>
          <w:rPr>
            <w:webHidden/>
          </w:rPr>
          <w:fldChar w:fldCharType="separate"/>
        </w:r>
        <w:r w:rsidR="0040309E">
          <w:rPr>
            <w:webHidden/>
          </w:rPr>
          <w:t>29</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37" w:history="1">
        <w:r w:rsidR="0040309E" w:rsidRPr="004B62FF">
          <w:rPr>
            <w:rStyle w:val="Hyperlink"/>
          </w:rPr>
          <w:t>§ 18 Underleverandører</w:t>
        </w:r>
        <w:r w:rsidR="0040309E">
          <w:rPr>
            <w:webHidden/>
          </w:rPr>
          <w:tab/>
        </w:r>
        <w:r>
          <w:rPr>
            <w:webHidden/>
          </w:rPr>
          <w:fldChar w:fldCharType="begin"/>
        </w:r>
        <w:r w:rsidR="0040309E">
          <w:rPr>
            <w:webHidden/>
          </w:rPr>
          <w:instrText xml:space="preserve"> PAGEREF _Toc354658337 \h </w:instrText>
        </w:r>
        <w:r>
          <w:rPr>
            <w:webHidden/>
          </w:rPr>
        </w:r>
        <w:r>
          <w:rPr>
            <w:webHidden/>
          </w:rPr>
          <w:fldChar w:fldCharType="separate"/>
        </w:r>
        <w:r w:rsidR="0040309E">
          <w:rPr>
            <w:webHidden/>
          </w:rPr>
          <w:t>29</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38" w:history="1">
        <w:r w:rsidR="0040309E" w:rsidRPr="004B62FF">
          <w:rPr>
            <w:rStyle w:val="Hyperlink"/>
          </w:rPr>
          <w:t>§ 19 Overdragelse af rettigheder, forpligtelser og fordringer</w:t>
        </w:r>
        <w:r w:rsidR="0040309E">
          <w:rPr>
            <w:webHidden/>
          </w:rPr>
          <w:tab/>
        </w:r>
        <w:r>
          <w:rPr>
            <w:webHidden/>
          </w:rPr>
          <w:fldChar w:fldCharType="begin"/>
        </w:r>
        <w:r w:rsidR="0040309E">
          <w:rPr>
            <w:webHidden/>
          </w:rPr>
          <w:instrText xml:space="preserve"> PAGEREF _Toc354658338 \h </w:instrText>
        </w:r>
        <w:r>
          <w:rPr>
            <w:webHidden/>
          </w:rPr>
        </w:r>
        <w:r>
          <w:rPr>
            <w:webHidden/>
          </w:rPr>
          <w:fldChar w:fldCharType="separate"/>
        </w:r>
        <w:r w:rsidR="0040309E">
          <w:rPr>
            <w:webHidden/>
          </w:rPr>
          <w:t>29</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39" w:history="1">
        <w:r w:rsidR="0040309E" w:rsidRPr="004B62FF">
          <w:rPr>
            <w:rStyle w:val="Hyperlink"/>
            <w:rFonts w:eastAsia="Arial"/>
          </w:rPr>
          <w:t>§ 20 Tredjemandsrettigheder</w:t>
        </w:r>
        <w:r w:rsidR="0040309E">
          <w:rPr>
            <w:webHidden/>
          </w:rPr>
          <w:tab/>
        </w:r>
        <w:r>
          <w:rPr>
            <w:webHidden/>
          </w:rPr>
          <w:fldChar w:fldCharType="begin"/>
        </w:r>
        <w:r w:rsidR="0040309E">
          <w:rPr>
            <w:webHidden/>
          </w:rPr>
          <w:instrText xml:space="preserve"> PAGEREF _Toc354658339 \h </w:instrText>
        </w:r>
        <w:r>
          <w:rPr>
            <w:webHidden/>
          </w:rPr>
        </w:r>
        <w:r>
          <w:rPr>
            <w:webHidden/>
          </w:rPr>
          <w:fldChar w:fldCharType="separate"/>
        </w:r>
        <w:r w:rsidR="0040309E">
          <w:rPr>
            <w:webHidden/>
          </w:rPr>
          <w:t>30</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40" w:history="1">
        <w:r w:rsidR="0040309E" w:rsidRPr="004B62FF">
          <w:rPr>
            <w:rStyle w:val="Hyperlink"/>
          </w:rPr>
          <w:t>§ 21 Forsinkelse</w:t>
        </w:r>
        <w:r w:rsidR="0040309E">
          <w:rPr>
            <w:webHidden/>
          </w:rPr>
          <w:tab/>
        </w:r>
        <w:r>
          <w:rPr>
            <w:webHidden/>
          </w:rPr>
          <w:fldChar w:fldCharType="begin"/>
        </w:r>
        <w:r w:rsidR="0040309E">
          <w:rPr>
            <w:webHidden/>
          </w:rPr>
          <w:instrText xml:space="preserve"> PAGEREF _Toc354658340 \h </w:instrText>
        </w:r>
        <w:r>
          <w:rPr>
            <w:webHidden/>
          </w:rPr>
        </w:r>
        <w:r>
          <w:rPr>
            <w:webHidden/>
          </w:rPr>
          <w:fldChar w:fldCharType="separate"/>
        </w:r>
        <w:r w:rsidR="0040309E">
          <w:rPr>
            <w:webHidden/>
          </w:rPr>
          <w:t>30</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41" w:history="1">
        <w:r w:rsidR="0040309E" w:rsidRPr="004B62FF">
          <w:rPr>
            <w:rStyle w:val="Hyperlink"/>
          </w:rPr>
          <w:t>§ 22 Mangler</w:t>
        </w:r>
        <w:r w:rsidR="0040309E">
          <w:rPr>
            <w:webHidden/>
          </w:rPr>
          <w:tab/>
        </w:r>
        <w:r>
          <w:rPr>
            <w:webHidden/>
          </w:rPr>
          <w:fldChar w:fldCharType="begin"/>
        </w:r>
        <w:r w:rsidR="0040309E">
          <w:rPr>
            <w:webHidden/>
          </w:rPr>
          <w:instrText xml:space="preserve"> PAGEREF _Toc354658341 \h </w:instrText>
        </w:r>
        <w:r>
          <w:rPr>
            <w:webHidden/>
          </w:rPr>
        </w:r>
        <w:r>
          <w:rPr>
            <w:webHidden/>
          </w:rPr>
          <w:fldChar w:fldCharType="separate"/>
        </w:r>
        <w:r w:rsidR="0040309E">
          <w:rPr>
            <w:webHidden/>
          </w:rPr>
          <w:t>30</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42" w:history="1">
        <w:r w:rsidR="0040309E" w:rsidRPr="004B62FF">
          <w:rPr>
            <w:rStyle w:val="Hyperlink"/>
          </w:rPr>
          <w:t>§ 23 Produktansvar, erstatningsansvar og forsikring</w:t>
        </w:r>
        <w:r w:rsidR="0040309E">
          <w:rPr>
            <w:webHidden/>
          </w:rPr>
          <w:tab/>
        </w:r>
        <w:r>
          <w:rPr>
            <w:webHidden/>
          </w:rPr>
          <w:fldChar w:fldCharType="begin"/>
        </w:r>
        <w:r w:rsidR="0040309E">
          <w:rPr>
            <w:webHidden/>
          </w:rPr>
          <w:instrText xml:space="preserve"> PAGEREF _Toc354658342 \h </w:instrText>
        </w:r>
        <w:r>
          <w:rPr>
            <w:webHidden/>
          </w:rPr>
        </w:r>
        <w:r>
          <w:rPr>
            <w:webHidden/>
          </w:rPr>
          <w:fldChar w:fldCharType="separate"/>
        </w:r>
        <w:r w:rsidR="0040309E">
          <w:rPr>
            <w:webHidden/>
          </w:rPr>
          <w:t>31</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43" w:history="1">
        <w:r w:rsidR="0040309E" w:rsidRPr="004B62FF">
          <w:rPr>
            <w:rStyle w:val="Hyperlink"/>
          </w:rPr>
          <w:t>§ 24 Garanti og reklamation</w:t>
        </w:r>
        <w:r w:rsidR="0040309E">
          <w:rPr>
            <w:webHidden/>
          </w:rPr>
          <w:tab/>
        </w:r>
        <w:r>
          <w:rPr>
            <w:webHidden/>
          </w:rPr>
          <w:fldChar w:fldCharType="begin"/>
        </w:r>
        <w:r w:rsidR="0040309E">
          <w:rPr>
            <w:webHidden/>
          </w:rPr>
          <w:instrText xml:space="preserve"> PAGEREF _Toc354658343 \h </w:instrText>
        </w:r>
        <w:r>
          <w:rPr>
            <w:webHidden/>
          </w:rPr>
        </w:r>
        <w:r>
          <w:rPr>
            <w:webHidden/>
          </w:rPr>
          <w:fldChar w:fldCharType="separate"/>
        </w:r>
        <w:r w:rsidR="0040309E">
          <w:rPr>
            <w:webHidden/>
          </w:rPr>
          <w:t>31</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44" w:history="1">
        <w:r w:rsidR="0040309E" w:rsidRPr="004B62FF">
          <w:rPr>
            <w:rStyle w:val="Hyperlink"/>
          </w:rPr>
          <w:t>§ 25 Konkurs m.v.</w:t>
        </w:r>
        <w:r w:rsidR="0040309E">
          <w:rPr>
            <w:webHidden/>
          </w:rPr>
          <w:tab/>
        </w:r>
        <w:r>
          <w:rPr>
            <w:webHidden/>
          </w:rPr>
          <w:fldChar w:fldCharType="begin"/>
        </w:r>
        <w:r w:rsidR="0040309E">
          <w:rPr>
            <w:webHidden/>
          </w:rPr>
          <w:instrText xml:space="preserve"> PAGEREF _Toc354658344 \h </w:instrText>
        </w:r>
        <w:r>
          <w:rPr>
            <w:webHidden/>
          </w:rPr>
        </w:r>
        <w:r>
          <w:rPr>
            <w:webHidden/>
          </w:rPr>
          <w:fldChar w:fldCharType="separate"/>
        </w:r>
        <w:r w:rsidR="0040309E">
          <w:rPr>
            <w:webHidden/>
          </w:rPr>
          <w:t>31</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45" w:history="1">
        <w:r w:rsidR="0040309E" w:rsidRPr="004B62FF">
          <w:rPr>
            <w:rStyle w:val="Hyperlink"/>
          </w:rPr>
          <w:t>§ 26 Opfyldelseshindringer, herunder force majeure</w:t>
        </w:r>
        <w:r w:rsidR="0040309E">
          <w:rPr>
            <w:webHidden/>
          </w:rPr>
          <w:tab/>
        </w:r>
        <w:r>
          <w:rPr>
            <w:webHidden/>
          </w:rPr>
          <w:fldChar w:fldCharType="begin"/>
        </w:r>
        <w:r w:rsidR="0040309E">
          <w:rPr>
            <w:webHidden/>
          </w:rPr>
          <w:instrText xml:space="preserve"> PAGEREF _Toc354658345 \h </w:instrText>
        </w:r>
        <w:r>
          <w:rPr>
            <w:webHidden/>
          </w:rPr>
        </w:r>
        <w:r>
          <w:rPr>
            <w:webHidden/>
          </w:rPr>
          <w:fldChar w:fldCharType="separate"/>
        </w:r>
        <w:r w:rsidR="0040309E">
          <w:rPr>
            <w:webHidden/>
          </w:rPr>
          <w:t>31</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46" w:history="1">
        <w:r w:rsidR="0040309E" w:rsidRPr="004B62FF">
          <w:rPr>
            <w:rStyle w:val="Hyperlink"/>
          </w:rPr>
          <w:t>§ 27 Ændring af produktsammensætning</w:t>
        </w:r>
        <w:r w:rsidR="0040309E">
          <w:rPr>
            <w:webHidden/>
          </w:rPr>
          <w:tab/>
        </w:r>
        <w:r>
          <w:rPr>
            <w:webHidden/>
          </w:rPr>
          <w:fldChar w:fldCharType="begin"/>
        </w:r>
        <w:r w:rsidR="0040309E">
          <w:rPr>
            <w:webHidden/>
          </w:rPr>
          <w:instrText xml:space="preserve"> PAGEREF _Toc354658346 \h </w:instrText>
        </w:r>
        <w:r>
          <w:rPr>
            <w:webHidden/>
          </w:rPr>
        </w:r>
        <w:r>
          <w:rPr>
            <w:webHidden/>
          </w:rPr>
          <w:fldChar w:fldCharType="separate"/>
        </w:r>
        <w:r w:rsidR="0040309E">
          <w:rPr>
            <w:webHidden/>
          </w:rPr>
          <w:t>32</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47" w:history="1">
        <w:r w:rsidR="0040309E" w:rsidRPr="004B62FF">
          <w:rPr>
            <w:rStyle w:val="Hyperlink"/>
          </w:rPr>
          <w:t>§ 28 Tavshedspligt og offentliggørelse af rammeaftalen</w:t>
        </w:r>
        <w:r w:rsidR="0040309E">
          <w:rPr>
            <w:webHidden/>
          </w:rPr>
          <w:tab/>
        </w:r>
        <w:r>
          <w:rPr>
            <w:webHidden/>
          </w:rPr>
          <w:fldChar w:fldCharType="begin"/>
        </w:r>
        <w:r w:rsidR="0040309E">
          <w:rPr>
            <w:webHidden/>
          </w:rPr>
          <w:instrText xml:space="preserve"> PAGEREF _Toc354658347 \h </w:instrText>
        </w:r>
        <w:r>
          <w:rPr>
            <w:webHidden/>
          </w:rPr>
        </w:r>
        <w:r>
          <w:rPr>
            <w:webHidden/>
          </w:rPr>
          <w:fldChar w:fldCharType="separate"/>
        </w:r>
        <w:r w:rsidR="0040309E">
          <w:rPr>
            <w:webHidden/>
          </w:rPr>
          <w:t>32</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48" w:history="1">
        <w:r w:rsidR="0040309E" w:rsidRPr="004B62FF">
          <w:rPr>
            <w:rStyle w:val="Hyperlink"/>
          </w:rPr>
          <w:t>§ 29 Ændringer i rammeaftalen</w:t>
        </w:r>
        <w:r w:rsidR="0040309E">
          <w:rPr>
            <w:webHidden/>
          </w:rPr>
          <w:tab/>
        </w:r>
        <w:r>
          <w:rPr>
            <w:webHidden/>
          </w:rPr>
          <w:fldChar w:fldCharType="begin"/>
        </w:r>
        <w:r w:rsidR="0040309E">
          <w:rPr>
            <w:webHidden/>
          </w:rPr>
          <w:instrText xml:space="preserve"> PAGEREF _Toc354658348 \h </w:instrText>
        </w:r>
        <w:r>
          <w:rPr>
            <w:webHidden/>
          </w:rPr>
        </w:r>
        <w:r>
          <w:rPr>
            <w:webHidden/>
          </w:rPr>
          <w:fldChar w:fldCharType="separate"/>
        </w:r>
        <w:r w:rsidR="0040309E">
          <w:rPr>
            <w:webHidden/>
          </w:rPr>
          <w:t>32</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49" w:history="1">
        <w:r w:rsidR="0040309E" w:rsidRPr="004B62FF">
          <w:rPr>
            <w:rStyle w:val="Hyperlink"/>
          </w:rPr>
          <w:t>§ 30 Lovvalg og afgørelse af tvister</w:t>
        </w:r>
        <w:r w:rsidR="0040309E">
          <w:rPr>
            <w:webHidden/>
          </w:rPr>
          <w:tab/>
        </w:r>
        <w:r>
          <w:rPr>
            <w:webHidden/>
          </w:rPr>
          <w:fldChar w:fldCharType="begin"/>
        </w:r>
        <w:r w:rsidR="0040309E">
          <w:rPr>
            <w:webHidden/>
          </w:rPr>
          <w:instrText xml:space="preserve"> PAGEREF _Toc354658349 \h </w:instrText>
        </w:r>
        <w:r>
          <w:rPr>
            <w:webHidden/>
          </w:rPr>
        </w:r>
        <w:r>
          <w:rPr>
            <w:webHidden/>
          </w:rPr>
          <w:fldChar w:fldCharType="separate"/>
        </w:r>
        <w:r w:rsidR="0040309E">
          <w:rPr>
            <w:webHidden/>
          </w:rPr>
          <w:t>32</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50" w:history="1">
        <w:r w:rsidR="0040309E" w:rsidRPr="004B62FF">
          <w:rPr>
            <w:rStyle w:val="Hyperlink"/>
          </w:rPr>
          <w:t>§ 31 Offentlige påbud</w:t>
        </w:r>
        <w:r w:rsidR="0040309E">
          <w:rPr>
            <w:webHidden/>
          </w:rPr>
          <w:tab/>
        </w:r>
        <w:r>
          <w:rPr>
            <w:webHidden/>
          </w:rPr>
          <w:fldChar w:fldCharType="begin"/>
        </w:r>
        <w:r w:rsidR="0040309E">
          <w:rPr>
            <w:webHidden/>
          </w:rPr>
          <w:instrText xml:space="preserve"> PAGEREF _Toc354658350 \h </w:instrText>
        </w:r>
        <w:r>
          <w:rPr>
            <w:webHidden/>
          </w:rPr>
        </w:r>
        <w:r>
          <w:rPr>
            <w:webHidden/>
          </w:rPr>
          <w:fldChar w:fldCharType="separate"/>
        </w:r>
        <w:r w:rsidR="0040309E">
          <w:rPr>
            <w:webHidden/>
          </w:rPr>
          <w:t>33</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51" w:history="1">
        <w:r w:rsidR="0040309E" w:rsidRPr="004B62FF">
          <w:rPr>
            <w:rStyle w:val="Hyperlink"/>
          </w:rPr>
          <w:t>§ 32 Ekstraordinær opsigelse</w:t>
        </w:r>
        <w:r w:rsidR="0040309E">
          <w:rPr>
            <w:webHidden/>
          </w:rPr>
          <w:tab/>
        </w:r>
        <w:r>
          <w:rPr>
            <w:webHidden/>
          </w:rPr>
          <w:fldChar w:fldCharType="begin"/>
        </w:r>
        <w:r w:rsidR="0040309E">
          <w:rPr>
            <w:webHidden/>
          </w:rPr>
          <w:instrText xml:space="preserve"> PAGEREF _Toc354658351 \h </w:instrText>
        </w:r>
        <w:r>
          <w:rPr>
            <w:webHidden/>
          </w:rPr>
        </w:r>
        <w:r>
          <w:rPr>
            <w:webHidden/>
          </w:rPr>
          <w:fldChar w:fldCharType="separate"/>
        </w:r>
        <w:r w:rsidR="0040309E">
          <w:rPr>
            <w:webHidden/>
          </w:rPr>
          <w:t>33</w:t>
        </w:r>
        <w:r>
          <w:rPr>
            <w:webHidden/>
          </w:rPr>
          <w:fldChar w:fldCharType="end"/>
        </w:r>
      </w:hyperlink>
    </w:p>
    <w:p w:rsidR="0040309E" w:rsidRDefault="0040010E">
      <w:pPr>
        <w:pStyle w:val="Indholdsfortegnelse2"/>
        <w:rPr>
          <w:rFonts w:asciiTheme="minorHAnsi" w:eastAsiaTheme="minorEastAsia" w:hAnsiTheme="minorHAnsi" w:cstheme="minorBidi"/>
          <w:sz w:val="22"/>
        </w:rPr>
      </w:pPr>
      <w:hyperlink w:anchor="_Toc354658352" w:history="1">
        <w:r w:rsidR="0040309E" w:rsidRPr="004B62FF">
          <w:rPr>
            <w:rStyle w:val="Hyperlink"/>
          </w:rPr>
          <w:t>§ 33 Underskrift</w:t>
        </w:r>
        <w:r w:rsidR="0040309E">
          <w:rPr>
            <w:webHidden/>
          </w:rPr>
          <w:tab/>
        </w:r>
        <w:r>
          <w:rPr>
            <w:webHidden/>
          </w:rPr>
          <w:fldChar w:fldCharType="begin"/>
        </w:r>
        <w:r w:rsidR="0040309E">
          <w:rPr>
            <w:webHidden/>
          </w:rPr>
          <w:instrText xml:space="preserve"> PAGEREF _Toc354658352 \h </w:instrText>
        </w:r>
        <w:r>
          <w:rPr>
            <w:webHidden/>
          </w:rPr>
        </w:r>
        <w:r>
          <w:rPr>
            <w:webHidden/>
          </w:rPr>
          <w:fldChar w:fldCharType="separate"/>
        </w:r>
        <w:r w:rsidR="0040309E">
          <w:rPr>
            <w:webHidden/>
          </w:rPr>
          <w:t>33</w:t>
        </w:r>
        <w:r>
          <w:rPr>
            <w:webHidden/>
          </w:rPr>
          <w:fldChar w:fldCharType="end"/>
        </w:r>
      </w:hyperlink>
    </w:p>
    <w:p w:rsidR="0040309E" w:rsidRDefault="0040010E">
      <w:pPr>
        <w:pStyle w:val="Indholdsfortegnelse1"/>
        <w:rPr>
          <w:rFonts w:asciiTheme="minorHAnsi" w:eastAsiaTheme="minorEastAsia" w:hAnsiTheme="minorHAnsi" w:cstheme="minorBidi"/>
          <w:color w:val="auto"/>
          <w:sz w:val="22"/>
        </w:rPr>
      </w:pPr>
      <w:hyperlink w:anchor="_Toc354658353" w:history="1">
        <w:r w:rsidR="0040309E" w:rsidRPr="004B62FF">
          <w:rPr>
            <w:rStyle w:val="Hyperlink"/>
          </w:rPr>
          <w:t>Bilag 1 – Tilbudsskema</w:t>
        </w:r>
        <w:r w:rsidR="0040309E">
          <w:rPr>
            <w:webHidden/>
          </w:rPr>
          <w:tab/>
        </w:r>
        <w:r>
          <w:rPr>
            <w:webHidden/>
          </w:rPr>
          <w:fldChar w:fldCharType="begin"/>
        </w:r>
        <w:r w:rsidR="0040309E">
          <w:rPr>
            <w:webHidden/>
          </w:rPr>
          <w:instrText xml:space="preserve"> PAGEREF _Toc354658353 \h </w:instrText>
        </w:r>
        <w:r>
          <w:rPr>
            <w:webHidden/>
          </w:rPr>
        </w:r>
        <w:r>
          <w:rPr>
            <w:webHidden/>
          </w:rPr>
          <w:fldChar w:fldCharType="separate"/>
        </w:r>
        <w:r w:rsidR="0040309E">
          <w:rPr>
            <w:webHidden/>
          </w:rPr>
          <w:t>34</w:t>
        </w:r>
        <w:r>
          <w:rPr>
            <w:webHidden/>
          </w:rPr>
          <w:fldChar w:fldCharType="end"/>
        </w:r>
      </w:hyperlink>
    </w:p>
    <w:p w:rsidR="0040309E" w:rsidRDefault="0040010E">
      <w:pPr>
        <w:pStyle w:val="Indholdsfortegnelse1"/>
        <w:rPr>
          <w:rFonts w:asciiTheme="minorHAnsi" w:eastAsiaTheme="minorEastAsia" w:hAnsiTheme="minorHAnsi" w:cstheme="minorBidi"/>
          <w:color w:val="auto"/>
          <w:sz w:val="22"/>
        </w:rPr>
      </w:pPr>
      <w:hyperlink w:anchor="_Toc354658354" w:history="1">
        <w:r w:rsidR="0040309E" w:rsidRPr="004B62FF">
          <w:rPr>
            <w:rStyle w:val="Hyperlink"/>
          </w:rPr>
          <w:t>Bilag 2 – Virksomhedsbeskrivelse</w:t>
        </w:r>
        <w:r w:rsidR="0040309E">
          <w:rPr>
            <w:webHidden/>
          </w:rPr>
          <w:tab/>
        </w:r>
        <w:r>
          <w:rPr>
            <w:webHidden/>
          </w:rPr>
          <w:fldChar w:fldCharType="begin"/>
        </w:r>
        <w:r w:rsidR="0040309E">
          <w:rPr>
            <w:webHidden/>
          </w:rPr>
          <w:instrText xml:space="preserve"> PAGEREF _Toc354658354 \h </w:instrText>
        </w:r>
        <w:r>
          <w:rPr>
            <w:webHidden/>
          </w:rPr>
        </w:r>
        <w:r>
          <w:rPr>
            <w:webHidden/>
          </w:rPr>
          <w:fldChar w:fldCharType="separate"/>
        </w:r>
        <w:r w:rsidR="0040309E">
          <w:rPr>
            <w:webHidden/>
          </w:rPr>
          <w:t>35</w:t>
        </w:r>
        <w:r>
          <w:rPr>
            <w:webHidden/>
          </w:rPr>
          <w:fldChar w:fldCharType="end"/>
        </w:r>
      </w:hyperlink>
    </w:p>
    <w:p w:rsidR="0040309E" w:rsidRDefault="0040010E">
      <w:pPr>
        <w:pStyle w:val="Indholdsfortegnelse1"/>
        <w:rPr>
          <w:rFonts w:asciiTheme="minorHAnsi" w:eastAsiaTheme="minorEastAsia" w:hAnsiTheme="minorHAnsi" w:cstheme="minorBidi"/>
          <w:color w:val="auto"/>
          <w:sz w:val="22"/>
        </w:rPr>
      </w:pPr>
      <w:hyperlink w:anchor="_Toc354658355" w:history="1">
        <w:r w:rsidR="0040309E" w:rsidRPr="004B62FF">
          <w:rPr>
            <w:rStyle w:val="Hyperlink"/>
          </w:rPr>
          <w:t>Bilag 3 – Tro og love erklæringer</w:t>
        </w:r>
        <w:r w:rsidR="0040309E">
          <w:rPr>
            <w:webHidden/>
          </w:rPr>
          <w:tab/>
        </w:r>
        <w:r>
          <w:rPr>
            <w:webHidden/>
          </w:rPr>
          <w:fldChar w:fldCharType="begin"/>
        </w:r>
        <w:r w:rsidR="0040309E">
          <w:rPr>
            <w:webHidden/>
          </w:rPr>
          <w:instrText xml:space="preserve"> PAGEREF _Toc354658355 \h </w:instrText>
        </w:r>
        <w:r>
          <w:rPr>
            <w:webHidden/>
          </w:rPr>
        </w:r>
        <w:r>
          <w:rPr>
            <w:webHidden/>
          </w:rPr>
          <w:fldChar w:fldCharType="separate"/>
        </w:r>
        <w:r w:rsidR="0040309E">
          <w:rPr>
            <w:webHidden/>
          </w:rPr>
          <w:t>36</w:t>
        </w:r>
        <w:r>
          <w:rPr>
            <w:webHidden/>
          </w:rPr>
          <w:fldChar w:fldCharType="end"/>
        </w:r>
      </w:hyperlink>
    </w:p>
    <w:p w:rsidR="0040309E" w:rsidRDefault="0040010E">
      <w:pPr>
        <w:pStyle w:val="Indholdsfortegnelse1"/>
        <w:rPr>
          <w:rFonts w:asciiTheme="minorHAnsi" w:eastAsiaTheme="minorEastAsia" w:hAnsiTheme="minorHAnsi" w:cstheme="minorBidi"/>
          <w:color w:val="auto"/>
          <w:sz w:val="22"/>
        </w:rPr>
      </w:pPr>
      <w:hyperlink w:anchor="_Toc354658356" w:history="1">
        <w:r w:rsidR="0040309E" w:rsidRPr="004B62FF">
          <w:rPr>
            <w:rStyle w:val="Hyperlink"/>
          </w:rPr>
          <w:t>Bilag 4 – Referenceliste</w:t>
        </w:r>
        <w:r w:rsidR="0040309E">
          <w:rPr>
            <w:webHidden/>
          </w:rPr>
          <w:tab/>
        </w:r>
        <w:r>
          <w:rPr>
            <w:webHidden/>
          </w:rPr>
          <w:fldChar w:fldCharType="begin"/>
        </w:r>
        <w:r w:rsidR="0040309E">
          <w:rPr>
            <w:webHidden/>
          </w:rPr>
          <w:instrText xml:space="preserve"> PAGEREF _Toc354658356 \h </w:instrText>
        </w:r>
        <w:r>
          <w:rPr>
            <w:webHidden/>
          </w:rPr>
        </w:r>
        <w:r>
          <w:rPr>
            <w:webHidden/>
          </w:rPr>
          <w:fldChar w:fldCharType="separate"/>
        </w:r>
        <w:r w:rsidR="0040309E">
          <w:rPr>
            <w:webHidden/>
          </w:rPr>
          <w:t>38</w:t>
        </w:r>
        <w:r>
          <w:rPr>
            <w:webHidden/>
          </w:rPr>
          <w:fldChar w:fldCharType="end"/>
        </w:r>
      </w:hyperlink>
    </w:p>
    <w:p w:rsidR="0040309E" w:rsidRDefault="0040010E">
      <w:pPr>
        <w:pStyle w:val="Indholdsfortegnelse1"/>
        <w:rPr>
          <w:rFonts w:asciiTheme="minorHAnsi" w:eastAsiaTheme="minorEastAsia" w:hAnsiTheme="minorHAnsi" w:cstheme="minorBidi"/>
          <w:color w:val="auto"/>
          <w:sz w:val="22"/>
        </w:rPr>
      </w:pPr>
      <w:hyperlink w:anchor="_Toc354658357" w:history="1">
        <w:r w:rsidR="0040309E" w:rsidRPr="004B62FF">
          <w:rPr>
            <w:rStyle w:val="Hyperlink"/>
          </w:rPr>
          <w:t>Bilag 5 – Aktindsigt</w:t>
        </w:r>
        <w:r w:rsidR="0040309E">
          <w:rPr>
            <w:webHidden/>
          </w:rPr>
          <w:tab/>
        </w:r>
        <w:r>
          <w:rPr>
            <w:webHidden/>
          </w:rPr>
          <w:fldChar w:fldCharType="begin"/>
        </w:r>
        <w:r w:rsidR="0040309E">
          <w:rPr>
            <w:webHidden/>
          </w:rPr>
          <w:instrText xml:space="preserve"> PAGEREF _Toc354658357 \h </w:instrText>
        </w:r>
        <w:r>
          <w:rPr>
            <w:webHidden/>
          </w:rPr>
        </w:r>
        <w:r>
          <w:rPr>
            <w:webHidden/>
          </w:rPr>
          <w:fldChar w:fldCharType="separate"/>
        </w:r>
        <w:r w:rsidR="0040309E">
          <w:rPr>
            <w:webHidden/>
          </w:rPr>
          <w:t>39</w:t>
        </w:r>
        <w:r>
          <w:rPr>
            <w:webHidden/>
          </w:rPr>
          <w:fldChar w:fldCharType="end"/>
        </w:r>
      </w:hyperlink>
    </w:p>
    <w:p w:rsidR="0040309E" w:rsidRDefault="0040010E">
      <w:pPr>
        <w:pStyle w:val="Indholdsfortegnelse1"/>
        <w:rPr>
          <w:rFonts w:asciiTheme="minorHAnsi" w:eastAsiaTheme="minorEastAsia" w:hAnsiTheme="minorHAnsi" w:cstheme="minorBidi"/>
          <w:color w:val="auto"/>
          <w:sz w:val="22"/>
        </w:rPr>
      </w:pPr>
      <w:hyperlink w:anchor="_Toc354658358" w:history="1">
        <w:r w:rsidR="0040309E" w:rsidRPr="004B62FF">
          <w:rPr>
            <w:rStyle w:val="Hyperlink"/>
          </w:rPr>
          <w:t>Bilag 6 – Tidsplan</w:t>
        </w:r>
        <w:r w:rsidR="0040309E">
          <w:rPr>
            <w:webHidden/>
          </w:rPr>
          <w:tab/>
        </w:r>
        <w:r>
          <w:rPr>
            <w:webHidden/>
          </w:rPr>
          <w:fldChar w:fldCharType="begin"/>
        </w:r>
        <w:r w:rsidR="0040309E">
          <w:rPr>
            <w:webHidden/>
          </w:rPr>
          <w:instrText xml:space="preserve"> PAGEREF _Toc354658358 \h </w:instrText>
        </w:r>
        <w:r>
          <w:rPr>
            <w:webHidden/>
          </w:rPr>
        </w:r>
        <w:r>
          <w:rPr>
            <w:webHidden/>
          </w:rPr>
          <w:fldChar w:fldCharType="separate"/>
        </w:r>
        <w:r w:rsidR="0040309E">
          <w:rPr>
            <w:webHidden/>
          </w:rPr>
          <w:t>40</w:t>
        </w:r>
        <w:r>
          <w:rPr>
            <w:webHidden/>
          </w:rPr>
          <w:fldChar w:fldCharType="end"/>
        </w:r>
      </w:hyperlink>
    </w:p>
    <w:p w:rsidR="0040309E" w:rsidRDefault="0040010E">
      <w:pPr>
        <w:pStyle w:val="Indholdsfortegnelse1"/>
        <w:rPr>
          <w:rFonts w:asciiTheme="minorHAnsi" w:eastAsiaTheme="minorEastAsia" w:hAnsiTheme="minorHAnsi" w:cstheme="minorBidi"/>
          <w:color w:val="auto"/>
          <w:sz w:val="22"/>
        </w:rPr>
      </w:pPr>
      <w:hyperlink w:anchor="_Toc354658359" w:history="1">
        <w:r w:rsidR="0040309E" w:rsidRPr="004B62FF">
          <w:rPr>
            <w:rStyle w:val="Hyperlink"/>
          </w:rPr>
          <w:t>Bilag 7 – Konsortieerklæring</w:t>
        </w:r>
        <w:r w:rsidR="0040309E">
          <w:rPr>
            <w:webHidden/>
          </w:rPr>
          <w:tab/>
        </w:r>
        <w:r>
          <w:rPr>
            <w:webHidden/>
          </w:rPr>
          <w:fldChar w:fldCharType="begin"/>
        </w:r>
        <w:r w:rsidR="0040309E">
          <w:rPr>
            <w:webHidden/>
          </w:rPr>
          <w:instrText xml:space="preserve"> PAGEREF _Toc354658359 \h </w:instrText>
        </w:r>
        <w:r>
          <w:rPr>
            <w:webHidden/>
          </w:rPr>
        </w:r>
        <w:r>
          <w:rPr>
            <w:webHidden/>
          </w:rPr>
          <w:fldChar w:fldCharType="separate"/>
        </w:r>
        <w:r w:rsidR="0040309E">
          <w:rPr>
            <w:webHidden/>
          </w:rPr>
          <w:t>41</w:t>
        </w:r>
        <w:r>
          <w:rPr>
            <w:webHidden/>
          </w:rPr>
          <w:fldChar w:fldCharType="end"/>
        </w:r>
      </w:hyperlink>
    </w:p>
    <w:p w:rsidR="0040309E" w:rsidRDefault="0040010E">
      <w:pPr>
        <w:pStyle w:val="Indholdsfortegnelse1"/>
        <w:rPr>
          <w:rFonts w:asciiTheme="minorHAnsi" w:eastAsiaTheme="minorEastAsia" w:hAnsiTheme="minorHAnsi" w:cstheme="minorBidi"/>
          <w:color w:val="auto"/>
          <w:sz w:val="22"/>
        </w:rPr>
      </w:pPr>
      <w:hyperlink w:anchor="_Toc354658360" w:history="1">
        <w:r w:rsidR="0040309E" w:rsidRPr="004B62FF">
          <w:rPr>
            <w:rStyle w:val="Hyperlink"/>
          </w:rPr>
          <w:t>Bilag 8 – Kommunespecifikke oplysninger</w:t>
        </w:r>
        <w:r w:rsidR="0040309E">
          <w:rPr>
            <w:webHidden/>
          </w:rPr>
          <w:tab/>
        </w:r>
        <w:r>
          <w:rPr>
            <w:webHidden/>
          </w:rPr>
          <w:fldChar w:fldCharType="begin"/>
        </w:r>
        <w:r w:rsidR="0040309E">
          <w:rPr>
            <w:webHidden/>
          </w:rPr>
          <w:instrText xml:space="preserve"> PAGEREF _Toc354658360 \h </w:instrText>
        </w:r>
        <w:r>
          <w:rPr>
            <w:webHidden/>
          </w:rPr>
        </w:r>
        <w:r>
          <w:rPr>
            <w:webHidden/>
          </w:rPr>
          <w:fldChar w:fldCharType="separate"/>
        </w:r>
        <w:r w:rsidR="0040309E">
          <w:rPr>
            <w:webHidden/>
          </w:rPr>
          <w:t>43</w:t>
        </w:r>
        <w:r>
          <w:rPr>
            <w:webHidden/>
          </w:rPr>
          <w:fldChar w:fldCharType="end"/>
        </w:r>
      </w:hyperlink>
    </w:p>
    <w:p w:rsidR="0040309E" w:rsidRDefault="0040010E">
      <w:pPr>
        <w:pStyle w:val="Indholdsfortegnelse1"/>
        <w:rPr>
          <w:rFonts w:asciiTheme="minorHAnsi" w:eastAsiaTheme="minorEastAsia" w:hAnsiTheme="minorHAnsi" w:cstheme="minorBidi"/>
          <w:color w:val="auto"/>
          <w:sz w:val="22"/>
        </w:rPr>
      </w:pPr>
      <w:hyperlink w:anchor="_Toc354658361" w:history="1">
        <w:r w:rsidR="0040309E" w:rsidRPr="004B62FF">
          <w:rPr>
            <w:rStyle w:val="Hyperlink"/>
          </w:rPr>
          <w:t>Bilag 9 – E-handelssystemspecifikke bilag</w:t>
        </w:r>
        <w:r w:rsidR="0040309E">
          <w:rPr>
            <w:webHidden/>
          </w:rPr>
          <w:tab/>
        </w:r>
        <w:r>
          <w:rPr>
            <w:webHidden/>
          </w:rPr>
          <w:fldChar w:fldCharType="begin"/>
        </w:r>
        <w:r w:rsidR="0040309E">
          <w:rPr>
            <w:webHidden/>
          </w:rPr>
          <w:instrText xml:space="preserve"> PAGEREF _Toc354658361 \h </w:instrText>
        </w:r>
        <w:r>
          <w:rPr>
            <w:webHidden/>
          </w:rPr>
        </w:r>
        <w:r>
          <w:rPr>
            <w:webHidden/>
          </w:rPr>
          <w:fldChar w:fldCharType="separate"/>
        </w:r>
        <w:r w:rsidR="0040309E">
          <w:rPr>
            <w:webHidden/>
          </w:rPr>
          <w:t>57</w:t>
        </w:r>
        <w:r>
          <w:rPr>
            <w:webHidden/>
          </w:rPr>
          <w:fldChar w:fldCharType="end"/>
        </w:r>
      </w:hyperlink>
    </w:p>
    <w:p w:rsidR="0040309E" w:rsidRDefault="0040010E">
      <w:pPr>
        <w:pStyle w:val="Indholdsfortegnelse1"/>
        <w:rPr>
          <w:rFonts w:asciiTheme="minorHAnsi" w:eastAsiaTheme="minorEastAsia" w:hAnsiTheme="minorHAnsi" w:cstheme="minorBidi"/>
          <w:color w:val="auto"/>
          <w:sz w:val="22"/>
        </w:rPr>
      </w:pPr>
      <w:hyperlink w:anchor="_Toc354658362" w:history="1">
        <w:r w:rsidR="0040309E" w:rsidRPr="004B62FF">
          <w:rPr>
            <w:rStyle w:val="Hyperlink"/>
          </w:rPr>
          <w:t>Bilag 10 – Kommunespecifikt underskriftsbilag til kontrakt</w:t>
        </w:r>
        <w:r w:rsidR="0040309E">
          <w:rPr>
            <w:webHidden/>
          </w:rPr>
          <w:tab/>
        </w:r>
        <w:r>
          <w:rPr>
            <w:webHidden/>
          </w:rPr>
          <w:fldChar w:fldCharType="begin"/>
        </w:r>
        <w:r w:rsidR="0040309E">
          <w:rPr>
            <w:webHidden/>
          </w:rPr>
          <w:instrText xml:space="preserve"> PAGEREF _Toc354658362 \h </w:instrText>
        </w:r>
        <w:r>
          <w:rPr>
            <w:webHidden/>
          </w:rPr>
        </w:r>
        <w:r>
          <w:rPr>
            <w:webHidden/>
          </w:rPr>
          <w:fldChar w:fldCharType="separate"/>
        </w:r>
        <w:r w:rsidR="0040309E">
          <w:rPr>
            <w:webHidden/>
          </w:rPr>
          <w:t>58</w:t>
        </w:r>
        <w:r>
          <w:rPr>
            <w:webHidden/>
          </w:rPr>
          <w:fldChar w:fldCharType="end"/>
        </w:r>
      </w:hyperlink>
    </w:p>
    <w:p w:rsidR="00980507" w:rsidRPr="00BA713D" w:rsidRDefault="0040010E" w:rsidP="00880DA5">
      <w:pPr>
        <w:pStyle w:val="Indholdsfortegnelse1"/>
        <w:rPr>
          <w:rFonts w:ascii="Garamond" w:hAnsi="Garamond"/>
          <w:szCs w:val="24"/>
        </w:rPr>
      </w:pPr>
      <w:r w:rsidRPr="00BA713D">
        <w:rPr>
          <w:rFonts w:ascii="Garamond" w:hAnsi="Garamond"/>
          <w:szCs w:val="24"/>
        </w:rPr>
        <w:fldChar w:fldCharType="end"/>
      </w:r>
    </w:p>
    <w:p w:rsidR="002837D5" w:rsidRDefault="0040010E" w:rsidP="00980507">
      <w:pPr>
        <w:rPr>
          <w:szCs w:val="24"/>
        </w:rPr>
        <w:sectPr w:rsidR="002837D5" w:rsidSect="00CD433D">
          <w:headerReference w:type="default" r:id="rId10"/>
          <w:footerReference w:type="default" r:id="rId11"/>
          <w:headerReference w:type="first" r:id="rId12"/>
          <w:footerReference w:type="first" r:id="rId13"/>
          <w:pgSz w:w="11906" w:h="16838"/>
          <w:pgMar w:top="1701" w:right="1134" w:bottom="1276" w:left="1134" w:header="708" w:footer="708" w:gutter="0"/>
          <w:cols w:space="708"/>
          <w:titlePg/>
          <w:docGrid w:linePitch="360"/>
        </w:sectPr>
      </w:pPr>
      <w:r>
        <w:rPr>
          <w:noProof/>
          <w:szCs w:val="24"/>
          <w:lang w:eastAsia="en-US"/>
        </w:rPr>
        <w:pict>
          <v:shape id="_x0000_s1029" type="#_x0000_t202" style="position:absolute;margin-left:472.95pt;margin-top:195.35pt;width:19.15pt;height:14.15pt;z-index:251664384;mso-width-relative:margin;mso-height-relative:margin" fillcolor="white [3212]" stroked="f">
            <v:textbox style="mso-next-textbox:#_x0000_s1029">
              <w:txbxContent>
                <w:p w:rsidR="00F75583" w:rsidRDefault="00F75583"/>
              </w:txbxContent>
            </v:textbox>
          </v:shape>
        </w:pict>
      </w:r>
    </w:p>
    <w:p w:rsidR="00980507" w:rsidRPr="00BA713D" w:rsidRDefault="00980507" w:rsidP="00980507">
      <w:pPr>
        <w:pStyle w:val="Indholdsfortegnelse1"/>
        <w:rPr>
          <w:rStyle w:val="Overskrift1Tegn"/>
          <w:rFonts w:ascii="Garamond" w:hAnsi="Garamond" w:cs="Arial"/>
          <w:sz w:val="24"/>
          <w:szCs w:val="24"/>
        </w:rPr>
      </w:pPr>
      <w:bookmarkStart w:id="3" w:name="_Toc159866030"/>
      <w:bookmarkStart w:id="4" w:name="_Toc191696199"/>
      <w:bookmarkStart w:id="5" w:name="_Toc286910092"/>
      <w:bookmarkStart w:id="6" w:name="_Toc354658278"/>
      <w:bookmarkStart w:id="7" w:name="_Toc107800728"/>
      <w:bookmarkStart w:id="8" w:name="_Toc107800803"/>
      <w:bookmarkStart w:id="9" w:name="_Toc102788820"/>
      <w:bookmarkEnd w:id="1"/>
      <w:bookmarkEnd w:id="2"/>
      <w:r w:rsidRPr="00BA713D">
        <w:rPr>
          <w:rStyle w:val="Overskrift1Tegn1"/>
          <w:rFonts w:ascii="Garamond" w:eastAsiaTheme="majorEastAsia" w:hAnsi="Garamond"/>
          <w:color w:val="auto"/>
        </w:rPr>
        <w:lastRenderedPageBreak/>
        <w:t>1. Indledning</w:t>
      </w:r>
      <w:bookmarkEnd w:id="3"/>
      <w:bookmarkEnd w:id="4"/>
      <w:bookmarkEnd w:id="5"/>
      <w:bookmarkEnd w:id="6"/>
    </w:p>
    <w:p w:rsidR="00980507" w:rsidRPr="00BA713D" w:rsidRDefault="00980507" w:rsidP="00980507">
      <w:pPr>
        <w:rPr>
          <w:szCs w:val="24"/>
        </w:rPr>
      </w:pPr>
    </w:p>
    <w:p w:rsidR="00980507" w:rsidRPr="00BA713D" w:rsidRDefault="00980507" w:rsidP="00980507">
      <w:pPr>
        <w:pStyle w:val="Overskrift2"/>
        <w:rPr>
          <w:szCs w:val="24"/>
        </w:rPr>
      </w:pPr>
      <w:bookmarkStart w:id="10" w:name="_Toc286910093"/>
      <w:bookmarkStart w:id="11" w:name="_Toc354658279"/>
      <w:r w:rsidRPr="00BA713D">
        <w:rPr>
          <w:szCs w:val="24"/>
        </w:rPr>
        <w:t>1.1 Generel beskrivelse af udbuddet</w:t>
      </w:r>
      <w:bookmarkEnd w:id="10"/>
      <w:bookmarkEnd w:id="11"/>
    </w:p>
    <w:p w:rsidR="00980507" w:rsidRDefault="00980507" w:rsidP="00980507">
      <w:pPr>
        <w:rPr>
          <w:szCs w:val="24"/>
        </w:rPr>
      </w:pPr>
      <w:r w:rsidRPr="00BA713D">
        <w:rPr>
          <w:szCs w:val="24"/>
        </w:rPr>
        <w:t xml:space="preserve">Udbuddet vedrører levering af </w:t>
      </w:r>
      <w:r w:rsidR="00A469D3" w:rsidRPr="00A469D3">
        <w:rPr>
          <w:szCs w:val="24"/>
        </w:rPr>
        <w:t>høretekniske hjælpemidler</w:t>
      </w:r>
      <w:r w:rsidRPr="00A469D3">
        <w:rPr>
          <w:szCs w:val="24"/>
        </w:rPr>
        <w:t xml:space="preserve"> til</w:t>
      </w:r>
      <w:r w:rsidRPr="00BA713D">
        <w:rPr>
          <w:szCs w:val="24"/>
        </w:rPr>
        <w:t xml:space="preserve"> </w:t>
      </w:r>
      <w:r w:rsidR="0064361D" w:rsidRPr="00BA713D">
        <w:rPr>
          <w:szCs w:val="24"/>
        </w:rPr>
        <w:t xml:space="preserve">de medlemskommuner af </w:t>
      </w:r>
      <w:proofErr w:type="spellStart"/>
      <w:r w:rsidR="0064361D" w:rsidRPr="00BA713D">
        <w:rPr>
          <w:szCs w:val="24"/>
        </w:rPr>
        <w:t>KomUdbud</w:t>
      </w:r>
      <w:proofErr w:type="spellEnd"/>
      <w:r w:rsidR="0064361D" w:rsidRPr="00BA713D">
        <w:rPr>
          <w:szCs w:val="24"/>
        </w:rPr>
        <w:t xml:space="preserve">, som har forpligtet sig til at benytte den herved udbudte rammeaftale </w:t>
      </w:r>
      <w:r w:rsidRPr="00BA713D">
        <w:rPr>
          <w:szCs w:val="24"/>
        </w:rPr>
        <w:t xml:space="preserve">(herefter benævnt </w:t>
      </w:r>
      <w:r w:rsidR="00877755" w:rsidRPr="00BA713D">
        <w:rPr>
          <w:szCs w:val="24"/>
        </w:rPr>
        <w:t>ordregiver</w:t>
      </w:r>
      <w:r w:rsidR="009E2221" w:rsidRPr="00BA713D">
        <w:rPr>
          <w:szCs w:val="24"/>
        </w:rPr>
        <w:t>).</w:t>
      </w:r>
    </w:p>
    <w:p w:rsidR="00335F90" w:rsidRDefault="00335F90" w:rsidP="00980507">
      <w:pPr>
        <w:rPr>
          <w:szCs w:val="24"/>
        </w:rPr>
      </w:pPr>
    </w:p>
    <w:p w:rsidR="00980507" w:rsidRPr="00BA713D" w:rsidRDefault="00980507" w:rsidP="00980507">
      <w:pPr>
        <w:rPr>
          <w:szCs w:val="24"/>
        </w:rPr>
      </w:pPr>
      <w:r w:rsidRPr="00BA713D">
        <w:rPr>
          <w:szCs w:val="24"/>
        </w:rPr>
        <w:t>”</w:t>
      </w:r>
      <w:proofErr w:type="spellStart"/>
      <w:r w:rsidRPr="00BA713D">
        <w:rPr>
          <w:szCs w:val="24"/>
        </w:rPr>
        <w:t>KomUdbud</w:t>
      </w:r>
      <w:proofErr w:type="spellEnd"/>
      <w:r w:rsidRPr="00BA713D">
        <w:rPr>
          <w:szCs w:val="24"/>
        </w:rPr>
        <w:t xml:space="preserve">” er et samarbejde mellem en række jyske og fynske kommuner. De enkelte </w:t>
      </w:r>
      <w:r w:rsidR="00531CA1" w:rsidRPr="00BA713D">
        <w:rPr>
          <w:szCs w:val="24"/>
        </w:rPr>
        <w:t>medlems</w:t>
      </w:r>
      <w:r w:rsidRPr="00BA713D">
        <w:rPr>
          <w:szCs w:val="24"/>
        </w:rPr>
        <w:t xml:space="preserve">kommuner foretager EU-udbud af varer og tjenesteydelser på vegne af </w:t>
      </w:r>
      <w:r w:rsidR="00CD433D" w:rsidRPr="00BA713D">
        <w:rPr>
          <w:szCs w:val="24"/>
        </w:rPr>
        <w:t>udbudsfællesskabets</w:t>
      </w:r>
      <w:r w:rsidRPr="00BA713D">
        <w:rPr>
          <w:szCs w:val="24"/>
        </w:rPr>
        <w:t xml:space="preserve"> medlemmer. </w:t>
      </w:r>
    </w:p>
    <w:p w:rsidR="00980507" w:rsidRPr="00BA713D" w:rsidRDefault="00980507" w:rsidP="00980507">
      <w:pPr>
        <w:rPr>
          <w:szCs w:val="24"/>
        </w:rPr>
      </w:pPr>
    </w:p>
    <w:p w:rsidR="00980507" w:rsidRPr="00BA713D" w:rsidRDefault="00980507" w:rsidP="00980507">
      <w:pPr>
        <w:rPr>
          <w:szCs w:val="24"/>
        </w:rPr>
      </w:pPr>
      <w:r w:rsidRPr="00BA713D">
        <w:rPr>
          <w:szCs w:val="24"/>
        </w:rPr>
        <w:t>Udbud udformes således, at medlemmer</w:t>
      </w:r>
      <w:r w:rsidR="00CD433D" w:rsidRPr="00BA713D">
        <w:rPr>
          <w:szCs w:val="24"/>
        </w:rPr>
        <w:t xml:space="preserve">ne af </w:t>
      </w:r>
      <w:proofErr w:type="spellStart"/>
      <w:r w:rsidR="00CD433D" w:rsidRPr="00BA713D">
        <w:rPr>
          <w:szCs w:val="24"/>
        </w:rPr>
        <w:t>KomUdbud</w:t>
      </w:r>
      <w:proofErr w:type="spellEnd"/>
      <w:r w:rsidRPr="00BA713D">
        <w:rPr>
          <w:szCs w:val="24"/>
        </w:rPr>
        <w:t xml:space="preserve"> har følgende muligheder:</w:t>
      </w:r>
    </w:p>
    <w:p w:rsidR="002C6D15" w:rsidRPr="00BA713D" w:rsidRDefault="002C6D15" w:rsidP="00980507">
      <w:pPr>
        <w:rPr>
          <w:szCs w:val="24"/>
        </w:rPr>
      </w:pPr>
    </w:p>
    <w:p w:rsidR="00980507" w:rsidRPr="00BA713D" w:rsidRDefault="00980507" w:rsidP="00024A8A">
      <w:pPr>
        <w:numPr>
          <w:ilvl w:val="0"/>
          <w:numId w:val="6"/>
        </w:numPr>
        <w:autoSpaceDE w:val="0"/>
        <w:autoSpaceDN w:val="0"/>
        <w:adjustRightInd w:val="0"/>
        <w:spacing w:line="240" w:lineRule="atLeast"/>
        <w:rPr>
          <w:szCs w:val="24"/>
        </w:rPr>
      </w:pPr>
      <w:r w:rsidRPr="00BA713D">
        <w:rPr>
          <w:szCs w:val="24"/>
        </w:rPr>
        <w:t xml:space="preserve">Medlemskommunen kan deltage fra </w:t>
      </w:r>
      <w:r w:rsidR="00F453BD" w:rsidRPr="00BA713D">
        <w:rPr>
          <w:szCs w:val="24"/>
        </w:rPr>
        <w:t>ramme</w:t>
      </w:r>
      <w:r w:rsidRPr="00BA713D">
        <w:rPr>
          <w:szCs w:val="24"/>
        </w:rPr>
        <w:t xml:space="preserve">aftalens start (forpligtende deltagelse). </w:t>
      </w:r>
    </w:p>
    <w:p w:rsidR="00980507" w:rsidRPr="00BA713D" w:rsidRDefault="00980507" w:rsidP="00024A8A">
      <w:pPr>
        <w:numPr>
          <w:ilvl w:val="0"/>
          <w:numId w:val="6"/>
        </w:numPr>
        <w:autoSpaceDE w:val="0"/>
        <w:autoSpaceDN w:val="0"/>
        <w:adjustRightInd w:val="0"/>
        <w:spacing w:line="240" w:lineRule="atLeast"/>
        <w:rPr>
          <w:szCs w:val="24"/>
        </w:rPr>
      </w:pPr>
      <w:r w:rsidRPr="00BA713D">
        <w:rPr>
          <w:szCs w:val="24"/>
        </w:rPr>
        <w:t xml:space="preserve">Medlemskommunen kan deltage i </w:t>
      </w:r>
      <w:r w:rsidR="00D17B30" w:rsidRPr="00BA713D">
        <w:rPr>
          <w:szCs w:val="24"/>
        </w:rPr>
        <w:t>ramme</w:t>
      </w:r>
      <w:r w:rsidRPr="00BA713D">
        <w:rPr>
          <w:szCs w:val="24"/>
        </w:rPr>
        <w:t xml:space="preserve">aftalen fra en senere fastsat dato (forpligtende deltagelse). </w:t>
      </w:r>
    </w:p>
    <w:p w:rsidR="00980507" w:rsidRPr="00BA713D" w:rsidRDefault="00980507" w:rsidP="00024A8A">
      <w:pPr>
        <w:numPr>
          <w:ilvl w:val="0"/>
          <w:numId w:val="6"/>
        </w:numPr>
        <w:autoSpaceDE w:val="0"/>
        <w:autoSpaceDN w:val="0"/>
        <w:adjustRightInd w:val="0"/>
        <w:spacing w:line="240" w:lineRule="atLeast"/>
        <w:rPr>
          <w:szCs w:val="24"/>
        </w:rPr>
      </w:pPr>
      <w:r w:rsidRPr="00BA713D">
        <w:rPr>
          <w:szCs w:val="24"/>
        </w:rPr>
        <w:t xml:space="preserve">Medlemskommunen kan undlade at deltage i </w:t>
      </w:r>
      <w:r w:rsidR="00D17B30" w:rsidRPr="00BA713D">
        <w:rPr>
          <w:szCs w:val="24"/>
        </w:rPr>
        <w:t>ramme</w:t>
      </w:r>
      <w:r w:rsidRPr="00BA713D">
        <w:rPr>
          <w:szCs w:val="24"/>
        </w:rPr>
        <w:t xml:space="preserve">aftalen. </w:t>
      </w:r>
    </w:p>
    <w:p w:rsidR="00980507" w:rsidRPr="00BA713D" w:rsidRDefault="00980507" w:rsidP="00980507">
      <w:pPr>
        <w:autoSpaceDE w:val="0"/>
        <w:autoSpaceDN w:val="0"/>
        <w:adjustRightInd w:val="0"/>
        <w:rPr>
          <w:szCs w:val="24"/>
        </w:rPr>
      </w:pPr>
    </w:p>
    <w:p w:rsidR="00980507" w:rsidRPr="00BA713D" w:rsidRDefault="00980507" w:rsidP="00980507">
      <w:pPr>
        <w:autoSpaceDE w:val="0"/>
        <w:autoSpaceDN w:val="0"/>
        <w:adjustRightInd w:val="0"/>
        <w:rPr>
          <w:szCs w:val="24"/>
        </w:rPr>
      </w:pPr>
      <w:r w:rsidRPr="00BA713D">
        <w:rPr>
          <w:szCs w:val="24"/>
        </w:rPr>
        <w:t xml:space="preserve">Samtlige </w:t>
      </w:r>
      <w:r w:rsidR="0064361D" w:rsidRPr="00BA713D">
        <w:rPr>
          <w:szCs w:val="24"/>
        </w:rPr>
        <w:t>ramme</w:t>
      </w:r>
      <w:r w:rsidRPr="00BA713D">
        <w:rPr>
          <w:szCs w:val="24"/>
        </w:rPr>
        <w:t xml:space="preserve">aftaler, som </w:t>
      </w:r>
      <w:proofErr w:type="spellStart"/>
      <w:r w:rsidRPr="00BA713D">
        <w:rPr>
          <w:szCs w:val="24"/>
        </w:rPr>
        <w:t>KomUdbud</w:t>
      </w:r>
      <w:proofErr w:type="spellEnd"/>
      <w:r w:rsidRPr="00BA713D">
        <w:rPr>
          <w:szCs w:val="24"/>
        </w:rPr>
        <w:t xml:space="preserve"> indgår, vil være obligatoriske og dermed bindende for de </w:t>
      </w:r>
      <w:r w:rsidR="00531CA1" w:rsidRPr="00BA713D">
        <w:rPr>
          <w:szCs w:val="24"/>
        </w:rPr>
        <w:t>medlems</w:t>
      </w:r>
      <w:r w:rsidRPr="00BA713D">
        <w:rPr>
          <w:szCs w:val="24"/>
        </w:rPr>
        <w:t xml:space="preserve">kommuner, der på forhånd er tilmeldt udbuddet. De øvrige medlemskommuner af </w:t>
      </w:r>
      <w:proofErr w:type="spellStart"/>
      <w:r w:rsidRPr="00BA713D">
        <w:rPr>
          <w:szCs w:val="24"/>
        </w:rPr>
        <w:t>KomUdbud</w:t>
      </w:r>
      <w:proofErr w:type="spellEnd"/>
      <w:r w:rsidRPr="00BA713D">
        <w:rPr>
          <w:szCs w:val="24"/>
        </w:rPr>
        <w:t xml:space="preserve"> </w:t>
      </w:r>
      <w:r w:rsidR="0064361D" w:rsidRPr="00BA713D">
        <w:rPr>
          <w:szCs w:val="24"/>
        </w:rPr>
        <w:t>kan ikke anvende denne rammeaftale.</w:t>
      </w:r>
      <w:r w:rsidR="0064361D" w:rsidRPr="00BA713D" w:rsidDel="0064361D">
        <w:rPr>
          <w:szCs w:val="24"/>
        </w:rPr>
        <w:t xml:space="preserve"> </w:t>
      </w:r>
    </w:p>
    <w:p w:rsidR="00980507" w:rsidRPr="00BA713D" w:rsidRDefault="00980507" w:rsidP="0064361D">
      <w:pPr>
        <w:autoSpaceDE w:val="0"/>
        <w:autoSpaceDN w:val="0"/>
        <w:adjustRightInd w:val="0"/>
        <w:rPr>
          <w:color w:val="FF0000"/>
          <w:szCs w:val="24"/>
        </w:rPr>
      </w:pPr>
    </w:p>
    <w:p w:rsidR="00980507" w:rsidRPr="00BA713D" w:rsidRDefault="00980507" w:rsidP="00980507">
      <w:pPr>
        <w:rPr>
          <w:szCs w:val="24"/>
        </w:rPr>
      </w:pPr>
    </w:p>
    <w:tbl>
      <w:tblPr>
        <w:tblStyle w:val="Tabel-Gitter"/>
        <w:tblW w:w="0" w:type="auto"/>
        <w:tblInd w:w="38" w:type="dxa"/>
        <w:tblLook w:val="04A0"/>
      </w:tblPr>
      <w:tblGrid>
        <w:gridCol w:w="2161"/>
        <w:gridCol w:w="1878"/>
        <w:gridCol w:w="2135"/>
        <w:gridCol w:w="1777"/>
      </w:tblGrid>
      <w:tr w:rsidR="00CA678B" w:rsidRPr="00BA713D" w:rsidTr="005B0F8F">
        <w:tc>
          <w:tcPr>
            <w:tcW w:w="2161" w:type="dxa"/>
          </w:tcPr>
          <w:p w:rsidR="00CA678B" w:rsidRPr="00BA713D" w:rsidRDefault="00CA678B" w:rsidP="00AB560D">
            <w:pPr>
              <w:rPr>
                <w:szCs w:val="24"/>
              </w:rPr>
            </w:pPr>
            <w:r w:rsidRPr="00BA713D">
              <w:rPr>
                <w:szCs w:val="24"/>
              </w:rPr>
              <w:t>Kommuner</w:t>
            </w:r>
          </w:p>
        </w:tc>
        <w:tc>
          <w:tcPr>
            <w:tcW w:w="1878" w:type="dxa"/>
          </w:tcPr>
          <w:p w:rsidR="00CA678B" w:rsidRPr="00BA713D" w:rsidRDefault="00CA678B" w:rsidP="005B0F8F">
            <w:pPr>
              <w:jc w:val="center"/>
              <w:rPr>
                <w:szCs w:val="24"/>
              </w:rPr>
            </w:pPr>
            <w:r w:rsidRPr="00BA713D">
              <w:rPr>
                <w:szCs w:val="24"/>
              </w:rPr>
              <w:t xml:space="preserve">Deltager fra aftalestart </w:t>
            </w:r>
          </w:p>
        </w:tc>
        <w:tc>
          <w:tcPr>
            <w:tcW w:w="2135" w:type="dxa"/>
          </w:tcPr>
          <w:p w:rsidR="00CA678B" w:rsidRPr="00BA713D" w:rsidRDefault="00CA678B" w:rsidP="00E0464E">
            <w:pPr>
              <w:rPr>
                <w:szCs w:val="24"/>
              </w:rPr>
            </w:pPr>
            <w:r w:rsidRPr="00BA713D">
              <w:rPr>
                <w:szCs w:val="24"/>
              </w:rPr>
              <w:t xml:space="preserve">Deltager fra den: </w:t>
            </w:r>
          </w:p>
        </w:tc>
        <w:tc>
          <w:tcPr>
            <w:tcW w:w="1777" w:type="dxa"/>
          </w:tcPr>
          <w:p w:rsidR="00CA678B" w:rsidRPr="00BA713D" w:rsidRDefault="00CA678B" w:rsidP="00AB560D">
            <w:pPr>
              <w:rPr>
                <w:szCs w:val="24"/>
              </w:rPr>
            </w:pPr>
            <w:r w:rsidRPr="00BA713D">
              <w:rPr>
                <w:szCs w:val="24"/>
              </w:rPr>
              <w:t xml:space="preserve">Området skal </w:t>
            </w:r>
            <w:proofErr w:type="spellStart"/>
            <w:r w:rsidRPr="00BA713D">
              <w:rPr>
                <w:szCs w:val="24"/>
              </w:rPr>
              <w:t>e-handles</w:t>
            </w:r>
            <w:proofErr w:type="spellEnd"/>
            <w:r w:rsidRPr="00BA713D">
              <w:rPr>
                <w:szCs w:val="24"/>
              </w:rPr>
              <w:t xml:space="preserve"> – se pkt. 2.18</w:t>
            </w:r>
          </w:p>
        </w:tc>
      </w:tr>
      <w:tr w:rsidR="00CA678B" w:rsidRPr="00BA713D" w:rsidTr="005B0F8F">
        <w:tc>
          <w:tcPr>
            <w:tcW w:w="2161" w:type="dxa"/>
          </w:tcPr>
          <w:p w:rsidR="00CA678B" w:rsidRPr="00BA713D" w:rsidRDefault="00CA678B" w:rsidP="00AB560D">
            <w:pPr>
              <w:rPr>
                <w:szCs w:val="24"/>
              </w:rPr>
            </w:pPr>
            <w:r w:rsidRPr="00BA713D">
              <w:rPr>
                <w:szCs w:val="24"/>
              </w:rPr>
              <w:t>Aarhus</w:t>
            </w:r>
          </w:p>
        </w:tc>
        <w:tc>
          <w:tcPr>
            <w:tcW w:w="1878" w:type="dxa"/>
          </w:tcPr>
          <w:p w:rsidR="00CA678B" w:rsidRPr="00BA713D" w:rsidRDefault="00CA678B" w:rsidP="00AB560D">
            <w:pPr>
              <w:jc w:val="center"/>
              <w:rPr>
                <w:szCs w:val="24"/>
              </w:rPr>
            </w:pPr>
            <w:r>
              <w:rPr>
                <w:szCs w:val="24"/>
              </w:rPr>
              <w:t>X</w:t>
            </w:r>
          </w:p>
        </w:tc>
        <w:tc>
          <w:tcPr>
            <w:tcW w:w="2135" w:type="dxa"/>
          </w:tcPr>
          <w:p w:rsidR="00CA678B" w:rsidRPr="00BA713D" w:rsidRDefault="00CA678B" w:rsidP="00112F1B">
            <w:pPr>
              <w:rPr>
                <w:szCs w:val="24"/>
              </w:rPr>
            </w:pPr>
            <w:r>
              <w:rPr>
                <w:szCs w:val="24"/>
              </w:rPr>
              <w:t>Kontraktstart</w:t>
            </w:r>
          </w:p>
        </w:tc>
        <w:tc>
          <w:tcPr>
            <w:tcW w:w="1777" w:type="dxa"/>
          </w:tcPr>
          <w:p w:rsidR="00CA678B" w:rsidRPr="00BA713D" w:rsidRDefault="00CA678B" w:rsidP="00AB560D">
            <w:pPr>
              <w:jc w:val="center"/>
              <w:rPr>
                <w:szCs w:val="24"/>
              </w:rPr>
            </w:pPr>
          </w:p>
        </w:tc>
      </w:tr>
      <w:tr w:rsidR="00CA678B" w:rsidRPr="00BA713D" w:rsidTr="005B0F8F">
        <w:tc>
          <w:tcPr>
            <w:tcW w:w="2161" w:type="dxa"/>
          </w:tcPr>
          <w:p w:rsidR="00CA678B" w:rsidRPr="00BA713D" w:rsidRDefault="00CA678B" w:rsidP="00AB560D">
            <w:pPr>
              <w:rPr>
                <w:szCs w:val="24"/>
              </w:rPr>
            </w:pPr>
            <w:r w:rsidRPr="00BA713D">
              <w:rPr>
                <w:szCs w:val="24"/>
              </w:rPr>
              <w:t>Esbjerg</w:t>
            </w:r>
          </w:p>
        </w:tc>
        <w:tc>
          <w:tcPr>
            <w:tcW w:w="1878" w:type="dxa"/>
          </w:tcPr>
          <w:p w:rsidR="00CA678B" w:rsidRPr="00BA713D" w:rsidRDefault="00CA678B" w:rsidP="00AB560D">
            <w:pPr>
              <w:jc w:val="center"/>
              <w:rPr>
                <w:szCs w:val="24"/>
              </w:rPr>
            </w:pPr>
            <w:r>
              <w:rPr>
                <w:szCs w:val="24"/>
              </w:rPr>
              <w:t>X</w:t>
            </w:r>
          </w:p>
        </w:tc>
        <w:tc>
          <w:tcPr>
            <w:tcW w:w="2135" w:type="dxa"/>
          </w:tcPr>
          <w:p w:rsidR="00CA678B" w:rsidRDefault="00CA678B">
            <w:r w:rsidRPr="007E542B">
              <w:rPr>
                <w:szCs w:val="24"/>
              </w:rPr>
              <w:t>Kontraktstart</w:t>
            </w:r>
          </w:p>
        </w:tc>
        <w:tc>
          <w:tcPr>
            <w:tcW w:w="1777" w:type="dxa"/>
          </w:tcPr>
          <w:p w:rsidR="00CA678B" w:rsidRPr="00BA713D" w:rsidRDefault="00CA678B" w:rsidP="00AB560D">
            <w:pPr>
              <w:jc w:val="center"/>
              <w:rPr>
                <w:szCs w:val="24"/>
              </w:rPr>
            </w:pPr>
          </w:p>
        </w:tc>
      </w:tr>
      <w:tr w:rsidR="00CA678B" w:rsidRPr="00BA713D" w:rsidTr="005B0F8F">
        <w:tc>
          <w:tcPr>
            <w:tcW w:w="2161" w:type="dxa"/>
          </w:tcPr>
          <w:p w:rsidR="00CA678B" w:rsidRPr="00BA713D" w:rsidRDefault="00CA678B" w:rsidP="00AB560D">
            <w:pPr>
              <w:rPr>
                <w:szCs w:val="24"/>
              </w:rPr>
            </w:pPr>
            <w:r w:rsidRPr="00BA713D">
              <w:rPr>
                <w:szCs w:val="24"/>
              </w:rPr>
              <w:t>Fredericia</w:t>
            </w:r>
          </w:p>
        </w:tc>
        <w:tc>
          <w:tcPr>
            <w:tcW w:w="1878" w:type="dxa"/>
          </w:tcPr>
          <w:p w:rsidR="00CA678B" w:rsidRPr="00BA713D" w:rsidRDefault="00CA678B" w:rsidP="00AB560D">
            <w:pPr>
              <w:jc w:val="center"/>
              <w:rPr>
                <w:szCs w:val="24"/>
              </w:rPr>
            </w:pPr>
            <w:r>
              <w:rPr>
                <w:szCs w:val="24"/>
              </w:rPr>
              <w:t>X</w:t>
            </w:r>
          </w:p>
        </w:tc>
        <w:tc>
          <w:tcPr>
            <w:tcW w:w="2135" w:type="dxa"/>
          </w:tcPr>
          <w:p w:rsidR="00CA678B" w:rsidRDefault="00CA678B">
            <w:r w:rsidRPr="007E542B">
              <w:rPr>
                <w:szCs w:val="24"/>
              </w:rPr>
              <w:t>Kontraktstart</w:t>
            </w:r>
          </w:p>
        </w:tc>
        <w:tc>
          <w:tcPr>
            <w:tcW w:w="1777" w:type="dxa"/>
          </w:tcPr>
          <w:p w:rsidR="00CA678B" w:rsidRPr="00BA713D" w:rsidRDefault="00CA678B" w:rsidP="00AB560D">
            <w:pPr>
              <w:jc w:val="center"/>
              <w:rPr>
                <w:szCs w:val="24"/>
              </w:rPr>
            </w:pPr>
          </w:p>
        </w:tc>
      </w:tr>
      <w:tr w:rsidR="00CA678B" w:rsidRPr="00BA713D" w:rsidTr="005B0F8F">
        <w:tc>
          <w:tcPr>
            <w:tcW w:w="2161" w:type="dxa"/>
          </w:tcPr>
          <w:p w:rsidR="00CA678B" w:rsidRPr="00BA713D" w:rsidRDefault="00CA678B" w:rsidP="00AB560D">
            <w:pPr>
              <w:rPr>
                <w:szCs w:val="24"/>
              </w:rPr>
            </w:pPr>
            <w:r w:rsidRPr="00BA713D">
              <w:rPr>
                <w:szCs w:val="24"/>
              </w:rPr>
              <w:t>Herning</w:t>
            </w:r>
          </w:p>
        </w:tc>
        <w:tc>
          <w:tcPr>
            <w:tcW w:w="1878" w:type="dxa"/>
          </w:tcPr>
          <w:p w:rsidR="00CA678B" w:rsidRPr="00BA713D" w:rsidRDefault="00CA678B" w:rsidP="00AB560D">
            <w:pPr>
              <w:jc w:val="center"/>
              <w:rPr>
                <w:szCs w:val="24"/>
              </w:rPr>
            </w:pPr>
            <w:r>
              <w:rPr>
                <w:szCs w:val="24"/>
              </w:rPr>
              <w:t>X</w:t>
            </w:r>
          </w:p>
        </w:tc>
        <w:tc>
          <w:tcPr>
            <w:tcW w:w="2135" w:type="dxa"/>
          </w:tcPr>
          <w:p w:rsidR="00CA678B" w:rsidRDefault="00CA678B">
            <w:r w:rsidRPr="007E542B">
              <w:rPr>
                <w:szCs w:val="24"/>
              </w:rPr>
              <w:t>Kontraktstart</w:t>
            </w:r>
          </w:p>
        </w:tc>
        <w:tc>
          <w:tcPr>
            <w:tcW w:w="1777" w:type="dxa"/>
          </w:tcPr>
          <w:p w:rsidR="00CA678B" w:rsidRPr="00BA713D" w:rsidRDefault="00CA678B" w:rsidP="00AB560D">
            <w:pPr>
              <w:jc w:val="center"/>
              <w:rPr>
                <w:szCs w:val="24"/>
              </w:rPr>
            </w:pPr>
          </w:p>
        </w:tc>
      </w:tr>
      <w:tr w:rsidR="00CA678B" w:rsidRPr="00BA713D" w:rsidTr="005B0F8F">
        <w:tc>
          <w:tcPr>
            <w:tcW w:w="2161" w:type="dxa"/>
          </w:tcPr>
          <w:p w:rsidR="00CA678B" w:rsidRPr="00BA713D" w:rsidRDefault="00CA678B" w:rsidP="00AB560D">
            <w:pPr>
              <w:rPr>
                <w:szCs w:val="24"/>
              </w:rPr>
            </w:pPr>
            <w:r w:rsidRPr="00BA713D">
              <w:rPr>
                <w:szCs w:val="24"/>
              </w:rPr>
              <w:t>Holstebro</w:t>
            </w:r>
          </w:p>
        </w:tc>
        <w:tc>
          <w:tcPr>
            <w:tcW w:w="1878" w:type="dxa"/>
          </w:tcPr>
          <w:p w:rsidR="00CA678B" w:rsidRPr="00BA713D" w:rsidRDefault="00CA678B" w:rsidP="00AB560D">
            <w:pPr>
              <w:jc w:val="center"/>
              <w:rPr>
                <w:szCs w:val="24"/>
              </w:rPr>
            </w:pPr>
            <w:r>
              <w:rPr>
                <w:szCs w:val="24"/>
              </w:rPr>
              <w:t>-</w:t>
            </w:r>
          </w:p>
        </w:tc>
        <w:tc>
          <w:tcPr>
            <w:tcW w:w="2135" w:type="dxa"/>
          </w:tcPr>
          <w:p w:rsidR="00CA678B" w:rsidRDefault="00CA678B">
            <w:r>
              <w:t>-</w:t>
            </w:r>
          </w:p>
        </w:tc>
        <w:tc>
          <w:tcPr>
            <w:tcW w:w="1777" w:type="dxa"/>
          </w:tcPr>
          <w:p w:rsidR="00CA678B" w:rsidRPr="00BA713D" w:rsidRDefault="00CA678B" w:rsidP="00AB560D">
            <w:pPr>
              <w:jc w:val="center"/>
              <w:rPr>
                <w:szCs w:val="24"/>
              </w:rPr>
            </w:pPr>
          </w:p>
        </w:tc>
      </w:tr>
      <w:tr w:rsidR="00CA678B" w:rsidRPr="00BA713D" w:rsidTr="005B0F8F">
        <w:tc>
          <w:tcPr>
            <w:tcW w:w="2161" w:type="dxa"/>
          </w:tcPr>
          <w:p w:rsidR="00CA678B" w:rsidRPr="00BA713D" w:rsidRDefault="00CA678B" w:rsidP="00AB560D">
            <w:pPr>
              <w:rPr>
                <w:szCs w:val="24"/>
              </w:rPr>
            </w:pPr>
            <w:r w:rsidRPr="00BA713D">
              <w:rPr>
                <w:szCs w:val="24"/>
              </w:rPr>
              <w:t>Ikast-Brande</w:t>
            </w:r>
          </w:p>
        </w:tc>
        <w:tc>
          <w:tcPr>
            <w:tcW w:w="1878" w:type="dxa"/>
          </w:tcPr>
          <w:p w:rsidR="00CA678B" w:rsidRPr="00BA713D" w:rsidRDefault="00CA678B" w:rsidP="00AB560D">
            <w:pPr>
              <w:jc w:val="center"/>
              <w:rPr>
                <w:szCs w:val="24"/>
              </w:rPr>
            </w:pPr>
            <w:r>
              <w:rPr>
                <w:szCs w:val="24"/>
              </w:rPr>
              <w:t>X</w:t>
            </w:r>
          </w:p>
        </w:tc>
        <w:tc>
          <w:tcPr>
            <w:tcW w:w="2135" w:type="dxa"/>
          </w:tcPr>
          <w:p w:rsidR="00CA678B" w:rsidRDefault="00CA678B">
            <w:r w:rsidRPr="007E542B">
              <w:rPr>
                <w:szCs w:val="24"/>
              </w:rPr>
              <w:t>Kontraktstart</w:t>
            </w:r>
          </w:p>
        </w:tc>
        <w:tc>
          <w:tcPr>
            <w:tcW w:w="1777" w:type="dxa"/>
          </w:tcPr>
          <w:p w:rsidR="00CA678B" w:rsidRPr="00BA713D" w:rsidRDefault="00CA678B" w:rsidP="00AB560D">
            <w:pPr>
              <w:jc w:val="center"/>
              <w:rPr>
                <w:szCs w:val="24"/>
              </w:rPr>
            </w:pPr>
          </w:p>
        </w:tc>
      </w:tr>
      <w:tr w:rsidR="00CA678B" w:rsidRPr="00BA713D" w:rsidTr="005B0F8F">
        <w:tc>
          <w:tcPr>
            <w:tcW w:w="2161" w:type="dxa"/>
          </w:tcPr>
          <w:p w:rsidR="00CA678B" w:rsidRPr="00BA713D" w:rsidRDefault="00CA678B" w:rsidP="00AB560D">
            <w:pPr>
              <w:rPr>
                <w:szCs w:val="24"/>
              </w:rPr>
            </w:pPr>
            <w:r w:rsidRPr="00BA713D">
              <w:rPr>
                <w:szCs w:val="24"/>
              </w:rPr>
              <w:t>Kolding</w:t>
            </w:r>
          </w:p>
        </w:tc>
        <w:tc>
          <w:tcPr>
            <w:tcW w:w="1878" w:type="dxa"/>
          </w:tcPr>
          <w:p w:rsidR="00CA678B" w:rsidRPr="00BA713D" w:rsidRDefault="00CA678B" w:rsidP="00AB560D">
            <w:pPr>
              <w:jc w:val="center"/>
              <w:rPr>
                <w:szCs w:val="24"/>
              </w:rPr>
            </w:pPr>
            <w:r>
              <w:rPr>
                <w:szCs w:val="24"/>
              </w:rPr>
              <w:t>X</w:t>
            </w:r>
          </w:p>
        </w:tc>
        <w:tc>
          <w:tcPr>
            <w:tcW w:w="2135" w:type="dxa"/>
          </w:tcPr>
          <w:p w:rsidR="00CA678B" w:rsidRDefault="00CA678B">
            <w:r w:rsidRPr="007E542B">
              <w:rPr>
                <w:szCs w:val="24"/>
              </w:rPr>
              <w:t>Kontraktstart</w:t>
            </w:r>
          </w:p>
        </w:tc>
        <w:tc>
          <w:tcPr>
            <w:tcW w:w="1777" w:type="dxa"/>
          </w:tcPr>
          <w:p w:rsidR="00CA678B" w:rsidRPr="00BA713D" w:rsidRDefault="00CA678B" w:rsidP="00AB560D">
            <w:pPr>
              <w:jc w:val="center"/>
              <w:rPr>
                <w:szCs w:val="24"/>
              </w:rPr>
            </w:pPr>
          </w:p>
        </w:tc>
      </w:tr>
      <w:tr w:rsidR="00CA678B" w:rsidRPr="00BA713D" w:rsidTr="005B0F8F">
        <w:tc>
          <w:tcPr>
            <w:tcW w:w="2161" w:type="dxa"/>
          </w:tcPr>
          <w:p w:rsidR="00CA678B" w:rsidRPr="00BA713D" w:rsidRDefault="00CA678B" w:rsidP="00AB560D">
            <w:pPr>
              <w:rPr>
                <w:szCs w:val="24"/>
              </w:rPr>
            </w:pPr>
            <w:r w:rsidRPr="00BA713D">
              <w:rPr>
                <w:szCs w:val="24"/>
              </w:rPr>
              <w:t>Lemvig</w:t>
            </w:r>
          </w:p>
        </w:tc>
        <w:tc>
          <w:tcPr>
            <w:tcW w:w="1878" w:type="dxa"/>
          </w:tcPr>
          <w:p w:rsidR="00CA678B" w:rsidRPr="00BA713D" w:rsidRDefault="00CA678B" w:rsidP="00AB560D">
            <w:pPr>
              <w:jc w:val="center"/>
              <w:rPr>
                <w:szCs w:val="24"/>
              </w:rPr>
            </w:pPr>
            <w:r>
              <w:rPr>
                <w:szCs w:val="24"/>
              </w:rPr>
              <w:t>-</w:t>
            </w:r>
          </w:p>
        </w:tc>
        <w:tc>
          <w:tcPr>
            <w:tcW w:w="2135" w:type="dxa"/>
          </w:tcPr>
          <w:p w:rsidR="00CA678B" w:rsidRDefault="00CA678B">
            <w:r>
              <w:t>-</w:t>
            </w:r>
          </w:p>
        </w:tc>
        <w:tc>
          <w:tcPr>
            <w:tcW w:w="1777" w:type="dxa"/>
          </w:tcPr>
          <w:p w:rsidR="00CA678B" w:rsidRPr="00BA713D" w:rsidRDefault="00CA678B" w:rsidP="00AB560D">
            <w:pPr>
              <w:jc w:val="center"/>
              <w:rPr>
                <w:szCs w:val="24"/>
              </w:rPr>
            </w:pPr>
          </w:p>
        </w:tc>
      </w:tr>
      <w:tr w:rsidR="00CA678B" w:rsidRPr="00BA713D" w:rsidTr="005B0F8F">
        <w:tc>
          <w:tcPr>
            <w:tcW w:w="2161" w:type="dxa"/>
          </w:tcPr>
          <w:p w:rsidR="00CA678B" w:rsidRPr="00BA713D" w:rsidRDefault="00CA678B" w:rsidP="00AB560D">
            <w:pPr>
              <w:rPr>
                <w:szCs w:val="24"/>
              </w:rPr>
            </w:pPr>
            <w:r w:rsidRPr="00BA713D">
              <w:rPr>
                <w:szCs w:val="24"/>
              </w:rPr>
              <w:t>Middelfart</w:t>
            </w:r>
          </w:p>
        </w:tc>
        <w:tc>
          <w:tcPr>
            <w:tcW w:w="1878" w:type="dxa"/>
          </w:tcPr>
          <w:p w:rsidR="00CA678B" w:rsidRPr="00BA713D" w:rsidRDefault="00CA678B" w:rsidP="00AB560D">
            <w:pPr>
              <w:jc w:val="center"/>
              <w:rPr>
                <w:szCs w:val="24"/>
              </w:rPr>
            </w:pPr>
            <w:r>
              <w:rPr>
                <w:szCs w:val="24"/>
              </w:rPr>
              <w:t>X</w:t>
            </w:r>
          </w:p>
        </w:tc>
        <w:tc>
          <w:tcPr>
            <w:tcW w:w="2135" w:type="dxa"/>
          </w:tcPr>
          <w:p w:rsidR="00CA678B" w:rsidRDefault="00CA678B">
            <w:r w:rsidRPr="007E542B">
              <w:rPr>
                <w:szCs w:val="24"/>
              </w:rPr>
              <w:t>Kontraktstart</w:t>
            </w:r>
          </w:p>
        </w:tc>
        <w:tc>
          <w:tcPr>
            <w:tcW w:w="1777" w:type="dxa"/>
          </w:tcPr>
          <w:p w:rsidR="00CA678B" w:rsidRPr="00BA713D" w:rsidRDefault="00CA678B" w:rsidP="00AB560D">
            <w:pPr>
              <w:jc w:val="center"/>
              <w:rPr>
                <w:szCs w:val="24"/>
              </w:rPr>
            </w:pPr>
          </w:p>
        </w:tc>
      </w:tr>
      <w:tr w:rsidR="00CA678B" w:rsidRPr="00BA713D" w:rsidTr="005B0F8F">
        <w:tc>
          <w:tcPr>
            <w:tcW w:w="2161" w:type="dxa"/>
          </w:tcPr>
          <w:p w:rsidR="00CA678B" w:rsidRPr="00BA713D" w:rsidRDefault="00CA678B" w:rsidP="00AB560D">
            <w:pPr>
              <w:rPr>
                <w:szCs w:val="24"/>
              </w:rPr>
            </w:pPr>
            <w:r w:rsidRPr="00BA713D">
              <w:rPr>
                <w:szCs w:val="24"/>
              </w:rPr>
              <w:t>Odense</w:t>
            </w:r>
          </w:p>
        </w:tc>
        <w:tc>
          <w:tcPr>
            <w:tcW w:w="1878" w:type="dxa"/>
          </w:tcPr>
          <w:p w:rsidR="00CA678B" w:rsidRPr="00BA713D" w:rsidRDefault="00CA678B" w:rsidP="00AB560D">
            <w:pPr>
              <w:jc w:val="center"/>
              <w:rPr>
                <w:szCs w:val="24"/>
              </w:rPr>
            </w:pPr>
            <w:r>
              <w:rPr>
                <w:szCs w:val="24"/>
              </w:rPr>
              <w:t>X</w:t>
            </w:r>
          </w:p>
        </w:tc>
        <w:tc>
          <w:tcPr>
            <w:tcW w:w="2135" w:type="dxa"/>
          </w:tcPr>
          <w:p w:rsidR="00CA678B" w:rsidRDefault="00CA678B">
            <w:r w:rsidRPr="007E542B">
              <w:rPr>
                <w:szCs w:val="24"/>
              </w:rPr>
              <w:t>Kontraktstart</w:t>
            </w:r>
          </w:p>
        </w:tc>
        <w:tc>
          <w:tcPr>
            <w:tcW w:w="1777" w:type="dxa"/>
          </w:tcPr>
          <w:p w:rsidR="00CA678B" w:rsidRPr="00227EBB" w:rsidRDefault="00CA678B" w:rsidP="00AB560D">
            <w:pPr>
              <w:jc w:val="center"/>
              <w:rPr>
                <w:szCs w:val="24"/>
              </w:rPr>
            </w:pPr>
            <w:r w:rsidRPr="00227EBB">
              <w:rPr>
                <w:szCs w:val="24"/>
              </w:rPr>
              <w:t>X</w:t>
            </w:r>
          </w:p>
        </w:tc>
      </w:tr>
      <w:tr w:rsidR="00CA678B" w:rsidRPr="00BA713D" w:rsidTr="005B0F8F">
        <w:tc>
          <w:tcPr>
            <w:tcW w:w="2161" w:type="dxa"/>
          </w:tcPr>
          <w:p w:rsidR="00CA678B" w:rsidRPr="00BA713D" w:rsidRDefault="00CA678B" w:rsidP="00AB560D">
            <w:pPr>
              <w:rPr>
                <w:szCs w:val="24"/>
              </w:rPr>
            </w:pPr>
            <w:r w:rsidRPr="00BA713D">
              <w:rPr>
                <w:szCs w:val="24"/>
              </w:rPr>
              <w:t>Randers</w:t>
            </w:r>
          </w:p>
        </w:tc>
        <w:tc>
          <w:tcPr>
            <w:tcW w:w="1878" w:type="dxa"/>
          </w:tcPr>
          <w:p w:rsidR="00CA678B" w:rsidRPr="00BA713D" w:rsidRDefault="00CA678B" w:rsidP="00AB560D">
            <w:pPr>
              <w:jc w:val="center"/>
              <w:rPr>
                <w:szCs w:val="24"/>
              </w:rPr>
            </w:pPr>
            <w:r>
              <w:rPr>
                <w:szCs w:val="24"/>
              </w:rPr>
              <w:t>X</w:t>
            </w:r>
          </w:p>
        </w:tc>
        <w:tc>
          <w:tcPr>
            <w:tcW w:w="2135" w:type="dxa"/>
          </w:tcPr>
          <w:p w:rsidR="00CA678B" w:rsidRDefault="00CA678B">
            <w:r w:rsidRPr="007E542B">
              <w:rPr>
                <w:szCs w:val="24"/>
              </w:rPr>
              <w:t>Kontraktstart</w:t>
            </w:r>
          </w:p>
        </w:tc>
        <w:tc>
          <w:tcPr>
            <w:tcW w:w="1777" w:type="dxa"/>
          </w:tcPr>
          <w:p w:rsidR="00CA678B" w:rsidRPr="00BA713D" w:rsidRDefault="00CA678B" w:rsidP="00AB560D">
            <w:pPr>
              <w:jc w:val="center"/>
              <w:rPr>
                <w:szCs w:val="24"/>
              </w:rPr>
            </w:pPr>
          </w:p>
        </w:tc>
      </w:tr>
      <w:tr w:rsidR="00CA678B" w:rsidRPr="00BA713D" w:rsidTr="005B0F8F">
        <w:tc>
          <w:tcPr>
            <w:tcW w:w="2161" w:type="dxa"/>
          </w:tcPr>
          <w:p w:rsidR="00CA678B" w:rsidRPr="00E925BB" w:rsidRDefault="00CA678B" w:rsidP="00AB560D">
            <w:pPr>
              <w:rPr>
                <w:szCs w:val="24"/>
              </w:rPr>
            </w:pPr>
            <w:r w:rsidRPr="00E925BB">
              <w:rPr>
                <w:szCs w:val="24"/>
              </w:rPr>
              <w:t>Silkeborg</w:t>
            </w:r>
          </w:p>
        </w:tc>
        <w:tc>
          <w:tcPr>
            <w:tcW w:w="1878" w:type="dxa"/>
          </w:tcPr>
          <w:p w:rsidR="00CA678B" w:rsidRPr="00E925BB" w:rsidRDefault="00CA678B" w:rsidP="00AB560D">
            <w:pPr>
              <w:jc w:val="center"/>
              <w:rPr>
                <w:szCs w:val="24"/>
              </w:rPr>
            </w:pPr>
            <w:r w:rsidRPr="00E925BB">
              <w:rPr>
                <w:szCs w:val="24"/>
              </w:rPr>
              <w:t>X</w:t>
            </w:r>
          </w:p>
        </w:tc>
        <w:tc>
          <w:tcPr>
            <w:tcW w:w="2135" w:type="dxa"/>
          </w:tcPr>
          <w:p w:rsidR="00CA678B" w:rsidRPr="00E925BB" w:rsidRDefault="00CA678B">
            <w:r w:rsidRPr="00E925BB">
              <w:rPr>
                <w:szCs w:val="24"/>
              </w:rPr>
              <w:t>Kontraktstart</w:t>
            </w:r>
          </w:p>
        </w:tc>
        <w:tc>
          <w:tcPr>
            <w:tcW w:w="1777" w:type="dxa"/>
          </w:tcPr>
          <w:p w:rsidR="00CA678B" w:rsidRPr="00BA713D" w:rsidRDefault="00CA678B" w:rsidP="00AB560D">
            <w:pPr>
              <w:jc w:val="center"/>
              <w:rPr>
                <w:szCs w:val="24"/>
              </w:rPr>
            </w:pPr>
          </w:p>
        </w:tc>
      </w:tr>
      <w:tr w:rsidR="00CA678B" w:rsidRPr="00BA713D" w:rsidTr="005B0F8F">
        <w:tc>
          <w:tcPr>
            <w:tcW w:w="2161" w:type="dxa"/>
          </w:tcPr>
          <w:p w:rsidR="00CA678B" w:rsidRPr="00BA713D" w:rsidRDefault="00CA678B" w:rsidP="00AB560D">
            <w:pPr>
              <w:rPr>
                <w:szCs w:val="24"/>
              </w:rPr>
            </w:pPr>
            <w:r w:rsidRPr="00BA713D">
              <w:rPr>
                <w:szCs w:val="24"/>
              </w:rPr>
              <w:t>Svendborg</w:t>
            </w:r>
          </w:p>
        </w:tc>
        <w:tc>
          <w:tcPr>
            <w:tcW w:w="1878" w:type="dxa"/>
          </w:tcPr>
          <w:p w:rsidR="00CA678B" w:rsidRPr="00BA713D" w:rsidRDefault="00CA678B" w:rsidP="00AB560D">
            <w:pPr>
              <w:jc w:val="center"/>
              <w:rPr>
                <w:szCs w:val="24"/>
              </w:rPr>
            </w:pPr>
            <w:r>
              <w:rPr>
                <w:szCs w:val="24"/>
              </w:rPr>
              <w:t>X</w:t>
            </w:r>
          </w:p>
        </w:tc>
        <w:tc>
          <w:tcPr>
            <w:tcW w:w="2135" w:type="dxa"/>
          </w:tcPr>
          <w:p w:rsidR="00CA678B" w:rsidRDefault="00CA678B">
            <w:r w:rsidRPr="007E542B">
              <w:rPr>
                <w:szCs w:val="24"/>
              </w:rPr>
              <w:t>Kontraktstart</w:t>
            </w:r>
          </w:p>
        </w:tc>
        <w:tc>
          <w:tcPr>
            <w:tcW w:w="1777" w:type="dxa"/>
          </w:tcPr>
          <w:p w:rsidR="00CA678B" w:rsidRPr="00BA713D" w:rsidRDefault="00CA678B" w:rsidP="00AB560D">
            <w:pPr>
              <w:jc w:val="center"/>
              <w:rPr>
                <w:szCs w:val="24"/>
              </w:rPr>
            </w:pPr>
          </w:p>
        </w:tc>
      </w:tr>
      <w:tr w:rsidR="00CA678B" w:rsidRPr="00BA713D" w:rsidTr="005B0F8F">
        <w:tc>
          <w:tcPr>
            <w:tcW w:w="2161" w:type="dxa"/>
          </w:tcPr>
          <w:p w:rsidR="00CA678B" w:rsidRPr="00BA713D" w:rsidRDefault="00CA678B" w:rsidP="00AB560D">
            <w:pPr>
              <w:rPr>
                <w:szCs w:val="24"/>
              </w:rPr>
            </w:pPr>
            <w:r w:rsidRPr="00BA713D">
              <w:rPr>
                <w:szCs w:val="24"/>
              </w:rPr>
              <w:t>Sønderborg</w:t>
            </w:r>
          </w:p>
        </w:tc>
        <w:tc>
          <w:tcPr>
            <w:tcW w:w="1878" w:type="dxa"/>
          </w:tcPr>
          <w:p w:rsidR="00CA678B" w:rsidRPr="00BA713D" w:rsidRDefault="00CA678B" w:rsidP="00AB560D">
            <w:pPr>
              <w:jc w:val="center"/>
              <w:rPr>
                <w:szCs w:val="24"/>
              </w:rPr>
            </w:pPr>
            <w:r>
              <w:rPr>
                <w:szCs w:val="24"/>
              </w:rPr>
              <w:t>-</w:t>
            </w:r>
          </w:p>
        </w:tc>
        <w:tc>
          <w:tcPr>
            <w:tcW w:w="2135" w:type="dxa"/>
          </w:tcPr>
          <w:p w:rsidR="00CA678B" w:rsidRDefault="00CA678B">
            <w:r>
              <w:t>-</w:t>
            </w:r>
          </w:p>
        </w:tc>
        <w:tc>
          <w:tcPr>
            <w:tcW w:w="1777" w:type="dxa"/>
          </w:tcPr>
          <w:p w:rsidR="00CA678B" w:rsidRPr="00BA713D" w:rsidRDefault="00CA678B" w:rsidP="00AB560D">
            <w:pPr>
              <w:jc w:val="center"/>
              <w:rPr>
                <w:szCs w:val="24"/>
              </w:rPr>
            </w:pPr>
          </w:p>
        </w:tc>
      </w:tr>
      <w:tr w:rsidR="00CA678B" w:rsidRPr="00BA713D" w:rsidTr="005B0F8F">
        <w:tc>
          <w:tcPr>
            <w:tcW w:w="2161" w:type="dxa"/>
          </w:tcPr>
          <w:p w:rsidR="00CA678B" w:rsidRPr="00BA713D" w:rsidRDefault="00CA678B" w:rsidP="00AB560D">
            <w:pPr>
              <w:rPr>
                <w:szCs w:val="24"/>
              </w:rPr>
            </w:pPr>
            <w:r w:rsidRPr="00BA713D">
              <w:rPr>
                <w:szCs w:val="24"/>
              </w:rPr>
              <w:t>Vejle</w:t>
            </w:r>
          </w:p>
        </w:tc>
        <w:tc>
          <w:tcPr>
            <w:tcW w:w="1878" w:type="dxa"/>
          </w:tcPr>
          <w:p w:rsidR="00CA678B" w:rsidRPr="00BA713D" w:rsidRDefault="00CA678B" w:rsidP="00AB560D">
            <w:pPr>
              <w:jc w:val="center"/>
              <w:rPr>
                <w:szCs w:val="24"/>
              </w:rPr>
            </w:pPr>
            <w:r>
              <w:rPr>
                <w:szCs w:val="24"/>
              </w:rPr>
              <w:t>X</w:t>
            </w:r>
          </w:p>
        </w:tc>
        <w:tc>
          <w:tcPr>
            <w:tcW w:w="2135" w:type="dxa"/>
          </w:tcPr>
          <w:p w:rsidR="00CA678B" w:rsidRDefault="00CA678B">
            <w:r w:rsidRPr="007E542B">
              <w:rPr>
                <w:szCs w:val="24"/>
              </w:rPr>
              <w:t>Kontraktstart</w:t>
            </w:r>
          </w:p>
        </w:tc>
        <w:tc>
          <w:tcPr>
            <w:tcW w:w="1777" w:type="dxa"/>
          </w:tcPr>
          <w:p w:rsidR="00CA678B" w:rsidRPr="00BA713D" w:rsidRDefault="00CA678B" w:rsidP="00AB560D">
            <w:pPr>
              <w:jc w:val="center"/>
              <w:rPr>
                <w:szCs w:val="24"/>
              </w:rPr>
            </w:pPr>
          </w:p>
        </w:tc>
      </w:tr>
    </w:tbl>
    <w:p w:rsidR="00003877" w:rsidRPr="00BA713D" w:rsidRDefault="00003877" w:rsidP="00980507">
      <w:pPr>
        <w:rPr>
          <w:szCs w:val="24"/>
        </w:rPr>
      </w:pPr>
    </w:p>
    <w:p w:rsidR="00980507" w:rsidRPr="00BA713D" w:rsidRDefault="00980507" w:rsidP="00980507">
      <w:pPr>
        <w:rPr>
          <w:szCs w:val="24"/>
        </w:rPr>
      </w:pPr>
      <w:r w:rsidRPr="00BA713D">
        <w:rPr>
          <w:szCs w:val="24"/>
        </w:rPr>
        <w:t xml:space="preserve">Oplysninger om medlemmerne af </w:t>
      </w:r>
      <w:proofErr w:type="spellStart"/>
      <w:r w:rsidRPr="00BA713D">
        <w:rPr>
          <w:szCs w:val="24"/>
        </w:rPr>
        <w:t>KomUdbud</w:t>
      </w:r>
      <w:proofErr w:type="spellEnd"/>
      <w:r w:rsidRPr="00BA713D">
        <w:rPr>
          <w:szCs w:val="24"/>
        </w:rPr>
        <w:t xml:space="preserve"> fremgår af www.komudbud.dk. </w:t>
      </w:r>
    </w:p>
    <w:p w:rsidR="00980507" w:rsidRPr="00BA713D" w:rsidRDefault="00980507" w:rsidP="00980507">
      <w:pPr>
        <w:rPr>
          <w:szCs w:val="24"/>
        </w:rPr>
      </w:pPr>
    </w:p>
    <w:p w:rsidR="00980507" w:rsidRPr="00BA713D" w:rsidRDefault="00980507" w:rsidP="0095196F">
      <w:pPr>
        <w:pStyle w:val="Overskrift2"/>
        <w:tabs>
          <w:tab w:val="left" w:pos="7920"/>
        </w:tabs>
        <w:rPr>
          <w:szCs w:val="24"/>
        </w:rPr>
      </w:pPr>
      <w:bookmarkStart w:id="12" w:name="_Toc286910094"/>
      <w:bookmarkStart w:id="13" w:name="_Toc354658280"/>
      <w:r w:rsidRPr="00BA713D">
        <w:rPr>
          <w:szCs w:val="24"/>
        </w:rPr>
        <w:t>1.2 Udbudsansvarlig</w:t>
      </w:r>
      <w:bookmarkEnd w:id="12"/>
      <w:bookmarkEnd w:id="13"/>
      <w:r w:rsidR="0095196F" w:rsidRPr="00BA713D">
        <w:rPr>
          <w:szCs w:val="24"/>
        </w:rPr>
        <w:tab/>
      </w:r>
    </w:p>
    <w:p w:rsidR="00980507" w:rsidRPr="00BA713D" w:rsidRDefault="00980507" w:rsidP="00980507">
      <w:pPr>
        <w:rPr>
          <w:szCs w:val="24"/>
        </w:rPr>
      </w:pPr>
      <w:proofErr w:type="spellStart"/>
      <w:r w:rsidRPr="00BA713D">
        <w:rPr>
          <w:szCs w:val="24"/>
        </w:rPr>
        <w:t>KomUdbud</w:t>
      </w:r>
      <w:proofErr w:type="spellEnd"/>
      <w:r w:rsidRPr="00BA713D">
        <w:rPr>
          <w:szCs w:val="24"/>
        </w:rPr>
        <w:t xml:space="preserve"> </w:t>
      </w:r>
      <w:r w:rsidRPr="00A469D3">
        <w:rPr>
          <w:szCs w:val="24"/>
        </w:rPr>
        <w:t xml:space="preserve">ved </w:t>
      </w:r>
      <w:r w:rsidR="00A469D3" w:rsidRPr="00A469D3">
        <w:rPr>
          <w:szCs w:val="24"/>
        </w:rPr>
        <w:t>Vejle</w:t>
      </w:r>
      <w:r w:rsidRPr="00A469D3">
        <w:rPr>
          <w:szCs w:val="24"/>
        </w:rPr>
        <w:t xml:space="preserve"> Kommune</w:t>
      </w:r>
      <w:r w:rsidRPr="00BA713D">
        <w:rPr>
          <w:szCs w:val="24"/>
        </w:rPr>
        <w:t xml:space="preserve">, er ansvarlig for processen i forbindelse med gennemførelsen af udbuddet. </w:t>
      </w:r>
    </w:p>
    <w:p w:rsidR="00980507" w:rsidRPr="00BA713D" w:rsidRDefault="00980507" w:rsidP="00980507">
      <w:pPr>
        <w:rPr>
          <w:szCs w:val="24"/>
        </w:rPr>
      </w:pPr>
    </w:p>
    <w:p w:rsidR="00980507" w:rsidRPr="00BA713D" w:rsidRDefault="00980507" w:rsidP="00980507">
      <w:pPr>
        <w:rPr>
          <w:szCs w:val="24"/>
        </w:rPr>
      </w:pPr>
      <w:r w:rsidRPr="00BA713D">
        <w:rPr>
          <w:szCs w:val="24"/>
        </w:rPr>
        <w:t xml:space="preserve">Indtil </w:t>
      </w:r>
      <w:r w:rsidR="00E0368A" w:rsidRPr="00BA713D">
        <w:rPr>
          <w:szCs w:val="24"/>
        </w:rPr>
        <w:t>underskrivelse af rammeaftale</w:t>
      </w:r>
      <w:r w:rsidR="005139DB" w:rsidRPr="00BA713D">
        <w:rPr>
          <w:szCs w:val="24"/>
        </w:rPr>
        <w:t>n</w:t>
      </w:r>
      <w:r w:rsidRPr="00BA713D">
        <w:rPr>
          <w:szCs w:val="24"/>
        </w:rPr>
        <w:t xml:space="preserve"> varetages al kommunikation vedrørende udbuddet således af:</w:t>
      </w:r>
    </w:p>
    <w:p w:rsidR="00980507" w:rsidRPr="00BA713D" w:rsidRDefault="00980507" w:rsidP="00980507">
      <w:pPr>
        <w:rPr>
          <w:szCs w:val="24"/>
        </w:rPr>
      </w:pPr>
    </w:p>
    <w:p w:rsidR="00980507" w:rsidRPr="00BA713D" w:rsidRDefault="00980507" w:rsidP="00980507">
      <w:pPr>
        <w:jc w:val="both"/>
        <w:rPr>
          <w:szCs w:val="24"/>
        </w:rPr>
      </w:pPr>
      <w:proofErr w:type="spellStart"/>
      <w:r w:rsidRPr="00BA713D">
        <w:rPr>
          <w:szCs w:val="24"/>
        </w:rPr>
        <w:t>KomUdbud</w:t>
      </w:r>
      <w:proofErr w:type="spellEnd"/>
    </w:p>
    <w:p w:rsidR="00980507" w:rsidRPr="00A469D3" w:rsidRDefault="00A469D3" w:rsidP="00980507">
      <w:pPr>
        <w:jc w:val="both"/>
        <w:rPr>
          <w:szCs w:val="24"/>
        </w:rPr>
      </w:pPr>
      <w:r w:rsidRPr="00A469D3">
        <w:rPr>
          <w:szCs w:val="24"/>
        </w:rPr>
        <w:t>Vejle</w:t>
      </w:r>
      <w:r w:rsidR="00980507" w:rsidRPr="00A469D3">
        <w:rPr>
          <w:szCs w:val="24"/>
        </w:rPr>
        <w:t xml:space="preserve"> Kommune </w:t>
      </w:r>
    </w:p>
    <w:p w:rsidR="00980507" w:rsidRPr="00A469D3" w:rsidRDefault="00A469D3" w:rsidP="00980507">
      <w:pPr>
        <w:jc w:val="both"/>
        <w:rPr>
          <w:szCs w:val="24"/>
        </w:rPr>
      </w:pPr>
      <w:r w:rsidRPr="00A469D3">
        <w:rPr>
          <w:szCs w:val="24"/>
        </w:rPr>
        <w:t>Skolegade 1</w:t>
      </w:r>
    </w:p>
    <w:p w:rsidR="00A469D3" w:rsidRPr="00A469D3" w:rsidRDefault="00A469D3" w:rsidP="00980507">
      <w:pPr>
        <w:jc w:val="both"/>
        <w:rPr>
          <w:szCs w:val="24"/>
        </w:rPr>
      </w:pPr>
      <w:r w:rsidRPr="00A469D3">
        <w:rPr>
          <w:szCs w:val="24"/>
        </w:rPr>
        <w:t>7100 Vejle</w:t>
      </w:r>
    </w:p>
    <w:p w:rsidR="00980507" w:rsidRPr="00A469D3" w:rsidRDefault="001121AD" w:rsidP="00980507">
      <w:pPr>
        <w:jc w:val="both"/>
        <w:rPr>
          <w:szCs w:val="24"/>
        </w:rPr>
      </w:pPr>
      <w:r>
        <w:rPr>
          <w:szCs w:val="24"/>
        </w:rPr>
        <w:t>Att.: Lina Elkær</w:t>
      </w:r>
    </w:p>
    <w:p w:rsidR="00980507" w:rsidRPr="00BA713D" w:rsidRDefault="00980507" w:rsidP="00980507">
      <w:pPr>
        <w:rPr>
          <w:szCs w:val="24"/>
        </w:rPr>
      </w:pPr>
    </w:p>
    <w:p w:rsidR="00980507" w:rsidRPr="00BA713D" w:rsidRDefault="00980507" w:rsidP="00980507">
      <w:pPr>
        <w:rPr>
          <w:szCs w:val="24"/>
        </w:rPr>
      </w:pPr>
      <w:r w:rsidRPr="00BA713D">
        <w:rPr>
          <w:szCs w:val="24"/>
        </w:rPr>
        <w:t>Spørgsmål til udbuddet skal ske i henhold til afsnit 2.5.</w:t>
      </w:r>
    </w:p>
    <w:p w:rsidR="00980507" w:rsidRPr="00BA713D" w:rsidRDefault="00980507" w:rsidP="00980507">
      <w:pPr>
        <w:pStyle w:val="Overskrift2"/>
        <w:rPr>
          <w:rFonts w:cs="Times New Roman"/>
          <w:szCs w:val="24"/>
        </w:rPr>
      </w:pPr>
    </w:p>
    <w:p w:rsidR="00980507" w:rsidRPr="00BA713D" w:rsidRDefault="00980507" w:rsidP="00980507">
      <w:pPr>
        <w:pStyle w:val="Overskrift2"/>
        <w:rPr>
          <w:szCs w:val="24"/>
        </w:rPr>
      </w:pPr>
      <w:bookmarkStart w:id="14" w:name="_Toc286910095"/>
      <w:bookmarkStart w:id="15" w:name="_Toc354658281"/>
      <w:r w:rsidRPr="00BA713D">
        <w:rPr>
          <w:szCs w:val="24"/>
        </w:rPr>
        <w:t>1.3 Udbuddets omfang</w:t>
      </w:r>
      <w:bookmarkEnd w:id="14"/>
      <w:bookmarkEnd w:id="15"/>
    </w:p>
    <w:p w:rsidR="00335F90" w:rsidRDefault="00335F90" w:rsidP="00980507">
      <w:pPr>
        <w:rPr>
          <w:szCs w:val="24"/>
        </w:rPr>
      </w:pPr>
      <w:r>
        <w:rPr>
          <w:szCs w:val="24"/>
        </w:rPr>
        <w:t>Udbuddet omfatter høretekniske hjælpemidler bevilget efter:</w:t>
      </w:r>
    </w:p>
    <w:p w:rsidR="00335F90" w:rsidRDefault="00335F90" w:rsidP="00980507">
      <w:pPr>
        <w:rPr>
          <w:szCs w:val="24"/>
        </w:rPr>
      </w:pPr>
    </w:p>
    <w:p w:rsidR="00335F90" w:rsidRDefault="00335F90" w:rsidP="00024A8A">
      <w:pPr>
        <w:pStyle w:val="Listeafsnit"/>
        <w:numPr>
          <w:ilvl w:val="0"/>
          <w:numId w:val="26"/>
        </w:numPr>
        <w:rPr>
          <w:szCs w:val="24"/>
        </w:rPr>
      </w:pPr>
      <w:r>
        <w:rPr>
          <w:szCs w:val="24"/>
        </w:rPr>
        <w:t>Servicelovens §§112, stk. 1 og 113, jf. bekendtgørelse nr. 743 af 27. juni 2011 om hjælp til anskaffelse af hjælpemidler og forbrugsgoder efter serviceloven</w:t>
      </w:r>
    </w:p>
    <w:p w:rsidR="00335F90" w:rsidRDefault="00335F90" w:rsidP="00024A8A">
      <w:pPr>
        <w:pStyle w:val="Listeafsnit"/>
        <w:numPr>
          <w:ilvl w:val="0"/>
          <w:numId w:val="26"/>
        </w:numPr>
        <w:rPr>
          <w:szCs w:val="24"/>
        </w:rPr>
      </w:pPr>
      <w:r>
        <w:rPr>
          <w:szCs w:val="24"/>
        </w:rPr>
        <w:t>Lovbekendtgørelse nr. 706 af 28. juni 2012 af lov om aktiv beskæftigelsesindsats</w:t>
      </w:r>
    </w:p>
    <w:p w:rsidR="00E07444" w:rsidRDefault="00335F90" w:rsidP="00024A8A">
      <w:pPr>
        <w:pStyle w:val="Listeafsnit"/>
        <w:numPr>
          <w:ilvl w:val="0"/>
          <w:numId w:val="26"/>
        </w:numPr>
        <w:rPr>
          <w:szCs w:val="24"/>
        </w:rPr>
      </w:pPr>
      <w:r>
        <w:rPr>
          <w:szCs w:val="24"/>
        </w:rPr>
        <w:t>Lovbekendtgørelse nr. 998 af 16. august 2010 af lov om folkeskolen</w:t>
      </w:r>
      <w:r w:rsidR="00B303DC">
        <w:rPr>
          <w:szCs w:val="24"/>
        </w:rPr>
        <w:t xml:space="preserve"> </w:t>
      </w:r>
    </w:p>
    <w:p w:rsidR="00E07444" w:rsidRDefault="00E07444" w:rsidP="00E07444">
      <w:pPr>
        <w:rPr>
          <w:szCs w:val="24"/>
        </w:rPr>
      </w:pPr>
    </w:p>
    <w:p w:rsidR="00335F90" w:rsidRPr="00E07444" w:rsidRDefault="00B303DC" w:rsidP="00E07444">
      <w:pPr>
        <w:rPr>
          <w:szCs w:val="24"/>
        </w:rPr>
      </w:pPr>
      <w:r w:rsidRPr="00E07444">
        <w:rPr>
          <w:szCs w:val="24"/>
        </w:rPr>
        <w:t>(dog jf. bilag 8, Kommunespecifikke oplysninger)</w:t>
      </w:r>
    </w:p>
    <w:p w:rsidR="001C1C0F" w:rsidRDefault="001C1C0F" w:rsidP="00980507">
      <w:pPr>
        <w:rPr>
          <w:szCs w:val="24"/>
        </w:rPr>
      </w:pPr>
    </w:p>
    <w:p w:rsidR="001C1C0F" w:rsidRDefault="001C1C0F" w:rsidP="00980507">
      <w:pPr>
        <w:rPr>
          <w:szCs w:val="24"/>
        </w:rPr>
      </w:pPr>
      <w:r>
        <w:rPr>
          <w:szCs w:val="24"/>
        </w:rPr>
        <w:t>Der bevilges efter bedst egnede, billigste hjælpemiddel.</w:t>
      </w:r>
    </w:p>
    <w:p w:rsidR="001C1C0F" w:rsidRDefault="001C1C0F" w:rsidP="00980507">
      <w:pPr>
        <w:rPr>
          <w:szCs w:val="24"/>
        </w:rPr>
      </w:pPr>
    </w:p>
    <w:p w:rsidR="00335F90" w:rsidRDefault="00335F90" w:rsidP="00980507">
      <w:pPr>
        <w:rPr>
          <w:szCs w:val="24"/>
        </w:rPr>
      </w:pPr>
      <w:r>
        <w:rPr>
          <w:szCs w:val="24"/>
        </w:rPr>
        <w:t>Området er underlagt reglerne om frit valg, hvorefter brugerne frit kan vælge en anden leverandør end den, som kommunen har aftale med, mod selv at betale en eventuel merudgift.</w:t>
      </w:r>
    </w:p>
    <w:p w:rsidR="00335F90" w:rsidRDefault="00335F90" w:rsidP="00980507">
      <w:pPr>
        <w:rPr>
          <w:szCs w:val="24"/>
        </w:rPr>
      </w:pPr>
    </w:p>
    <w:p w:rsidR="00335F90" w:rsidRPr="00335F90" w:rsidRDefault="00335F90" w:rsidP="00980507">
      <w:pPr>
        <w:rPr>
          <w:color w:val="FF0000"/>
          <w:szCs w:val="24"/>
        </w:rPr>
      </w:pPr>
      <w:r>
        <w:rPr>
          <w:szCs w:val="24"/>
        </w:rPr>
        <w:t xml:space="preserve">Nogle kommuner varetager opgaven omkring servicering af hjælpemidlerne, herunder installation, reparation, nedtagning samt administration af </w:t>
      </w:r>
      <w:r w:rsidRPr="008575C1">
        <w:rPr>
          <w:szCs w:val="24"/>
        </w:rPr>
        <w:t>genbrugslager</w:t>
      </w:r>
      <w:r w:rsidR="00794CF9" w:rsidRPr="008575C1">
        <w:rPr>
          <w:szCs w:val="24"/>
        </w:rPr>
        <w:t>,</w:t>
      </w:r>
      <w:r w:rsidRPr="008575C1">
        <w:rPr>
          <w:szCs w:val="24"/>
        </w:rPr>
        <w:t xml:space="preserve"> internt. Se nærmere herom i </w:t>
      </w:r>
      <w:r w:rsidR="008575C1" w:rsidRPr="008575C1">
        <w:rPr>
          <w:szCs w:val="24"/>
        </w:rPr>
        <w:t>bilag 8, kommunespecifikke oplysninger</w:t>
      </w:r>
      <w:r w:rsidRPr="008575C1">
        <w:rPr>
          <w:szCs w:val="24"/>
        </w:rPr>
        <w:t>.</w:t>
      </w:r>
    </w:p>
    <w:p w:rsidR="00450802" w:rsidRPr="00E0464E" w:rsidRDefault="00450802" w:rsidP="00980507">
      <w:pPr>
        <w:rPr>
          <w:szCs w:val="24"/>
        </w:rPr>
      </w:pPr>
      <w:bookmarkStart w:id="16" w:name="_Toc107800717"/>
      <w:bookmarkStart w:id="17" w:name="_Toc107800792"/>
    </w:p>
    <w:p w:rsidR="00335F90" w:rsidRPr="00E0464E" w:rsidRDefault="00335F90" w:rsidP="00335F90">
      <w:pPr>
        <w:rPr>
          <w:szCs w:val="24"/>
        </w:rPr>
      </w:pPr>
      <w:r w:rsidRPr="00E0464E">
        <w:rPr>
          <w:szCs w:val="24"/>
        </w:rPr>
        <w:t>Opgaven indgås som en rammeaftale. Rammeaftalen forudsættes indgået med én virksomhed på é</w:t>
      </w:r>
      <w:r w:rsidR="002B7E29">
        <w:rPr>
          <w:szCs w:val="24"/>
        </w:rPr>
        <w:t>n</w:t>
      </w:r>
      <w:r w:rsidRPr="00E0464E">
        <w:rPr>
          <w:szCs w:val="24"/>
        </w:rPr>
        <w:t xml:space="preserve"> eller </w:t>
      </w:r>
      <w:r w:rsidR="00E0464E">
        <w:rPr>
          <w:szCs w:val="24"/>
        </w:rPr>
        <w:t>begge</w:t>
      </w:r>
      <w:r w:rsidRPr="00E0464E">
        <w:rPr>
          <w:szCs w:val="24"/>
        </w:rPr>
        <w:t xml:space="preserve"> del</w:t>
      </w:r>
      <w:r w:rsidR="002B7E29">
        <w:rPr>
          <w:szCs w:val="24"/>
        </w:rPr>
        <w:t>aftaler</w:t>
      </w:r>
      <w:r w:rsidRPr="00E0464E">
        <w:rPr>
          <w:szCs w:val="24"/>
        </w:rPr>
        <w:t xml:space="preserve"> for perioden 15.0</w:t>
      </w:r>
      <w:r w:rsidR="00F11882">
        <w:rPr>
          <w:szCs w:val="24"/>
        </w:rPr>
        <w:t>8</w:t>
      </w:r>
      <w:r w:rsidRPr="00E0464E">
        <w:rPr>
          <w:szCs w:val="24"/>
        </w:rPr>
        <w:t>.13 til 14.</w:t>
      </w:r>
      <w:r w:rsidR="00F11882">
        <w:rPr>
          <w:szCs w:val="24"/>
        </w:rPr>
        <w:t>08</w:t>
      </w:r>
      <w:r w:rsidRPr="00E0464E">
        <w:rPr>
          <w:szCs w:val="24"/>
        </w:rPr>
        <w:t>.15.</w:t>
      </w:r>
    </w:p>
    <w:p w:rsidR="00234228" w:rsidRPr="00BA713D" w:rsidRDefault="00234228" w:rsidP="00335F90">
      <w:pPr>
        <w:rPr>
          <w:color w:val="0000FF"/>
          <w:szCs w:val="24"/>
        </w:rPr>
      </w:pPr>
    </w:p>
    <w:p w:rsidR="00335F90" w:rsidRPr="00BA713D" w:rsidRDefault="00335F90" w:rsidP="00335F90">
      <w:pPr>
        <w:rPr>
          <w:szCs w:val="24"/>
        </w:rPr>
      </w:pPr>
      <w:r w:rsidRPr="00BA713D">
        <w:rPr>
          <w:szCs w:val="24"/>
        </w:rPr>
        <w:t xml:space="preserve">Ordregiver forpligter sig i denne periode til at købe de af udbuddet omfattede </w:t>
      </w:r>
      <w:r w:rsidRPr="00E0464E">
        <w:rPr>
          <w:szCs w:val="24"/>
        </w:rPr>
        <w:t>produkter hos den</w:t>
      </w:r>
      <w:r w:rsidR="00E0464E" w:rsidRPr="00E0464E">
        <w:rPr>
          <w:szCs w:val="24"/>
        </w:rPr>
        <w:t>/de</w:t>
      </w:r>
      <w:r>
        <w:rPr>
          <w:color w:val="0070C0"/>
          <w:szCs w:val="24"/>
        </w:rPr>
        <w:t xml:space="preserve"> </w:t>
      </w:r>
      <w:r w:rsidRPr="00BA713D">
        <w:rPr>
          <w:szCs w:val="24"/>
        </w:rPr>
        <w:t xml:space="preserve">valgte </w:t>
      </w:r>
      <w:r w:rsidR="00E0464E">
        <w:rPr>
          <w:szCs w:val="24"/>
        </w:rPr>
        <w:t>leverandører</w:t>
      </w:r>
      <w:r w:rsidRPr="00BA713D">
        <w:rPr>
          <w:szCs w:val="24"/>
        </w:rPr>
        <w:t xml:space="preserve"> på de i </w:t>
      </w:r>
      <w:r w:rsidR="00112F1B">
        <w:rPr>
          <w:szCs w:val="24"/>
        </w:rPr>
        <w:t>udbudsmaterialet nævnte vilkår.</w:t>
      </w:r>
    </w:p>
    <w:p w:rsidR="00335F90" w:rsidRPr="00BA713D" w:rsidRDefault="00335F90" w:rsidP="00980507">
      <w:pPr>
        <w:rPr>
          <w:szCs w:val="24"/>
        </w:rPr>
      </w:pPr>
    </w:p>
    <w:bookmarkEnd w:id="16"/>
    <w:bookmarkEnd w:id="17"/>
    <w:p w:rsidR="002B7E29" w:rsidRDefault="00980507" w:rsidP="00980507">
      <w:pPr>
        <w:rPr>
          <w:szCs w:val="24"/>
        </w:rPr>
      </w:pPr>
      <w:r w:rsidRPr="00BA713D">
        <w:rPr>
          <w:szCs w:val="24"/>
        </w:rPr>
        <w:t xml:space="preserve">Det samlede forbrug af produkter omfattet af udbuddet </w:t>
      </w:r>
      <w:r w:rsidR="00EA04E2" w:rsidRPr="00BA713D">
        <w:rPr>
          <w:szCs w:val="24"/>
        </w:rPr>
        <w:t xml:space="preserve">forventes </w:t>
      </w:r>
      <w:r w:rsidRPr="00BA713D">
        <w:rPr>
          <w:szCs w:val="24"/>
        </w:rPr>
        <w:t>på årsbasis</w:t>
      </w:r>
      <w:r w:rsidR="00EA04E2" w:rsidRPr="00BA713D">
        <w:rPr>
          <w:szCs w:val="24"/>
        </w:rPr>
        <w:t xml:space="preserve"> at udgøre</w:t>
      </w:r>
      <w:r w:rsidRPr="00BA713D">
        <w:rPr>
          <w:szCs w:val="24"/>
        </w:rPr>
        <w:t xml:space="preserve"> cirka</w:t>
      </w:r>
    </w:p>
    <w:p w:rsidR="002B7E29" w:rsidRDefault="002B7E29" w:rsidP="00980507">
      <w:pPr>
        <w:rPr>
          <w:szCs w:val="24"/>
        </w:rPr>
      </w:pPr>
    </w:p>
    <w:p w:rsidR="002B7E29" w:rsidRDefault="002B7E29" w:rsidP="00924863">
      <w:pPr>
        <w:rPr>
          <w:szCs w:val="24"/>
        </w:rPr>
      </w:pPr>
      <w:r w:rsidRPr="00CA678B">
        <w:rPr>
          <w:szCs w:val="24"/>
          <w:u w:val="single"/>
        </w:rPr>
        <w:t>Delaftale 1</w:t>
      </w:r>
      <w:r w:rsidRPr="00B163A8">
        <w:rPr>
          <w:szCs w:val="24"/>
        </w:rPr>
        <w:t xml:space="preserve">: </w:t>
      </w:r>
      <w:r w:rsidR="00D46959">
        <w:rPr>
          <w:szCs w:val="24"/>
        </w:rPr>
        <w:t>3,3</w:t>
      </w:r>
      <w:r w:rsidR="00BB357C">
        <w:rPr>
          <w:color w:val="FF0000"/>
          <w:szCs w:val="24"/>
        </w:rPr>
        <w:t xml:space="preserve"> </w:t>
      </w:r>
      <w:r w:rsidR="00BB357C" w:rsidRPr="00BB357C">
        <w:rPr>
          <w:szCs w:val="24"/>
        </w:rPr>
        <w:t>mio.</w:t>
      </w:r>
      <w:r w:rsidRPr="00924863">
        <w:rPr>
          <w:szCs w:val="24"/>
        </w:rPr>
        <w:t xml:space="preserve"> DKK ekskl. </w:t>
      </w:r>
      <w:r w:rsidR="00BB357C">
        <w:rPr>
          <w:szCs w:val="24"/>
        </w:rPr>
        <w:t>m</w:t>
      </w:r>
      <w:r w:rsidRPr="00924863">
        <w:rPr>
          <w:szCs w:val="24"/>
        </w:rPr>
        <w:t>oms</w:t>
      </w:r>
    </w:p>
    <w:p w:rsidR="00BB357C" w:rsidRDefault="00BB357C" w:rsidP="00924863">
      <w:pPr>
        <w:rPr>
          <w:szCs w:val="24"/>
        </w:rPr>
      </w:pPr>
    </w:p>
    <w:p w:rsidR="002B7E29" w:rsidRDefault="002B7E29" w:rsidP="00980507">
      <w:pPr>
        <w:rPr>
          <w:szCs w:val="24"/>
        </w:rPr>
      </w:pPr>
      <w:r w:rsidRPr="00CA678B">
        <w:rPr>
          <w:szCs w:val="24"/>
          <w:u w:val="single"/>
        </w:rPr>
        <w:t>Delaftale 2</w:t>
      </w:r>
      <w:r w:rsidRPr="00B163A8">
        <w:rPr>
          <w:szCs w:val="24"/>
        </w:rPr>
        <w:t xml:space="preserve">: </w:t>
      </w:r>
      <w:r w:rsidR="00B163A8" w:rsidRPr="00B163A8">
        <w:rPr>
          <w:szCs w:val="24"/>
        </w:rPr>
        <w:t>2,7</w:t>
      </w:r>
      <w:r w:rsidRPr="002B7E29">
        <w:rPr>
          <w:color w:val="FF0000"/>
          <w:szCs w:val="24"/>
        </w:rPr>
        <w:t xml:space="preserve"> </w:t>
      </w:r>
      <w:r>
        <w:rPr>
          <w:szCs w:val="24"/>
        </w:rPr>
        <w:t>mio. DKK ekskl. moms</w:t>
      </w:r>
    </w:p>
    <w:p w:rsidR="002B7E29" w:rsidRDefault="002B7E29" w:rsidP="00980507">
      <w:pPr>
        <w:rPr>
          <w:szCs w:val="24"/>
        </w:rPr>
      </w:pPr>
    </w:p>
    <w:p w:rsidR="00924863" w:rsidRDefault="00924863" w:rsidP="00980507">
      <w:pPr>
        <w:rPr>
          <w:szCs w:val="24"/>
        </w:rPr>
      </w:pPr>
      <w:r>
        <w:rPr>
          <w:szCs w:val="24"/>
        </w:rPr>
        <w:t>Omsætningen fordeles i de deltagende kommuner som følger:</w:t>
      </w:r>
    </w:p>
    <w:p w:rsidR="00CA678B" w:rsidRDefault="00CA678B">
      <w:pPr>
        <w:rPr>
          <w:szCs w:val="24"/>
        </w:rPr>
      </w:pPr>
      <w:r>
        <w:rPr>
          <w:szCs w:val="24"/>
        </w:rPr>
        <w:br w:type="page"/>
      </w:r>
    </w:p>
    <w:tbl>
      <w:tblPr>
        <w:tblStyle w:val="Tabel-Gitter"/>
        <w:tblW w:w="9889" w:type="dxa"/>
        <w:tblLayout w:type="fixed"/>
        <w:tblLook w:val="04A0"/>
      </w:tblPr>
      <w:tblGrid>
        <w:gridCol w:w="1406"/>
        <w:gridCol w:w="1963"/>
        <w:gridCol w:w="1701"/>
        <w:gridCol w:w="1417"/>
        <w:gridCol w:w="1559"/>
        <w:gridCol w:w="1843"/>
      </w:tblGrid>
      <w:tr w:rsidR="00112F1B" w:rsidTr="00112F1B">
        <w:tc>
          <w:tcPr>
            <w:tcW w:w="9889" w:type="dxa"/>
            <w:gridSpan w:val="6"/>
          </w:tcPr>
          <w:p w:rsidR="00112F1B" w:rsidRPr="00924863" w:rsidRDefault="00112F1B" w:rsidP="00A64269">
            <w:pPr>
              <w:jc w:val="center"/>
              <w:rPr>
                <w:b/>
                <w:szCs w:val="24"/>
              </w:rPr>
            </w:pPr>
            <w:r w:rsidRPr="00924863">
              <w:rPr>
                <w:b/>
                <w:szCs w:val="24"/>
              </w:rPr>
              <w:lastRenderedPageBreak/>
              <w:t>Delaftale 1</w:t>
            </w:r>
            <w:r>
              <w:rPr>
                <w:b/>
                <w:szCs w:val="24"/>
              </w:rPr>
              <w:t xml:space="preserve"> </w:t>
            </w:r>
          </w:p>
        </w:tc>
      </w:tr>
      <w:tr w:rsidR="00227EBB" w:rsidTr="00227EBB">
        <w:tc>
          <w:tcPr>
            <w:tcW w:w="1406" w:type="dxa"/>
          </w:tcPr>
          <w:p w:rsidR="00227EBB" w:rsidRDefault="00227EBB" w:rsidP="00980507">
            <w:pPr>
              <w:rPr>
                <w:szCs w:val="24"/>
              </w:rPr>
            </w:pPr>
            <w:r>
              <w:rPr>
                <w:szCs w:val="24"/>
              </w:rPr>
              <w:t>Kommune</w:t>
            </w:r>
          </w:p>
        </w:tc>
        <w:tc>
          <w:tcPr>
            <w:tcW w:w="1963" w:type="dxa"/>
          </w:tcPr>
          <w:p w:rsidR="00227EBB" w:rsidRDefault="00227EBB" w:rsidP="00980507">
            <w:pPr>
              <w:rPr>
                <w:szCs w:val="24"/>
              </w:rPr>
            </w:pPr>
            <w:r>
              <w:rPr>
                <w:szCs w:val="24"/>
              </w:rPr>
              <w:t>Alarmering og væknings-systemer</w:t>
            </w:r>
          </w:p>
        </w:tc>
        <w:tc>
          <w:tcPr>
            <w:tcW w:w="1701" w:type="dxa"/>
          </w:tcPr>
          <w:p w:rsidR="00227EBB" w:rsidRDefault="00227EBB" w:rsidP="00980507">
            <w:pPr>
              <w:rPr>
                <w:szCs w:val="24"/>
              </w:rPr>
            </w:pPr>
            <w:r>
              <w:rPr>
                <w:szCs w:val="24"/>
              </w:rPr>
              <w:t>Systemer til aflytning af TV og radio</w:t>
            </w:r>
          </w:p>
        </w:tc>
        <w:tc>
          <w:tcPr>
            <w:tcW w:w="1417" w:type="dxa"/>
          </w:tcPr>
          <w:p w:rsidR="00227EBB" w:rsidRDefault="00227EBB" w:rsidP="00980507">
            <w:pPr>
              <w:rPr>
                <w:szCs w:val="24"/>
              </w:rPr>
            </w:pPr>
            <w:r>
              <w:rPr>
                <w:szCs w:val="24"/>
              </w:rPr>
              <w:t>Forstærker-telefoner</w:t>
            </w:r>
          </w:p>
        </w:tc>
        <w:tc>
          <w:tcPr>
            <w:tcW w:w="1559" w:type="dxa"/>
          </w:tcPr>
          <w:p w:rsidR="00227EBB" w:rsidRDefault="00227EBB" w:rsidP="00980507">
            <w:pPr>
              <w:rPr>
                <w:szCs w:val="24"/>
              </w:rPr>
            </w:pPr>
            <w:r>
              <w:rPr>
                <w:szCs w:val="24"/>
              </w:rPr>
              <w:t>Halsslynge til mobiltelefon</w:t>
            </w:r>
          </w:p>
        </w:tc>
        <w:tc>
          <w:tcPr>
            <w:tcW w:w="1843" w:type="dxa"/>
          </w:tcPr>
          <w:p w:rsidR="00F11882" w:rsidRDefault="00227EBB" w:rsidP="00980507">
            <w:pPr>
              <w:rPr>
                <w:szCs w:val="24"/>
              </w:rPr>
            </w:pPr>
            <w:r>
              <w:rPr>
                <w:szCs w:val="24"/>
              </w:rPr>
              <w:t>Tilbehør til systemerne/</w:t>
            </w:r>
          </w:p>
          <w:p w:rsidR="00227EBB" w:rsidRDefault="00F11882" w:rsidP="00980507">
            <w:pPr>
              <w:rPr>
                <w:szCs w:val="24"/>
              </w:rPr>
            </w:pPr>
            <w:r>
              <w:rPr>
                <w:szCs w:val="24"/>
              </w:rPr>
              <w:t>øv</w:t>
            </w:r>
            <w:r w:rsidR="00227EBB">
              <w:rPr>
                <w:szCs w:val="24"/>
              </w:rPr>
              <w:t>rigt udstyr</w:t>
            </w:r>
          </w:p>
        </w:tc>
      </w:tr>
      <w:tr w:rsidR="001121AD" w:rsidTr="00227EBB">
        <w:tc>
          <w:tcPr>
            <w:tcW w:w="1406" w:type="dxa"/>
          </w:tcPr>
          <w:p w:rsidR="001121AD" w:rsidRDefault="001121AD" w:rsidP="00980507">
            <w:pPr>
              <w:rPr>
                <w:szCs w:val="24"/>
              </w:rPr>
            </w:pPr>
            <w:r>
              <w:rPr>
                <w:szCs w:val="24"/>
              </w:rPr>
              <w:t>Aarhus</w:t>
            </w:r>
          </w:p>
        </w:tc>
        <w:tc>
          <w:tcPr>
            <w:tcW w:w="1963" w:type="dxa"/>
          </w:tcPr>
          <w:p w:rsidR="001121AD" w:rsidRDefault="005B0F8F" w:rsidP="00980507">
            <w:pPr>
              <w:rPr>
                <w:szCs w:val="24"/>
              </w:rPr>
            </w:pPr>
            <w:r>
              <w:rPr>
                <w:szCs w:val="24"/>
              </w:rPr>
              <w:t>83.000</w:t>
            </w:r>
          </w:p>
        </w:tc>
        <w:tc>
          <w:tcPr>
            <w:tcW w:w="1701" w:type="dxa"/>
          </w:tcPr>
          <w:p w:rsidR="001121AD" w:rsidRDefault="005B0F8F" w:rsidP="00980507">
            <w:pPr>
              <w:rPr>
                <w:szCs w:val="24"/>
              </w:rPr>
            </w:pPr>
            <w:r>
              <w:rPr>
                <w:szCs w:val="24"/>
              </w:rPr>
              <w:t>412.000</w:t>
            </w:r>
          </w:p>
        </w:tc>
        <w:tc>
          <w:tcPr>
            <w:tcW w:w="1417" w:type="dxa"/>
          </w:tcPr>
          <w:p w:rsidR="001121AD" w:rsidRDefault="005B0F8F" w:rsidP="00980507">
            <w:pPr>
              <w:rPr>
                <w:szCs w:val="24"/>
              </w:rPr>
            </w:pPr>
            <w:r>
              <w:rPr>
                <w:szCs w:val="24"/>
              </w:rPr>
              <w:t>15.600</w:t>
            </w:r>
          </w:p>
        </w:tc>
        <w:tc>
          <w:tcPr>
            <w:tcW w:w="1559" w:type="dxa"/>
          </w:tcPr>
          <w:p w:rsidR="001121AD" w:rsidRDefault="005B0F8F" w:rsidP="00980507">
            <w:pPr>
              <w:rPr>
                <w:szCs w:val="24"/>
              </w:rPr>
            </w:pPr>
            <w:r>
              <w:rPr>
                <w:szCs w:val="24"/>
              </w:rPr>
              <w:t>-</w:t>
            </w:r>
          </w:p>
        </w:tc>
        <w:tc>
          <w:tcPr>
            <w:tcW w:w="1843" w:type="dxa"/>
          </w:tcPr>
          <w:p w:rsidR="001121AD" w:rsidRPr="00AA4815" w:rsidRDefault="005B0F8F" w:rsidP="00980507">
            <w:pPr>
              <w:rPr>
                <w:szCs w:val="24"/>
              </w:rPr>
            </w:pPr>
            <w:r>
              <w:rPr>
                <w:szCs w:val="24"/>
              </w:rPr>
              <w:t>-</w:t>
            </w:r>
          </w:p>
        </w:tc>
      </w:tr>
      <w:tr w:rsidR="00227EBB" w:rsidTr="00227EBB">
        <w:tc>
          <w:tcPr>
            <w:tcW w:w="1406" w:type="dxa"/>
          </w:tcPr>
          <w:p w:rsidR="00227EBB" w:rsidRDefault="00227EBB" w:rsidP="00980507">
            <w:pPr>
              <w:rPr>
                <w:szCs w:val="24"/>
              </w:rPr>
            </w:pPr>
            <w:r>
              <w:rPr>
                <w:szCs w:val="24"/>
              </w:rPr>
              <w:t>Esbjerg</w:t>
            </w:r>
          </w:p>
        </w:tc>
        <w:tc>
          <w:tcPr>
            <w:tcW w:w="1963" w:type="dxa"/>
          </w:tcPr>
          <w:p w:rsidR="00227EBB" w:rsidRDefault="00227EBB" w:rsidP="00980507">
            <w:pPr>
              <w:rPr>
                <w:szCs w:val="24"/>
              </w:rPr>
            </w:pPr>
            <w:r>
              <w:rPr>
                <w:szCs w:val="24"/>
              </w:rPr>
              <w:t>92.877</w:t>
            </w:r>
          </w:p>
        </w:tc>
        <w:tc>
          <w:tcPr>
            <w:tcW w:w="1701" w:type="dxa"/>
          </w:tcPr>
          <w:p w:rsidR="00227EBB" w:rsidRDefault="00227EBB" w:rsidP="00980507">
            <w:pPr>
              <w:rPr>
                <w:szCs w:val="24"/>
              </w:rPr>
            </w:pPr>
            <w:r>
              <w:rPr>
                <w:szCs w:val="24"/>
              </w:rPr>
              <w:t>235.185</w:t>
            </w:r>
          </w:p>
        </w:tc>
        <w:tc>
          <w:tcPr>
            <w:tcW w:w="1417" w:type="dxa"/>
          </w:tcPr>
          <w:p w:rsidR="00227EBB" w:rsidRDefault="00227EBB" w:rsidP="00980507">
            <w:pPr>
              <w:rPr>
                <w:szCs w:val="24"/>
              </w:rPr>
            </w:pPr>
            <w:r>
              <w:rPr>
                <w:szCs w:val="24"/>
              </w:rPr>
              <w:t>81.065</w:t>
            </w:r>
          </w:p>
        </w:tc>
        <w:tc>
          <w:tcPr>
            <w:tcW w:w="1559" w:type="dxa"/>
          </w:tcPr>
          <w:p w:rsidR="00227EBB" w:rsidRDefault="00227EBB" w:rsidP="00980507">
            <w:pPr>
              <w:rPr>
                <w:szCs w:val="24"/>
              </w:rPr>
            </w:pPr>
            <w:r>
              <w:rPr>
                <w:szCs w:val="24"/>
              </w:rPr>
              <w:t>44.486</w:t>
            </w:r>
          </w:p>
        </w:tc>
        <w:tc>
          <w:tcPr>
            <w:tcW w:w="1843" w:type="dxa"/>
          </w:tcPr>
          <w:p w:rsidR="00227EBB" w:rsidRPr="00AA4815" w:rsidRDefault="00227EBB" w:rsidP="00980507">
            <w:pPr>
              <w:rPr>
                <w:szCs w:val="24"/>
              </w:rPr>
            </w:pPr>
            <w:r w:rsidRPr="00AA4815">
              <w:rPr>
                <w:szCs w:val="24"/>
              </w:rPr>
              <w:t>71.449</w:t>
            </w:r>
          </w:p>
        </w:tc>
      </w:tr>
      <w:tr w:rsidR="00227EBB" w:rsidRPr="00AA4815" w:rsidTr="00227EBB">
        <w:tc>
          <w:tcPr>
            <w:tcW w:w="1406" w:type="dxa"/>
          </w:tcPr>
          <w:p w:rsidR="00227EBB" w:rsidRPr="00AA4815" w:rsidRDefault="00227EBB" w:rsidP="00980507">
            <w:pPr>
              <w:rPr>
                <w:szCs w:val="24"/>
              </w:rPr>
            </w:pPr>
            <w:r w:rsidRPr="00AA4815">
              <w:rPr>
                <w:szCs w:val="24"/>
              </w:rPr>
              <w:t>Fredericia</w:t>
            </w:r>
          </w:p>
        </w:tc>
        <w:tc>
          <w:tcPr>
            <w:tcW w:w="1963" w:type="dxa"/>
          </w:tcPr>
          <w:p w:rsidR="00227EBB" w:rsidRPr="00AA4815" w:rsidRDefault="00322B91" w:rsidP="00980507">
            <w:pPr>
              <w:rPr>
                <w:szCs w:val="24"/>
              </w:rPr>
            </w:pPr>
            <w:r w:rsidRPr="00AA4815">
              <w:rPr>
                <w:szCs w:val="24"/>
              </w:rPr>
              <w:t>92.220</w:t>
            </w:r>
          </w:p>
        </w:tc>
        <w:tc>
          <w:tcPr>
            <w:tcW w:w="1701" w:type="dxa"/>
          </w:tcPr>
          <w:p w:rsidR="00227EBB" w:rsidRPr="00AA4815" w:rsidRDefault="00322B91" w:rsidP="00980507">
            <w:pPr>
              <w:rPr>
                <w:szCs w:val="24"/>
              </w:rPr>
            </w:pPr>
            <w:r w:rsidRPr="00AA4815">
              <w:rPr>
                <w:szCs w:val="24"/>
              </w:rPr>
              <w:t>32.000</w:t>
            </w:r>
          </w:p>
        </w:tc>
        <w:tc>
          <w:tcPr>
            <w:tcW w:w="1417" w:type="dxa"/>
          </w:tcPr>
          <w:p w:rsidR="00227EBB" w:rsidRPr="00AA4815" w:rsidRDefault="00322B91" w:rsidP="00980507">
            <w:pPr>
              <w:rPr>
                <w:szCs w:val="24"/>
              </w:rPr>
            </w:pPr>
            <w:r w:rsidRPr="00AA4815">
              <w:rPr>
                <w:szCs w:val="24"/>
              </w:rPr>
              <w:t>5.490</w:t>
            </w:r>
          </w:p>
        </w:tc>
        <w:tc>
          <w:tcPr>
            <w:tcW w:w="1559" w:type="dxa"/>
          </w:tcPr>
          <w:p w:rsidR="00227EBB" w:rsidRPr="00AA4815" w:rsidRDefault="00B84ECA" w:rsidP="00980507">
            <w:pPr>
              <w:rPr>
                <w:szCs w:val="24"/>
              </w:rPr>
            </w:pPr>
            <w:r w:rsidRPr="00AA4815">
              <w:rPr>
                <w:szCs w:val="24"/>
              </w:rPr>
              <w:t>6.720</w:t>
            </w:r>
          </w:p>
        </w:tc>
        <w:tc>
          <w:tcPr>
            <w:tcW w:w="1843" w:type="dxa"/>
          </w:tcPr>
          <w:p w:rsidR="00227EBB" w:rsidRPr="00AA4815" w:rsidRDefault="00227EBB" w:rsidP="00980507">
            <w:pPr>
              <w:rPr>
                <w:szCs w:val="24"/>
              </w:rPr>
            </w:pPr>
            <w:r w:rsidRPr="00AA4815">
              <w:rPr>
                <w:szCs w:val="24"/>
              </w:rPr>
              <w:t>38.565</w:t>
            </w:r>
          </w:p>
        </w:tc>
      </w:tr>
      <w:tr w:rsidR="00227EBB" w:rsidRPr="00AA4815" w:rsidTr="00227EBB">
        <w:tc>
          <w:tcPr>
            <w:tcW w:w="1406" w:type="dxa"/>
          </w:tcPr>
          <w:p w:rsidR="00227EBB" w:rsidRPr="001121AD" w:rsidRDefault="00227EBB" w:rsidP="00980507">
            <w:pPr>
              <w:rPr>
                <w:szCs w:val="24"/>
              </w:rPr>
            </w:pPr>
            <w:r w:rsidRPr="001121AD">
              <w:rPr>
                <w:szCs w:val="24"/>
              </w:rPr>
              <w:t>Herning</w:t>
            </w:r>
          </w:p>
        </w:tc>
        <w:tc>
          <w:tcPr>
            <w:tcW w:w="1963" w:type="dxa"/>
          </w:tcPr>
          <w:p w:rsidR="00227EBB" w:rsidRPr="00AA4815" w:rsidRDefault="001121AD" w:rsidP="00980507">
            <w:pPr>
              <w:rPr>
                <w:szCs w:val="24"/>
              </w:rPr>
            </w:pPr>
            <w:r>
              <w:rPr>
                <w:szCs w:val="24"/>
              </w:rPr>
              <w:t>32.961</w:t>
            </w:r>
          </w:p>
        </w:tc>
        <w:tc>
          <w:tcPr>
            <w:tcW w:w="1701" w:type="dxa"/>
          </w:tcPr>
          <w:p w:rsidR="00227EBB" w:rsidRPr="00AA4815" w:rsidRDefault="001121AD" w:rsidP="00980507">
            <w:pPr>
              <w:rPr>
                <w:szCs w:val="24"/>
              </w:rPr>
            </w:pPr>
            <w:r>
              <w:rPr>
                <w:szCs w:val="24"/>
              </w:rPr>
              <w:t>150.357</w:t>
            </w:r>
          </w:p>
        </w:tc>
        <w:tc>
          <w:tcPr>
            <w:tcW w:w="1417" w:type="dxa"/>
          </w:tcPr>
          <w:p w:rsidR="00227EBB" w:rsidRPr="00AA4815" w:rsidRDefault="001121AD" w:rsidP="00980507">
            <w:pPr>
              <w:rPr>
                <w:szCs w:val="24"/>
              </w:rPr>
            </w:pPr>
            <w:r>
              <w:rPr>
                <w:szCs w:val="24"/>
              </w:rPr>
              <w:t>26.818</w:t>
            </w:r>
          </w:p>
        </w:tc>
        <w:tc>
          <w:tcPr>
            <w:tcW w:w="1559" w:type="dxa"/>
          </w:tcPr>
          <w:p w:rsidR="00227EBB" w:rsidRPr="00AA4815" w:rsidRDefault="001121AD" w:rsidP="00980507">
            <w:pPr>
              <w:rPr>
                <w:szCs w:val="24"/>
              </w:rPr>
            </w:pPr>
            <w:r>
              <w:rPr>
                <w:szCs w:val="24"/>
              </w:rPr>
              <w:t>28.299</w:t>
            </w:r>
          </w:p>
        </w:tc>
        <w:tc>
          <w:tcPr>
            <w:tcW w:w="1843" w:type="dxa"/>
          </w:tcPr>
          <w:p w:rsidR="00227EBB" w:rsidRPr="00AA4815" w:rsidRDefault="001121AD" w:rsidP="00980507">
            <w:pPr>
              <w:rPr>
                <w:szCs w:val="24"/>
              </w:rPr>
            </w:pPr>
            <w:r>
              <w:rPr>
                <w:szCs w:val="24"/>
              </w:rPr>
              <w:t>43.376</w:t>
            </w:r>
          </w:p>
        </w:tc>
      </w:tr>
      <w:tr w:rsidR="00227EBB" w:rsidRPr="00AA4815" w:rsidTr="00227EBB">
        <w:tc>
          <w:tcPr>
            <w:tcW w:w="1406" w:type="dxa"/>
          </w:tcPr>
          <w:p w:rsidR="00227EBB" w:rsidRPr="00AA4815" w:rsidRDefault="00227EBB" w:rsidP="00760676">
            <w:pPr>
              <w:rPr>
                <w:szCs w:val="24"/>
              </w:rPr>
            </w:pPr>
            <w:r w:rsidRPr="00AA4815">
              <w:rPr>
                <w:szCs w:val="24"/>
              </w:rPr>
              <w:t>Ikast-Brande</w:t>
            </w:r>
          </w:p>
        </w:tc>
        <w:tc>
          <w:tcPr>
            <w:tcW w:w="1963" w:type="dxa"/>
          </w:tcPr>
          <w:p w:rsidR="00227EBB" w:rsidRPr="00AA4815" w:rsidRDefault="00227EBB" w:rsidP="00980507">
            <w:pPr>
              <w:rPr>
                <w:szCs w:val="24"/>
              </w:rPr>
            </w:pPr>
          </w:p>
        </w:tc>
        <w:tc>
          <w:tcPr>
            <w:tcW w:w="1701" w:type="dxa"/>
          </w:tcPr>
          <w:p w:rsidR="00227EBB" w:rsidRPr="00AA4815" w:rsidRDefault="00227EBB" w:rsidP="002D117C">
            <w:pPr>
              <w:rPr>
                <w:szCs w:val="24"/>
              </w:rPr>
            </w:pPr>
            <w:r w:rsidRPr="00AA4815">
              <w:rPr>
                <w:szCs w:val="24"/>
              </w:rPr>
              <w:t xml:space="preserve">78.304 </w:t>
            </w:r>
          </w:p>
        </w:tc>
        <w:tc>
          <w:tcPr>
            <w:tcW w:w="1417" w:type="dxa"/>
          </w:tcPr>
          <w:p w:rsidR="00227EBB" w:rsidRPr="00AA4815" w:rsidRDefault="00227EBB" w:rsidP="00980507">
            <w:pPr>
              <w:rPr>
                <w:szCs w:val="24"/>
              </w:rPr>
            </w:pPr>
            <w:r w:rsidRPr="00AA4815">
              <w:rPr>
                <w:szCs w:val="24"/>
              </w:rPr>
              <w:t>17.169</w:t>
            </w:r>
          </w:p>
        </w:tc>
        <w:tc>
          <w:tcPr>
            <w:tcW w:w="1559" w:type="dxa"/>
          </w:tcPr>
          <w:p w:rsidR="00227EBB" w:rsidRPr="00AA4815" w:rsidRDefault="00227EBB" w:rsidP="00980507">
            <w:pPr>
              <w:rPr>
                <w:szCs w:val="24"/>
              </w:rPr>
            </w:pPr>
          </w:p>
        </w:tc>
        <w:tc>
          <w:tcPr>
            <w:tcW w:w="1843" w:type="dxa"/>
          </w:tcPr>
          <w:p w:rsidR="00227EBB" w:rsidRPr="00AA4815" w:rsidRDefault="00227EBB" w:rsidP="002D117C">
            <w:pPr>
              <w:rPr>
                <w:szCs w:val="24"/>
              </w:rPr>
            </w:pPr>
            <w:r w:rsidRPr="00AA4815">
              <w:rPr>
                <w:szCs w:val="24"/>
              </w:rPr>
              <w:t xml:space="preserve">95.366 </w:t>
            </w:r>
          </w:p>
        </w:tc>
      </w:tr>
      <w:tr w:rsidR="00227EBB" w:rsidRPr="00AA4815" w:rsidTr="00227EBB">
        <w:tc>
          <w:tcPr>
            <w:tcW w:w="1406" w:type="dxa"/>
          </w:tcPr>
          <w:p w:rsidR="00227EBB" w:rsidRPr="00AA4815" w:rsidRDefault="00227EBB" w:rsidP="00CF01A2">
            <w:pPr>
              <w:rPr>
                <w:szCs w:val="24"/>
              </w:rPr>
            </w:pPr>
            <w:r w:rsidRPr="00AA4815">
              <w:rPr>
                <w:szCs w:val="24"/>
              </w:rPr>
              <w:t xml:space="preserve">Kolding </w:t>
            </w:r>
          </w:p>
        </w:tc>
        <w:tc>
          <w:tcPr>
            <w:tcW w:w="1963" w:type="dxa"/>
          </w:tcPr>
          <w:p w:rsidR="00227EBB" w:rsidRPr="00AA4815" w:rsidRDefault="00227EBB" w:rsidP="00980507">
            <w:pPr>
              <w:rPr>
                <w:szCs w:val="24"/>
              </w:rPr>
            </w:pPr>
            <w:r w:rsidRPr="00AA4815">
              <w:rPr>
                <w:szCs w:val="24"/>
              </w:rPr>
              <w:t>28.600</w:t>
            </w:r>
          </w:p>
        </w:tc>
        <w:tc>
          <w:tcPr>
            <w:tcW w:w="1701" w:type="dxa"/>
          </w:tcPr>
          <w:p w:rsidR="00227EBB" w:rsidRPr="00AA4815" w:rsidRDefault="00227EBB" w:rsidP="00980507">
            <w:pPr>
              <w:rPr>
                <w:szCs w:val="24"/>
              </w:rPr>
            </w:pPr>
            <w:r w:rsidRPr="00AA4815">
              <w:rPr>
                <w:szCs w:val="24"/>
              </w:rPr>
              <w:t>80.600</w:t>
            </w:r>
          </w:p>
        </w:tc>
        <w:tc>
          <w:tcPr>
            <w:tcW w:w="1417" w:type="dxa"/>
          </w:tcPr>
          <w:p w:rsidR="00227EBB" w:rsidRPr="00AA4815" w:rsidRDefault="00227EBB" w:rsidP="00980507">
            <w:pPr>
              <w:rPr>
                <w:szCs w:val="24"/>
              </w:rPr>
            </w:pPr>
            <w:r w:rsidRPr="00AA4815">
              <w:rPr>
                <w:szCs w:val="24"/>
              </w:rPr>
              <w:t>11.000</w:t>
            </w:r>
          </w:p>
        </w:tc>
        <w:tc>
          <w:tcPr>
            <w:tcW w:w="1559" w:type="dxa"/>
          </w:tcPr>
          <w:p w:rsidR="00227EBB" w:rsidRPr="00AA4815" w:rsidRDefault="00227EBB" w:rsidP="00980507">
            <w:pPr>
              <w:rPr>
                <w:szCs w:val="24"/>
              </w:rPr>
            </w:pPr>
            <w:r w:rsidRPr="00AA4815">
              <w:rPr>
                <w:szCs w:val="24"/>
              </w:rPr>
              <w:t>-</w:t>
            </w:r>
          </w:p>
        </w:tc>
        <w:tc>
          <w:tcPr>
            <w:tcW w:w="1843" w:type="dxa"/>
          </w:tcPr>
          <w:p w:rsidR="00227EBB" w:rsidRPr="00AA4815" w:rsidRDefault="00227EBB" w:rsidP="00980507">
            <w:pPr>
              <w:rPr>
                <w:szCs w:val="24"/>
              </w:rPr>
            </w:pPr>
            <w:r w:rsidRPr="00AA4815">
              <w:rPr>
                <w:szCs w:val="24"/>
              </w:rPr>
              <w:t>-</w:t>
            </w:r>
          </w:p>
        </w:tc>
      </w:tr>
      <w:tr w:rsidR="00227EBB" w:rsidRPr="00AA4815" w:rsidTr="00227EBB">
        <w:tc>
          <w:tcPr>
            <w:tcW w:w="1406" w:type="dxa"/>
          </w:tcPr>
          <w:p w:rsidR="00227EBB" w:rsidRPr="00AA4815" w:rsidRDefault="00227EBB" w:rsidP="00980507">
            <w:pPr>
              <w:rPr>
                <w:szCs w:val="24"/>
              </w:rPr>
            </w:pPr>
            <w:r w:rsidRPr="00AA4815">
              <w:rPr>
                <w:szCs w:val="24"/>
              </w:rPr>
              <w:t>Middelfart</w:t>
            </w:r>
          </w:p>
        </w:tc>
        <w:tc>
          <w:tcPr>
            <w:tcW w:w="1963" w:type="dxa"/>
          </w:tcPr>
          <w:p w:rsidR="00227EBB" w:rsidRPr="00AA4815" w:rsidRDefault="00E07444" w:rsidP="00980507">
            <w:pPr>
              <w:rPr>
                <w:szCs w:val="24"/>
              </w:rPr>
            </w:pPr>
            <w:r>
              <w:rPr>
                <w:szCs w:val="24"/>
              </w:rPr>
              <w:t>20.000</w:t>
            </w:r>
          </w:p>
        </w:tc>
        <w:tc>
          <w:tcPr>
            <w:tcW w:w="1701" w:type="dxa"/>
          </w:tcPr>
          <w:p w:rsidR="00227EBB" w:rsidRPr="00AA4815" w:rsidRDefault="00E07444" w:rsidP="008C0581">
            <w:pPr>
              <w:rPr>
                <w:szCs w:val="24"/>
              </w:rPr>
            </w:pPr>
            <w:r>
              <w:rPr>
                <w:szCs w:val="24"/>
              </w:rPr>
              <w:t>12.000</w:t>
            </w:r>
          </w:p>
        </w:tc>
        <w:tc>
          <w:tcPr>
            <w:tcW w:w="1417" w:type="dxa"/>
          </w:tcPr>
          <w:p w:rsidR="00227EBB" w:rsidRPr="00AA4815" w:rsidRDefault="00E07444" w:rsidP="00980507">
            <w:pPr>
              <w:rPr>
                <w:szCs w:val="24"/>
              </w:rPr>
            </w:pPr>
            <w:r>
              <w:rPr>
                <w:szCs w:val="24"/>
              </w:rPr>
              <w:t>5.000</w:t>
            </w:r>
          </w:p>
        </w:tc>
        <w:tc>
          <w:tcPr>
            <w:tcW w:w="1559" w:type="dxa"/>
          </w:tcPr>
          <w:p w:rsidR="00227EBB" w:rsidRPr="00AA4815" w:rsidRDefault="008C0581" w:rsidP="00E07444">
            <w:pPr>
              <w:rPr>
                <w:szCs w:val="24"/>
              </w:rPr>
            </w:pPr>
            <w:r>
              <w:rPr>
                <w:szCs w:val="24"/>
              </w:rPr>
              <w:t>2.</w:t>
            </w:r>
            <w:r w:rsidR="00E07444">
              <w:rPr>
                <w:szCs w:val="24"/>
              </w:rPr>
              <w:t>000</w:t>
            </w:r>
          </w:p>
        </w:tc>
        <w:tc>
          <w:tcPr>
            <w:tcW w:w="1843" w:type="dxa"/>
          </w:tcPr>
          <w:p w:rsidR="00227EBB" w:rsidRPr="00AA4815" w:rsidRDefault="00E07444" w:rsidP="00980507">
            <w:pPr>
              <w:rPr>
                <w:szCs w:val="24"/>
              </w:rPr>
            </w:pPr>
            <w:r>
              <w:rPr>
                <w:szCs w:val="24"/>
              </w:rPr>
              <w:t>12.000</w:t>
            </w:r>
          </w:p>
        </w:tc>
      </w:tr>
      <w:tr w:rsidR="00227EBB" w:rsidRPr="00AA4815" w:rsidTr="00227EBB">
        <w:tc>
          <w:tcPr>
            <w:tcW w:w="1406" w:type="dxa"/>
          </w:tcPr>
          <w:p w:rsidR="00227EBB" w:rsidRPr="00AA4815" w:rsidRDefault="00227EBB" w:rsidP="00980507">
            <w:pPr>
              <w:rPr>
                <w:szCs w:val="24"/>
              </w:rPr>
            </w:pPr>
            <w:r w:rsidRPr="00AA4815">
              <w:rPr>
                <w:szCs w:val="24"/>
              </w:rPr>
              <w:t>Odense</w:t>
            </w:r>
          </w:p>
        </w:tc>
        <w:tc>
          <w:tcPr>
            <w:tcW w:w="1963" w:type="dxa"/>
          </w:tcPr>
          <w:p w:rsidR="00227EBB" w:rsidRPr="00AA4815" w:rsidRDefault="00227EBB" w:rsidP="00980507">
            <w:pPr>
              <w:rPr>
                <w:szCs w:val="24"/>
              </w:rPr>
            </w:pPr>
            <w:r w:rsidRPr="00AA4815">
              <w:rPr>
                <w:szCs w:val="24"/>
              </w:rPr>
              <w:t>18</w:t>
            </w:r>
            <w:r w:rsidR="00B303DC" w:rsidRPr="00AA4815">
              <w:rPr>
                <w:szCs w:val="24"/>
              </w:rPr>
              <w:t>1.528</w:t>
            </w:r>
          </w:p>
        </w:tc>
        <w:tc>
          <w:tcPr>
            <w:tcW w:w="1701" w:type="dxa"/>
          </w:tcPr>
          <w:p w:rsidR="00227EBB" w:rsidRPr="00AA4815" w:rsidRDefault="00B303DC" w:rsidP="00980507">
            <w:pPr>
              <w:rPr>
                <w:szCs w:val="24"/>
              </w:rPr>
            </w:pPr>
            <w:r w:rsidRPr="00AA4815">
              <w:rPr>
                <w:szCs w:val="24"/>
              </w:rPr>
              <w:t>339.348</w:t>
            </w:r>
          </w:p>
        </w:tc>
        <w:tc>
          <w:tcPr>
            <w:tcW w:w="1417" w:type="dxa"/>
          </w:tcPr>
          <w:p w:rsidR="00227EBB" w:rsidRPr="00AA4815" w:rsidRDefault="00227EBB" w:rsidP="00980507">
            <w:pPr>
              <w:rPr>
                <w:szCs w:val="24"/>
              </w:rPr>
            </w:pPr>
            <w:r w:rsidRPr="00AA4815">
              <w:rPr>
                <w:szCs w:val="24"/>
              </w:rPr>
              <w:t>79.076</w:t>
            </w:r>
          </w:p>
        </w:tc>
        <w:tc>
          <w:tcPr>
            <w:tcW w:w="1559" w:type="dxa"/>
          </w:tcPr>
          <w:p w:rsidR="00227EBB" w:rsidRPr="00AA4815" w:rsidRDefault="00227EBB" w:rsidP="00980507">
            <w:pPr>
              <w:rPr>
                <w:szCs w:val="24"/>
              </w:rPr>
            </w:pPr>
            <w:r w:rsidRPr="00AA4815">
              <w:rPr>
                <w:szCs w:val="24"/>
              </w:rPr>
              <w:t>-</w:t>
            </w:r>
          </w:p>
        </w:tc>
        <w:tc>
          <w:tcPr>
            <w:tcW w:w="1843" w:type="dxa"/>
          </w:tcPr>
          <w:p w:rsidR="00227EBB" w:rsidRPr="00AA4815" w:rsidRDefault="00227EBB" w:rsidP="00980507">
            <w:pPr>
              <w:rPr>
                <w:szCs w:val="24"/>
              </w:rPr>
            </w:pPr>
            <w:r w:rsidRPr="00AA4815">
              <w:rPr>
                <w:szCs w:val="24"/>
              </w:rPr>
              <w:t>86.460</w:t>
            </w:r>
          </w:p>
        </w:tc>
      </w:tr>
      <w:tr w:rsidR="00227EBB" w:rsidRPr="00AA4815" w:rsidTr="00227EBB">
        <w:tc>
          <w:tcPr>
            <w:tcW w:w="1406" w:type="dxa"/>
          </w:tcPr>
          <w:p w:rsidR="00227EBB" w:rsidRPr="00AA4815" w:rsidRDefault="00227EBB" w:rsidP="00980507">
            <w:pPr>
              <w:rPr>
                <w:szCs w:val="24"/>
              </w:rPr>
            </w:pPr>
            <w:r w:rsidRPr="00AA4815">
              <w:rPr>
                <w:szCs w:val="24"/>
              </w:rPr>
              <w:t>Randers</w:t>
            </w:r>
          </w:p>
        </w:tc>
        <w:tc>
          <w:tcPr>
            <w:tcW w:w="1963" w:type="dxa"/>
          </w:tcPr>
          <w:p w:rsidR="00227EBB" w:rsidRPr="00AA4815" w:rsidRDefault="00227EBB" w:rsidP="00980507">
            <w:pPr>
              <w:rPr>
                <w:szCs w:val="24"/>
              </w:rPr>
            </w:pPr>
            <w:r w:rsidRPr="00AA4815">
              <w:rPr>
                <w:szCs w:val="24"/>
              </w:rPr>
              <w:t>30.697</w:t>
            </w:r>
          </w:p>
        </w:tc>
        <w:tc>
          <w:tcPr>
            <w:tcW w:w="1701" w:type="dxa"/>
          </w:tcPr>
          <w:p w:rsidR="00227EBB" w:rsidRPr="00AA4815" w:rsidRDefault="00227EBB" w:rsidP="00980507">
            <w:pPr>
              <w:rPr>
                <w:szCs w:val="24"/>
              </w:rPr>
            </w:pPr>
            <w:r w:rsidRPr="00AA4815">
              <w:rPr>
                <w:szCs w:val="24"/>
              </w:rPr>
              <w:t>154.029</w:t>
            </w:r>
          </w:p>
        </w:tc>
        <w:tc>
          <w:tcPr>
            <w:tcW w:w="1417" w:type="dxa"/>
          </w:tcPr>
          <w:p w:rsidR="00227EBB" w:rsidRPr="00AA4815" w:rsidRDefault="00227EBB" w:rsidP="00980507">
            <w:pPr>
              <w:rPr>
                <w:szCs w:val="24"/>
              </w:rPr>
            </w:pPr>
            <w:r w:rsidRPr="00AA4815">
              <w:rPr>
                <w:szCs w:val="24"/>
              </w:rPr>
              <w:t>34.902</w:t>
            </w:r>
          </w:p>
        </w:tc>
        <w:tc>
          <w:tcPr>
            <w:tcW w:w="1559" w:type="dxa"/>
          </w:tcPr>
          <w:p w:rsidR="00227EBB" w:rsidRPr="00AA4815" w:rsidRDefault="00227EBB" w:rsidP="00980507">
            <w:pPr>
              <w:rPr>
                <w:szCs w:val="24"/>
              </w:rPr>
            </w:pPr>
            <w:r w:rsidRPr="00AA4815">
              <w:rPr>
                <w:szCs w:val="24"/>
              </w:rPr>
              <w:t>7.183</w:t>
            </w:r>
          </w:p>
        </w:tc>
        <w:tc>
          <w:tcPr>
            <w:tcW w:w="1843" w:type="dxa"/>
          </w:tcPr>
          <w:p w:rsidR="00227EBB" w:rsidRPr="00AA4815" w:rsidRDefault="00227EBB" w:rsidP="00980507">
            <w:pPr>
              <w:rPr>
                <w:szCs w:val="24"/>
              </w:rPr>
            </w:pPr>
            <w:r w:rsidRPr="00AA4815">
              <w:rPr>
                <w:szCs w:val="24"/>
              </w:rPr>
              <w:t>15.046</w:t>
            </w:r>
          </w:p>
        </w:tc>
      </w:tr>
      <w:tr w:rsidR="00227EBB" w:rsidRPr="00AA4815" w:rsidTr="00227EBB">
        <w:tc>
          <w:tcPr>
            <w:tcW w:w="1406" w:type="dxa"/>
          </w:tcPr>
          <w:p w:rsidR="00227EBB" w:rsidRPr="00AA4815" w:rsidRDefault="00227EBB" w:rsidP="00980507">
            <w:pPr>
              <w:rPr>
                <w:szCs w:val="24"/>
              </w:rPr>
            </w:pPr>
            <w:r w:rsidRPr="00AA4815">
              <w:rPr>
                <w:szCs w:val="24"/>
              </w:rPr>
              <w:t>Silkeborg</w:t>
            </w:r>
          </w:p>
        </w:tc>
        <w:tc>
          <w:tcPr>
            <w:tcW w:w="1963" w:type="dxa"/>
          </w:tcPr>
          <w:p w:rsidR="00227EBB" w:rsidRPr="00AA4815" w:rsidRDefault="00227EBB" w:rsidP="00980507">
            <w:pPr>
              <w:rPr>
                <w:szCs w:val="24"/>
              </w:rPr>
            </w:pPr>
            <w:r w:rsidRPr="00AA4815">
              <w:rPr>
                <w:szCs w:val="24"/>
              </w:rPr>
              <w:t>29.041</w:t>
            </w:r>
          </w:p>
        </w:tc>
        <w:tc>
          <w:tcPr>
            <w:tcW w:w="1701" w:type="dxa"/>
          </w:tcPr>
          <w:p w:rsidR="00227EBB" w:rsidRPr="00AA4815" w:rsidRDefault="00227EBB" w:rsidP="00980507">
            <w:pPr>
              <w:rPr>
                <w:szCs w:val="24"/>
              </w:rPr>
            </w:pPr>
            <w:r w:rsidRPr="00AA4815">
              <w:rPr>
                <w:szCs w:val="24"/>
              </w:rPr>
              <w:t>1</w:t>
            </w:r>
            <w:r w:rsidR="00F10BD1" w:rsidRPr="00AA4815">
              <w:rPr>
                <w:szCs w:val="24"/>
              </w:rPr>
              <w:t>00.944</w:t>
            </w:r>
          </w:p>
        </w:tc>
        <w:tc>
          <w:tcPr>
            <w:tcW w:w="1417" w:type="dxa"/>
          </w:tcPr>
          <w:p w:rsidR="00227EBB" w:rsidRPr="00AA4815" w:rsidRDefault="00227EBB" w:rsidP="00980507">
            <w:pPr>
              <w:rPr>
                <w:szCs w:val="24"/>
              </w:rPr>
            </w:pPr>
            <w:r w:rsidRPr="00AA4815">
              <w:rPr>
                <w:szCs w:val="24"/>
              </w:rPr>
              <w:t>24.979</w:t>
            </w:r>
          </w:p>
        </w:tc>
        <w:tc>
          <w:tcPr>
            <w:tcW w:w="1559" w:type="dxa"/>
          </w:tcPr>
          <w:p w:rsidR="00227EBB" w:rsidRPr="00AA4815" w:rsidRDefault="00F10BD1" w:rsidP="00980507">
            <w:pPr>
              <w:rPr>
                <w:szCs w:val="24"/>
              </w:rPr>
            </w:pPr>
            <w:r w:rsidRPr="00AA4815">
              <w:rPr>
                <w:szCs w:val="24"/>
              </w:rPr>
              <w:t>0</w:t>
            </w:r>
          </w:p>
        </w:tc>
        <w:tc>
          <w:tcPr>
            <w:tcW w:w="1843" w:type="dxa"/>
          </w:tcPr>
          <w:p w:rsidR="00227EBB" w:rsidRPr="00AA4815" w:rsidRDefault="00227EBB" w:rsidP="00980507">
            <w:pPr>
              <w:rPr>
                <w:szCs w:val="24"/>
              </w:rPr>
            </w:pPr>
            <w:r w:rsidRPr="00AA4815">
              <w:rPr>
                <w:szCs w:val="24"/>
              </w:rPr>
              <w:t>11.475</w:t>
            </w:r>
          </w:p>
        </w:tc>
      </w:tr>
      <w:tr w:rsidR="00227EBB" w:rsidRPr="00AA4815" w:rsidTr="00227EBB">
        <w:tc>
          <w:tcPr>
            <w:tcW w:w="1406" w:type="dxa"/>
          </w:tcPr>
          <w:p w:rsidR="00227EBB" w:rsidRPr="00AA4815" w:rsidRDefault="00227EBB" w:rsidP="00980507">
            <w:pPr>
              <w:rPr>
                <w:szCs w:val="24"/>
              </w:rPr>
            </w:pPr>
            <w:r w:rsidRPr="00AA4815">
              <w:rPr>
                <w:szCs w:val="24"/>
              </w:rPr>
              <w:t>Svendborg</w:t>
            </w:r>
          </w:p>
        </w:tc>
        <w:tc>
          <w:tcPr>
            <w:tcW w:w="1963" w:type="dxa"/>
          </w:tcPr>
          <w:p w:rsidR="00227EBB" w:rsidRPr="00AA4815" w:rsidRDefault="00227EBB" w:rsidP="00980507">
            <w:pPr>
              <w:rPr>
                <w:szCs w:val="24"/>
              </w:rPr>
            </w:pPr>
            <w:r w:rsidRPr="00AA4815">
              <w:rPr>
                <w:szCs w:val="24"/>
              </w:rPr>
              <w:t>41.970</w:t>
            </w:r>
          </w:p>
        </w:tc>
        <w:tc>
          <w:tcPr>
            <w:tcW w:w="1701" w:type="dxa"/>
          </w:tcPr>
          <w:p w:rsidR="00227EBB" w:rsidRPr="00AA4815" w:rsidRDefault="00227EBB" w:rsidP="00980507">
            <w:pPr>
              <w:rPr>
                <w:szCs w:val="24"/>
              </w:rPr>
            </w:pPr>
            <w:r w:rsidRPr="00AA4815">
              <w:rPr>
                <w:szCs w:val="24"/>
              </w:rPr>
              <w:t>35.174</w:t>
            </w:r>
          </w:p>
        </w:tc>
        <w:tc>
          <w:tcPr>
            <w:tcW w:w="1417" w:type="dxa"/>
          </w:tcPr>
          <w:p w:rsidR="00227EBB" w:rsidRPr="00AA4815" w:rsidRDefault="00227EBB" w:rsidP="00980507">
            <w:pPr>
              <w:rPr>
                <w:szCs w:val="24"/>
              </w:rPr>
            </w:pPr>
            <w:r w:rsidRPr="00AA4815">
              <w:rPr>
                <w:szCs w:val="24"/>
              </w:rPr>
              <w:t>104.364</w:t>
            </w:r>
          </w:p>
        </w:tc>
        <w:tc>
          <w:tcPr>
            <w:tcW w:w="1559" w:type="dxa"/>
          </w:tcPr>
          <w:p w:rsidR="00227EBB" w:rsidRPr="00AA4815" w:rsidRDefault="00227EBB" w:rsidP="00980507">
            <w:pPr>
              <w:rPr>
                <w:szCs w:val="24"/>
              </w:rPr>
            </w:pPr>
            <w:r w:rsidRPr="00AA4815">
              <w:rPr>
                <w:szCs w:val="24"/>
              </w:rPr>
              <w:t>6.714</w:t>
            </w:r>
          </w:p>
        </w:tc>
        <w:tc>
          <w:tcPr>
            <w:tcW w:w="1843" w:type="dxa"/>
          </w:tcPr>
          <w:p w:rsidR="00227EBB" w:rsidRPr="00AA4815" w:rsidRDefault="00227EBB" w:rsidP="00980507">
            <w:pPr>
              <w:rPr>
                <w:szCs w:val="24"/>
              </w:rPr>
            </w:pPr>
            <w:r w:rsidRPr="00AA4815">
              <w:rPr>
                <w:szCs w:val="24"/>
              </w:rPr>
              <w:t>110.040</w:t>
            </w:r>
          </w:p>
        </w:tc>
      </w:tr>
      <w:tr w:rsidR="00227EBB" w:rsidRPr="00AA4815" w:rsidTr="00227EBB">
        <w:tc>
          <w:tcPr>
            <w:tcW w:w="1406" w:type="dxa"/>
          </w:tcPr>
          <w:p w:rsidR="00227EBB" w:rsidRPr="00AA4815" w:rsidRDefault="00227EBB" w:rsidP="00980507">
            <w:pPr>
              <w:rPr>
                <w:szCs w:val="24"/>
              </w:rPr>
            </w:pPr>
            <w:r w:rsidRPr="00AA4815">
              <w:rPr>
                <w:szCs w:val="24"/>
              </w:rPr>
              <w:t>Vejle</w:t>
            </w:r>
          </w:p>
        </w:tc>
        <w:tc>
          <w:tcPr>
            <w:tcW w:w="1963" w:type="dxa"/>
          </w:tcPr>
          <w:p w:rsidR="00227EBB" w:rsidRPr="00AA4815" w:rsidRDefault="00227EBB" w:rsidP="00980507">
            <w:pPr>
              <w:rPr>
                <w:szCs w:val="24"/>
              </w:rPr>
            </w:pPr>
            <w:r w:rsidRPr="00AA4815">
              <w:rPr>
                <w:szCs w:val="24"/>
              </w:rPr>
              <w:t>44.838</w:t>
            </w:r>
          </w:p>
        </w:tc>
        <w:tc>
          <w:tcPr>
            <w:tcW w:w="1701" w:type="dxa"/>
          </w:tcPr>
          <w:p w:rsidR="00227EBB" w:rsidRPr="00AA4815" w:rsidRDefault="00227EBB" w:rsidP="00980507">
            <w:pPr>
              <w:rPr>
                <w:szCs w:val="24"/>
              </w:rPr>
            </w:pPr>
            <w:r w:rsidRPr="00AA4815">
              <w:rPr>
                <w:szCs w:val="24"/>
              </w:rPr>
              <w:t>35.940</w:t>
            </w:r>
          </w:p>
        </w:tc>
        <w:tc>
          <w:tcPr>
            <w:tcW w:w="1417" w:type="dxa"/>
          </w:tcPr>
          <w:p w:rsidR="00227EBB" w:rsidRPr="00AA4815" w:rsidRDefault="00227EBB" w:rsidP="00980507">
            <w:pPr>
              <w:rPr>
                <w:szCs w:val="24"/>
              </w:rPr>
            </w:pPr>
            <w:r w:rsidRPr="00AA4815">
              <w:rPr>
                <w:szCs w:val="24"/>
              </w:rPr>
              <w:t>16.506</w:t>
            </w:r>
          </w:p>
        </w:tc>
        <w:tc>
          <w:tcPr>
            <w:tcW w:w="1559" w:type="dxa"/>
          </w:tcPr>
          <w:p w:rsidR="00227EBB" w:rsidRPr="00AA4815" w:rsidRDefault="00227EBB" w:rsidP="00980507">
            <w:pPr>
              <w:rPr>
                <w:szCs w:val="24"/>
              </w:rPr>
            </w:pPr>
            <w:r w:rsidRPr="00AA4815">
              <w:rPr>
                <w:szCs w:val="24"/>
              </w:rPr>
              <w:t>8.803</w:t>
            </w:r>
          </w:p>
        </w:tc>
        <w:tc>
          <w:tcPr>
            <w:tcW w:w="1843" w:type="dxa"/>
          </w:tcPr>
          <w:p w:rsidR="00227EBB" w:rsidRPr="00AA4815" w:rsidRDefault="00227EBB" w:rsidP="00980507">
            <w:pPr>
              <w:rPr>
                <w:szCs w:val="24"/>
              </w:rPr>
            </w:pPr>
            <w:r w:rsidRPr="00AA4815">
              <w:rPr>
                <w:szCs w:val="24"/>
              </w:rPr>
              <w:t>11.090</w:t>
            </w:r>
          </w:p>
        </w:tc>
      </w:tr>
    </w:tbl>
    <w:p w:rsidR="00887529" w:rsidRDefault="00887529" w:rsidP="00980507">
      <w:pPr>
        <w:rPr>
          <w:szCs w:val="24"/>
        </w:rPr>
      </w:pPr>
    </w:p>
    <w:tbl>
      <w:tblPr>
        <w:tblStyle w:val="Tabel-Gitter"/>
        <w:tblW w:w="0" w:type="auto"/>
        <w:tblLook w:val="04A0"/>
      </w:tblPr>
      <w:tblGrid>
        <w:gridCol w:w="1936"/>
        <w:gridCol w:w="4949"/>
      </w:tblGrid>
      <w:tr w:rsidR="005D64DA" w:rsidRPr="00AA4815" w:rsidTr="00760676">
        <w:tc>
          <w:tcPr>
            <w:tcW w:w="6885" w:type="dxa"/>
            <w:gridSpan w:val="2"/>
          </w:tcPr>
          <w:p w:rsidR="005D64DA" w:rsidRPr="00AA4815" w:rsidRDefault="005D64DA" w:rsidP="00A64269">
            <w:pPr>
              <w:jc w:val="center"/>
              <w:rPr>
                <w:b/>
                <w:szCs w:val="24"/>
              </w:rPr>
            </w:pPr>
            <w:r w:rsidRPr="00AA4815">
              <w:rPr>
                <w:b/>
                <w:szCs w:val="24"/>
              </w:rPr>
              <w:t>Delaftale 2</w:t>
            </w:r>
          </w:p>
        </w:tc>
      </w:tr>
      <w:tr w:rsidR="005D64DA" w:rsidRPr="00AA4815" w:rsidTr="00760676">
        <w:tc>
          <w:tcPr>
            <w:tcW w:w="1936" w:type="dxa"/>
          </w:tcPr>
          <w:p w:rsidR="005D64DA" w:rsidRPr="00AA4815" w:rsidRDefault="005D64DA" w:rsidP="00980507">
            <w:pPr>
              <w:rPr>
                <w:szCs w:val="24"/>
              </w:rPr>
            </w:pPr>
            <w:r w:rsidRPr="00AA4815">
              <w:rPr>
                <w:szCs w:val="24"/>
              </w:rPr>
              <w:t>Kommune</w:t>
            </w:r>
          </w:p>
        </w:tc>
        <w:tc>
          <w:tcPr>
            <w:tcW w:w="4949" w:type="dxa"/>
          </w:tcPr>
          <w:p w:rsidR="005D64DA" w:rsidRPr="00AA4815" w:rsidRDefault="005D64DA" w:rsidP="00980507">
            <w:pPr>
              <w:rPr>
                <w:szCs w:val="24"/>
              </w:rPr>
            </w:pPr>
            <w:r w:rsidRPr="00AA4815">
              <w:rPr>
                <w:szCs w:val="24"/>
              </w:rPr>
              <w:t>Kommunikationsforstærkersystemer</w:t>
            </w:r>
          </w:p>
        </w:tc>
      </w:tr>
      <w:tr w:rsidR="005D64DA" w:rsidRPr="00AA4815" w:rsidTr="00760676">
        <w:tc>
          <w:tcPr>
            <w:tcW w:w="1936" w:type="dxa"/>
          </w:tcPr>
          <w:p w:rsidR="005D64DA" w:rsidRPr="005B0F8F" w:rsidRDefault="005D64DA" w:rsidP="00980507">
            <w:pPr>
              <w:rPr>
                <w:szCs w:val="24"/>
              </w:rPr>
            </w:pPr>
            <w:r w:rsidRPr="005B0F8F">
              <w:rPr>
                <w:szCs w:val="24"/>
              </w:rPr>
              <w:t>Aarhus</w:t>
            </w:r>
          </w:p>
        </w:tc>
        <w:tc>
          <w:tcPr>
            <w:tcW w:w="4949" w:type="dxa"/>
          </w:tcPr>
          <w:p w:rsidR="005D64DA" w:rsidRPr="005B0F8F" w:rsidRDefault="005B0F8F" w:rsidP="00980507">
            <w:pPr>
              <w:rPr>
                <w:szCs w:val="24"/>
              </w:rPr>
            </w:pPr>
            <w:r w:rsidRPr="005B0F8F">
              <w:rPr>
                <w:szCs w:val="24"/>
              </w:rPr>
              <w:t>680.000</w:t>
            </w:r>
            <w:r w:rsidR="002D117C" w:rsidRPr="005B0F8F">
              <w:rPr>
                <w:szCs w:val="24"/>
              </w:rPr>
              <w:t xml:space="preserve"> </w:t>
            </w:r>
          </w:p>
        </w:tc>
      </w:tr>
      <w:tr w:rsidR="005D64DA" w:rsidRPr="00AA4815" w:rsidTr="00760676">
        <w:tc>
          <w:tcPr>
            <w:tcW w:w="1936" w:type="dxa"/>
          </w:tcPr>
          <w:p w:rsidR="005D64DA" w:rsidRPr="00AA4815" w:rsidRDefault="005D64DA" w:rsidP="00980507">
            <w:pPr>
              <w:rPr>
                <w:szCs w:val="24"/>
              </w:rPr>
            </w:pPr>
            <w:r w:rsidRPr="00AA4815">
              <w:rPr>
                <w:szCs w:val="24"/>
              </w:rPr>
              <w:t>Esbjerg</w:t>
            </w:r>
          </w:p>
        </w:tc>
        <w:tc>
          <w:tcPr>
            <w:tcW w:w="4949" w:type="dxa"/>
          </w:tcPr>
          <w:p w:rsidR="005D64DA" w:rsidRPr="00AA4815" w:rsidRDefault="005D64DA" w:rsidP="001121AD">
            <w:pPr>
              <w:rPr>
                <w:szCs w:val="24"/>
              </w:rPr>
            </w:pPr>
            <w:r w:rsidRPr="00AA4815">
              <w:rPr>
                <w:szCs w:val="24"/>
              </w:rPr>
              <w:t>489.439</w:t>
            </w:r>
            <w:r w:rsidR="00970F5E">
              <w:rPr>
                <w:szCs w:val="24"/>
              </w:rPr>
              <w:t xml:space="preserve"> </w:t>
            </w:r>
          </w:p>
        </w:tc>
      </w:tr>
      <w:tr w:rsidR="005D64DA" w:rsidRPr="00AA4815" w:rsidTr="00760676">
        <w:tc>
          <w:tcPr>
            <w:tcW w:w="1936" w:type="dxa"/>
          </w:tcPr>
          <w:p w:rsidR="005D64DA" w:rsidRPr="00AA4815" w:rsidRDefault="005D64DA" w:rsidP="00980507">
            <w:pPr>
              <w:rPr>
                <w:szCs w:val="24"/>
              </w:rPr>
            </w:pPr>
            <w:r w:rsidRPr="00AA4815">
              <w:rPr>
                <w:szCs w:val="24"/>
              </w:rPr>
              <w:t>Fredericia</w:t>
            </w:r>
          </w:p>
        </w:tc>
        <w:tc>
          <w:tcPr>
            <w:tcW w:w="4949" w:type="dxa"/>
          </w:tcPr>
          <w:p w:rsidR="005D64DA" w:rsidRPr="00AA4815" w:rsidRDefault="004B4B61" w:rsidP="00980507">
            <w:pPr>
              <w:rPr>
                <w:szCs w:val="24"/>
              </w:rPr>
            </w:pPr>
            <w:r w:rsidRPr="00AA4815">
              <w:rPr>
                <w:szCs w:val="24"/>
              </w:rPr>
              <w:t>170.000</w:t>
            </w:r>
          </w:p>
        </w:tc>
      </w:tr>
      <w:tr w:rsidR="005D64DA" w:rsidRPr="00AA4815" w:rsidTr="00760676">
        <w:tc>
          <w:tcPr>
            <w:tcW w:w="1936" w:type="dxa"/>
          </w:tcPr>
          <w:p w:rsidR="005D64DA" w:rsidRPr="001121AD" w:rsidRDefault="005D64DA" w:rsidP="00980507">
            <w:pPr>
              <w:rPr>
                <w:szCs w:val="24"/>
              </w:rPr>
            </w:pPr>
            <w:r w:rsidRPr="001121AD">
              <w:rPr>
                <w:szCs w:val="24"/>
              </w:rPr>
              <w:t>Herning</w:t>
            </w:r>
          </w:p>
        </w:tc>
        <w:tc>
          <w:tcPr>
            <w:tcW w:w="4949" w:type="dxa"/>
          </w:tcPr>
          <w:p w:rsidR="005D64DA" w:rsidRPr="001121AD" w:rsidRDefault="001121AD" w:rsidP="00980507">
            <w:pPr>
              <w:rPr>
                <w:szCs w:val="24"/>
              </w:rPr>
            </w:pPr>
            <w:r w:rsidRPr="001121AD">
              <w:rPr>
                <w:szCs w:val="24"/>
              </w:rPr>
              <w:t>84.508</w:t>
            </w:r>
          </w:p>
        </w:tc>
      </w:tr>
      <w:tr w:rsidR="005D64DA" w:rsidRPr="00AA4815" w:rsidTr="00760676">
        <w:tc>
          <w:tcPr>
            <w:tcW w:w="1936" w:type="dxa"/>
          </w:tcPr>
          <w:p w:rsidR="005D64DA" w:rsidRPr="00AA4815" w:rsidRDefault="005D64DA" w:rsidP="00980507">
            <w:pPr>
              <w:rPr>
                <w:szCs w:val="24"/>
              </w:rPr>
            </w:pPr>
            <w:r w:rsidRPr="00AA4815">
              <w:rPr>
                <w:szCs w:val="24"/>
              </w:rPr>
              <w:t>Ikast-Brande</w:t>
            </w:r>
          </w:p>
        </w:tc>
        <w:tc>
          <w:tcPr>
            <w:tcW w:w="4949" w:type="dxa"/>
          </w:tcPr>
          <w:p w:rsidR="005D64DA" w:rsidRPr="00AA4815" w:rsidRDefault="005D64DA" w:rsidP="00980507">
            <w:pPr>
              <w:rPr>
                <w:szCs w:val="24"/>
              </w:rPr>
            </w:pPr>
            <w:r w:rsidRPr="00AA4815">
              <w:rPr>
                <w:szCs w:val="24"/>
              </w:rPr>
              <w:t>33.672</w:t>
            </w:r>
          </w:p>
        </w:tc>
      </w:tr>
      <w:tr w:rsidR="005D64DA" w:rsidRPr="00AA4815" w:rsidTr="00760676">
        <w:tc>
          <w:tcPr>
            <w:tcW w:w="1936" w:type="dxa"/>
          </w:tcPr>
          <w:p w:rsidR="005D64DA" w:rsidRPr="00AA4815" w:rsidRDefault="005D64DA" w:rsidP="00980507">
            <w:pPr>
              <w:rPr>
                <w:szCs w:val="24"/>
              </w:rPr>
            </w:pPr>
            <w:r w:rsidRPr="00AA4815">
              <w:rPr>
                <w:szCs w:val="24"/>
              </w:rPr>
              <w:t>Kolding</w:t>
            </w:r>
          </w:p>
        </w:tc>
        <w:tc>
          <w:tcPr>
            <w:tcW w:w="4949" w:type="dxa"/>
          </w:tcPr>
          <w:p w:rsidR="005D64DA" w:rsidRPr="00AA4815" w:rsidRDefault="00A11ED0" w:rsidP="00980507">
            <w:pPr>
              <w:rPr>
                <w:szCs w:val="24"/>
              </w:rPr>
            </w:pPr>
            <w:r w:rsidRPr="00AA4815">
              <w:rPr>
                <w:szCs w:val="24"/>
              </w:rPr>
              <w:t>437.300</w:t>
            </w:r>
          </w:p>
        </w:tc>
      </w:tr>
      <w:tr w:rsidR="005D64DA" w:rsidRPr="00AA4815" w:rsidTr="00760676">
        <w:tc>
          <w:tcPr>
            <w:tcW w:w="1936" w:type="dxa"/>
          </w:tcPr>
          <w:p w:rsidR="005D64DA" w:rsidRPr="00AA4815" w:rsidRDefault="005D64DA" w:rsidP="00980507">
            <w:pPr>
              <w:rPr>
                <w:szCs w:val="24"/>
              </w:rPr>
            </w:pPr>
            <w:r w:rsidRPr="00AA4815">
              <w:rPr>
                <w:szCs w:val="24"/>
              </w:rPr>
              <w:t>Middelfart</w:t>
            </w:r>
          </w:p>
        </w:tc>
        <w:tc>
          <w:tcPr>
            <w:tcW w:w="4949" w:type="dxa"/>
          </w:tcPr>
          <w:p w:rsidR="005D64DA" w:rsidRPr="00F420E5" w:rsidRDefault="00E07444" w:rsidP="00980507">
            <w:pPr>
              <w:rPr>
                <w:szCs w:val="24"/>
              </w:rPr>
            </w:pPr>
            <w:r>
              <w:rPr>
                <w:szCs w:val="24"/>
              </w:rPr>
              <w:t>20.000</w:t>
            </w:r>
          </w:p>
        </w:tc>
      </w:tr>
      <w:tr w:rsidR="005D64DA" w:rsidRPr="00AA4815" w:rsidTr="00760676">
        <w:tc>
          <w:tcPr>
            <w:tcW w:w="1936" w:type="dxa"/>
          </w:tcPr>
          <w:p w:rsidR="005D64DA" w:rsidRPr="00AA4815" w:rsidRDefault="005D64DA" w:rsidP="00980507">
            <w:pPr>
              <w:rPr>
                <w:szCs w:val="24"/>
              </w:rPr>
            </w:pPr>
            <w:r w:rsidRPr="00AA4815">
              <w:rPr>
                <w:szCs w:val="24"/>
              </w:rPr>
              <w:t>Odense</w:t>
            </w:r>
          </w:p>
        </w:tc>
        <w:tc>
          <w:tcPr>
            <w:tcW w:w="4949" w:type="dxa"/>
          </w:tcPr>
          <w:p w:rsidR="005D64DA" w:rsidRPr="00AA4815" w:rsidRDefault="00CD2A8E" w:rsidP="00980507">
            <w:pPr>
              <w:rPr>
                <w:szCs w:val="24"/>
              </w:rPr>
            </w:pPr>
            <w:r w:rsidRPr="00AA4815">
              <w:rPr>
                <w:szCs w:val="24"/>
              </w:rPr>
              <w:t>412.656</w:t>
            </w:r>
          </w:p>
        </w:tc>
      </w:tr>
      <w:tr w:rsidR="005D64DA" w:rsidRPr="00AA4815" w:rsidTr="00760676">
        <w:tc>
          <w:tcPr>
            <w:tcW w:w="1936" w:type="dxa"/>
          </w:tcPr>
          <w:p w:rsidR="005D64DA" w:rsidRPr="00AA4815" w:rsidRDefault="005D64DA" w:rsidP="00980507">
            <w:pPr>
              <w:rPr>
                <w:szCs w:val="24"/>
              </w:rPr>
            </w:pPr>
            <w:r w:rsidRPr="00AA4815">
              <w:rPr>
                <w:szCs w:val="24"/>
              </w:rPr>
              <w:t>Randers</w:t>
            </w:r>
          </w:p>
        </w:tc>
        <w:tc>
          <w:tcPr>
            <w:tcW w:w="4949" w:type="dxa"/>
          </w:tcPr>
          <w:p w:rsidR="005D64DA" w:rsidRPr="00AA4815" w:rsidRDefault="005D64DA" w:rsidP="00980507">
            <w:pPr>
              <w:rPr>
                <w:szCs w:val="24"/>
              </w:rPr>
            </w:pPr>
            <w:r w:rsidRPr="00AA4815">
              <w:rPr>
                <w:szCs w:val="24"/>
              </w:rPr>
              <w:t>28.800</w:t>
            </w:r>
          </w:p>
        </w:tc>
      </w:tr>
      <w:tr w:rsidR="005D64DA" w:rsidRPr="00AA4815" w:rsidTr="00760676">
        <w:tc>
          <w:tcPr>
            <w:tcW w:w="1936" w:type="dxa"/>
          </w:tcPr>
          <w:p w:rsidR="005D64DA" w:rsidRPr="00AA4815" w:rsidRDefault="005D64DA" w:rsidP="00980507">
            <w:pPr>
              <w:rPr>
                <w:szCs w:val="24"/>
              </w:rPr>
            </w:pPr>
            <w:r w:rsidRPr="00AA4815">
              <w:rPr>
                <w:szCs w:val="24"/>
              </w:rPr>
              <w:t>Silkeborg</w:t>
            </w:r>
          </w:p>
        </w:tc>
        <w:tc>
          <w:tcPr>
            <w:tcW w:w="4949" w:type="dxa"/>
          </w:tcPr>
          <w:p w:rsidR="005D64DA" w:rsidRPr="00AA4815" w:rsidRDefault="005D64DA" w:rsidP="00CD2A8E">
            <w:pPr>
              <w:rPr>
                <w:szCs w:val="24"/>
              </w:rPr>
            </w:pPr>
            <w:r w:rsidRPr="00AA4815">
              <w:rPr>
                <w:szCs w:val="24"/>
              </w:rPr>
              <w:t>24.235</w:t>
            </w:r>
          </w:p>
        </w:tc>
      </w:tr>
      <w:tr w:rsidR="005D64DA" w:rsidRPr="00AA4815" w:rsidTr="00760676">
        <w:tc>
          <w:tcPr>
            <w:tcW w:w="1936" w:type="dxa"/>
          </w:tcPr>
          <w:p w:rsidR="005D64DA" w:rsidRPr="00AA4815" w:rsidRDefault="005D64DA" w:rsidP="00980507">
            <w:pPr>
              <w:rPr>
                <w:szCs w:val="24"/>
              </w:rPr>
            </w:pPr>
            <w:r w:rsidRPr="00AA4815">
              <w:rPr>
                <w:szCs w:val="24"/>
              </w:rPr>
              <w:t>Svendborg</w:t>
            </w:r>
          </w:p>
        </w:tc>
        <w:tc>
          <w:tcPr>
            <w:tcW w:w="4949" w:type="dxa"/>
          </w:tcPr>
          <w:p w:rsidR="005D64DA" w:rsidRPr="00AA4815" w:rsidRDefault="005D64DA" w:rsidP="00980507">
            <w:pPr>
              <w:rPr>
                <w:szCs w:val="24"/>
              </w:rPr>
            </w:pPr>
            <w:r w:rsidRPr="00AA4815">
              <w:rPr>
                <w:szCs w:val="24"/>
              </w:rPr>
              <w:t>17.880</w:t>
            </w:r>
          </w:p>
        </w:tc>
      </w:tr>
      <w:tr w:rsidR="005D64DA" w:rsidTr="00760676">
        <w:tc>
          <w:tcPr>
            <w:tcW w:w="1936" w:type="dxa"/>
          </w:tcPr>
          <w:p w:rsidR="005D64DA" w:rsidRPr="00AA4815" w:rsidRDefault="005D64DA" w:rsidP="00980507">
            <w:pPr>
              <w:rPr>
                <w:szCs w:val="24"/>
              </w:rPr>
            </w:pPr>
            <w:r w:rsidRPr="00AA4815">
              <w:rPr>
                <w:szCs w:val="24"/>
              </w:rPr>
              <w:t>Vejle</w:t>
            </w:r>
          </w:p>
        </w:tc>
        <w:tc>
          <w:tcPr>
            <w:tcW w:w="4949" w:type="dxa"/>
          </w:tcPr>
          <w:p w:rsidR="005D64DA" w:rsidRDefault="005D64DA" w:rsidP="00980507">
            <w:pPr>
              <w:rPr>
                <w:szCs w:val="24"/>
              </w:rPr>
            </w:pPr>
            <w:r w:rsidRPr="00AA4815">
              <w:rPr>
                <w:szCs w:val="24"/>
              </w:rPr>
              <w:t>258.348</w:t>
            </w:r>
          </w:p>
        </w:tc>
      </w:tr>
    </w:tbl>
    <w:p w:rsidR="00887529" w:rsidRDefault="00887529" w:rsidP="00980507">
      <w:pPr>
        <w:rPr>
          <w:szCs w:val="24"/>
        </w:rPr>
      </w:pPr>
    </w:p>
    <w:p w:rsidR="002360B2" w:rsidRPr="002360B2" w:rsidRDefault="002360B2" w:rsidP="00980507">
      <w:pPr>
        <w:rPr>
          <w:szCs w:val="24"/>
        </w:rPr>
      </w:pPr>
      <w:r w:rsidRPr="002360B2">
        <w:rPr>
          <w:szCs w:val="24"/>
        </w:rPr>
        <w:t xml:space="preserve">Nogle kommuner har haft separate omkostninger til service, herunder installation, reparation, nedtagning samt administration af genbrugslager, andre har haft ydelsen indeholdt i de aftalte produktpriser og andre har håndteret opgaverne internt (se bilag 8, </w:t>
      </w:r>
      <w:r w:rsidR="00F10BD1">
        <w:rPr>
          <w:szCs w:val="24"/>
        </w:rPr>
        <w:t>Kommunespecifikke oplysninger).</w:t>
      </w:r>
      <w:r w:rsidRPr="002360B2">
        <w:rPr>
          <w:szCs w:val="24"/>
        </w:rPr>
        <w:t xml:space="preserve"> Det har i forbindelse med udarbejdelsen af udbudsmaterialet ikke været mulig at isolere omkostningerne hertil, hvorfor disse ikke udgør en selvstændig del af ovenstående estimat</w:t>
      </w:r>
      <w:r w:rsidR="00F10BD1">
        <w:rPr>
          <w:szCs w:val="24"/>
        </w:rPr>
        <w:t>, men vil tilgå ovenstående omsætning i forbindelse med udregning af kontraktens endelige værdi.</w:t>
      </w:r>
    </w:p>
    <w:p w:rsidR="00227EBB" w:rsidRDefault="00227EBB" w:rsidP="00980507">
      <w:pPr>
        <w:rPr>
          <w:szCs w:val="24"/>
        </w:rPr>
      </w:pPr>
    </w:p>
    <w:p w:rsidR="00BF55D0" w:rsidRDefault="002B7E29" w:rsidP="00980507">
      <w:pPr>
        <w:rPr>
          <w:szCs w:val="24"/>
        </w:rPr>
      </w:pPr>
      <w:r>
        <w:rPr>
          <w:szCs w:val="24"/>
        </w:rPr>
        <w:t>Der er alene tale om</w:t>
      </w:r>
      <w:r w:rsidR="00980507" w:rsidRPr="00BA713D">
        <w:rPr>
          <w:szCs w:val="24"/>
        </w:rPr>
        <w:t xml:space="preserve"> estimat</w:t>
      </w:r>
      <w:r>
        <w:rPr>
          <w:szCs w:val="24"/>
        </w:rPr>
        <w:t>er</w:t>
      </w:r>
      <w:r w:rsidR="00980507" w:rsidRPr="00BA713D">
        <w:rPr>
          <w:szCs w:val="24"/>
        </w:rPr>
        <w:t xml:space="preserve">, som ikke er bindende for ordregiver. </w:t>
      </w:r>
    </w:p>
    <w:p w:rsidR="002B7E29" w:rsidRPr="00BA713D" w:rsidRDefault="002B7E29" w:rsidP="00980507"/>
    <w:p w:rsidR="00980507" w:rsidRPr="00BA713D" w:rsidRDefault="00980507" w:rsidP="00980507">
      <w:pPr>
        <w:rPr>
          <w:szCs w:val="24"/>
        </w:rPr>
      </w:pPr>
      <w:r w:rsidRPr="00BA713D">
        <w:rPr>
          <w:szCs w:val="24"/>
        </w:rPr>
        <w:t xml:space="preserve">Det </w:t>
      </w:r>
      <w:r w:rsidR="008D2319">
        <w:rPr>
          <w:szCs w:val="24"/>
        </w:rPr>
        <w:t>estimerede</w:t>
      </w:r>
      <w:r w:rsidRPr="00BA713D">
        <w:rPr>
          <w:szCs w:val="24"/>
        </w:rPr>
        <w:t xml:space="preserve"> forbrug inden for de enkelte produkttyper er skønnede mængder, udregnet på baggrund af den tidligere aktivitet og de forventede fremtidige indkøbsmønstre</w:t>
      </w:r>
      <w:r w:rsidR="002B7E29">
        <w:rPr>
          <w:szCs w:val="24"/>
        </w:rPr>
        <w:t>,</w:t>
      </w:r>
      <w:r w:rsidRPr="00BA713D">
        <w:rPr>
          <w:szCs w:val="24"/>
        </w:rPr>
        <w:t xml:space="preserve"> jf. </w:t>
      </w:r>
      <w:r w:rsidRPr="002B7E29">
        <w:rPr>
          <w:szCs w:val="24"/>
        </w:rPr>
        <w:t xml:space="preserve">bilag </w:t>
      </w:r>
      <w:r w:rsidR="002B7E29" w:rsidRPr="002B7E29">
        <w:rPr>
          <w:szCs w:val="24"/>
        </w:rPr>
        <w:t>1</w:t>
      </w:r>
      <w:r w:rsidRPr="002B7E29">
        <w:rPr>
          <w:szCs w:val="24"/>
        </w:rPr>
        <w:t>,</w:t>
      </w:r>
      <w:r w:rsidR="00FA3F52">
        <w:rPr>
          <w:szCs w:val="24"/>
        </w:rPr>
        <w:t xml:space="preserve"> Tilbudsskema</w:t>
      </w:r>
      <w:r w:rsidRPr="00BA713D">
        <w:rPr>
          <w:szCs w:val="24"/>
        </w:rPr>
        <w:t xml:space="preserve">. </w:t>
      </w:r>
    </w:p>
    <w:p w:rsidR="00980507" w:rsidRPr="00BA713D" w:rsidRDefault="00980507" w:rsidP="00980507">
      <w:pPr>
        <w:rPr>
          <w:szCs w:val="24"/>
        </w:rPr>
      </w:pPr>
    </w:p>
    <w:p w:rsidR="00980507" w:rsidRPr="00BA713D" w:rsidRDefault="00980507" w:rsidP="00980507">
      <w:pPr>
        <w:rPr>
          <w:szCs w:val="24"/>
        </w:rPr>
      </w:pPr>
      <w:r w:rsidRPr="00BA713D">
        <w:rPr>
          <w:szCs w:val="24"/>
        </w:rPr>
        <w:lastRenderedPageBreak/>
        <w:t>Resultat af nærværende udbudsforretning samt den faktiske driftssituation kan give anledning til ændringer. Ordregiver forpligter sig således ikke ud over sit faktuelle behov.</w:t>
      </w:r>
    </w:p>
    <w:p w:rsidR="00980507" w:rsidRPr="00BA713D" w:rsidRDefault="00980507" w:rsidP="00980507">
      <w:pPr>
        <w:rPr>
          <w:szCs w:val="24"/>
        </w:rPr>
      </w:pPr>
    </w:p>
    <w:p w:rsidR="00980507" w:rsidRPr="00BA713D" w:rsidRDefault="00980507" w:rsidP="00980507">
      <w:pPr>
        <w:rPr>
          <w:szCs w:val="24"/>
        </w:rPr>
      </w:pPr>
      <w:r w:rsidRPr="00BA713D">
        <w:rPr>
          <w:szCs w:val="24"/>
        </w:rPr>
        <w:t>Kravspecifikation for de af udbuddet omfattede produkter fremgå</w:t>
      </w:r>
      <w:r w:rsidR="002B7E29">
        <w:rPr>
          <w:szCs w:val="24"/>
        </w:rPr>
        <w:t>r af udbudsmaterialets kapitel 3</w:t>
      </w:r>
      <w:r w:rsidRPr="00BA713D">
        <w:rPr>
          <w:szCs w:val="24"/>
        </w:rPr>
        <w:t>.</w:t>
      </w:r>
    </w:p>
    <w:p w:rsidR="00980507" w:rsidRPr="00BA713D" w:rsidRDefault="00980507" w:rsidP="00980507">
      <w:pPr>
        <w:rPr>
          <w:szCs w:val="24"/>
        </w:rPr>
      </w:pPr>
    </w:p>
    <w:p w:rsidR="00980507" w:rsidRPr="00BA713D" w:rsidRDefault="00980507" w:rsidP="00980507">
      <w:pPr>
        <w:rPr>
          <w:szCs w:val="24"/>
        </w:rPr>
      </w:pPr>
      <w:bookmarkStart w:id="18" w:name="_Toc98163279"/>
      <w:bookmarkStart w:id="19" w:name="_Toc102788810"/>
      <w:bookmarkStart w:id="20" w:name="_Toc107800718"/>
      <w:bookmarkStart w:id="21" w:name="_Toc107800793"/>
      <w:r w:rsidRPr="00BA713D">
        <w:rPr>
          <w:szCs w:val="24"/>
        </w:rPr>
        <w:t>Leverings- og betalingsbetingelser samt optio</w:t>
      </w:r>
      <w:r w:rsidR="00E0368A" w:rsidRPr="00BA713D">
        <w:rPr>
          <w:szCs w:val="24"/>
        </w:rPr>
        <w:t xml:space="preserve">ner på </w:t>
      </w:r>
      <w:r w:rsidRPr="00BA713D">
        <w:rPr>
          <w:szCs w:val="24"/>
        </w:rPr>
        <w:t>forlængelse fremgå</w:t>
      </w:r>
      <w:r w:rsidR="002B7E29">
        <w:rPr>
          <w:szCs w:val="24"/>
        </w:rPr>
        <w:t>r af udbudsmaterialets kapitel 4</w:t>
      </w:r>
      <w:r w:rsidRPr="00BA713D">
        <w:rPr>
          <w:szCs w:val="24"/>
        </w:rPr>
        <w:t xml:space="preserve"> </w:t>
      </w:r>
      <w:r w:rsidR="005139DB" w:rsidRPr="00BA713D">
        <w:rPr>
          <w:szCs w:val="24"/>
        </w:rPr>
        <w:t>Rammeaftale</w:t>
      </w:r>
      <w:r w:rsidRPr="00BA713D">
        <w:rPr>
          <w:szCs w:val="24"/>
        </w:rPr>
        <w:t>.</w:t>
      </w:r>
    </w:p>
    <w:p w:rsidR="00980507" w:rsidRPr="00BA713D" w:rsidRDefault="00980507" w:rsidP="00980507">
      <w:pPr>
        <w:rPr>
          <w:rFonts w:cs="Times New Roman"/>
          <w:color w:val="00FF00"/>
          <w:szCs w:val="24"/>
        </w:rPr>
      </w:pPr>
    </w:p>
    <w:p w:rsidR="00980507" w:rsidRPr="00BA713D" w:rsidRDefault="00980507" w:rsidP="00980507">
      <w:pPr>
        <w:pStyle w:val="Overskrift2"/>
        <w:rPr>
          <w:szCs w:val="24"/>
        </w:rPr>
      </w:pPr>
      <w:bookmarkStart w:id="22" w:name="_Toc286910097"/>
      <w:bookmarkStart w:id="23" w:name="_Toc354658282"/>
      <w:r w:rsidRPr="00BA713D">
        <w:rPr>
          <w:szCs w:val="24"/>
        </w:rPr>
        <w:t>1.</w:t>
      </w:r>
      <w:r w:rsidR="00A469D3">
        <w:rPr>
          <w:szCs w:val="24"/>
        </w:rPr>
        <w:t>4</w:t>
      </w:r>
      <w:r w:rsidRPr="00BA713D">
        <w:rPr>
          <w:szCs w:val="24"/>
        </w:rPr>
        <w:t xml:space="preserve"> </w:t>
      </w:r>
      <w:r w:rsidR="00E95733" w:rsidRPr="00BA713D">
        <w:rPr>
          <w:szCs w:val="24"/>
        </w:rPr>
        <w:t>I</w:t>
      </w:r>
      <w:r w:rsidRPr="00BA713D">
        <w:rPr>
          <w:szCs w:val="24"/>
        </w:rPr>
        <w:t>ndgåelse</w:t>
      </w:r>
      <w:bookmarkEnd w:id="22"/>
      <w:r w:rsidRPr="00BA713D">
        <w:rPr>
          <w:szCs w:val="24"/>
        </w:rPr>
        <w:t xml:space="preserve"> </w:t>
      </w:r>
      <w:r w:rsidR="00E95733" w:rsidRPr="00BA713D">
        <w:rPr>
          <w:szCs w:val="24"/>
        </w:rPr>
        <w:t>af rammeaftalen</w:t>
      </w:r>
      <w:bookmarkEnd w:id="23"/>
    </w:p>
    <w:p w:rsidR="00980507" w:rsidRPr="00BA713D" w:rsidRDefault="00980507" w:rsidP="00980507">
      <w:pPr>
        <w:rPr>
          <w:iCs/>
          <w:szCs w:val="24"/>
        </w:rPr>
      </w:pPr>
      <w:r w:rsidRPr="00BA713D">
        <w:rPr>
          <w:iCs/>
          <w:szCs w:val="24"/>
        </w:rPr>
        <w:t>I tilfælde af at rammeaftalen tildeles til</w:t>
      </w:r>
      <w:r w:rsidR="002B7E29">
        <w:rPr>
          <w:iCs/>
          <w:szCs w:val="24"/>
        </w:rPr>
        <w:t>budsgiver indgås den i kapitel 4</w:t>
      </w:r>
      <w:r w:rsidRPr="00BA713D">
        <w:rPr>
          <w:iCs/>
          <w:szCs w:val="24"/>
        </w:rPr>
        <w:t xml:space="preserve"> vedlagte </w:t>
      </w:r>
      <w:r w:rsidR="005139DB" w:rsidRPr="00BA713D">
        <w:rPr>
          <w:iCs/>
          <w:szCs w:val="24"/>
        </w:rPr>
        <w:t>rammeaftale</w:t>
      </w:r>
      <w:r w:rsidRPr="00BA713D">
        <w:rPr>
          <w:iCs/>
          <w:szCs w:val="24"/>
        </w:rPr>
        <w:t xml:space="preserve">. </w:t>
      </w:r>
    </w:p>
    <w:p w:rsidR="00980507" w:rsidRPr="00BA713D" w:rsidRDefault="005139DB" w:rsidP="00980507">
      <w:pPr>
        <w:rPr>
          <w:iCs/>
          <w:szCs w:val="24"/>
        </w:rPr>
      </w:pPr>
      <w:r w:rsidRPr="00BA713D">
        <w:rPr>
          <w:iCs/>
          <w:szCs w:val="24"/>
        </w:rPr>
        <w:t>Rammeaftal</w:t>
      </w:r>
      <w:r w:rsidR="00980507" w:rsidRPr="00BA713D">
        <w:rPr>
          <w:iCs/>
          <w:szCs w:val="24"/>
        </w:rPr>
        <w:t>en regulerer rammeaftalens vilkår i aftaleperioden og er en integreret del af det samlede udbudsmateriale.</w:t>
      </w:r>
    </w:p>
    <w:p w:rsidR="00980507" w:rsidRPr="00BA713D" w:rsidRDefault="00980507" w:rsidP="00980507">
      <w:pPr>
        <w:rPr>
          <w:iCs/>
          <w:szCs w:val="24"/>
        </w:rPr>
      </w:pPr>
    </w:p>
    <w:p w:rsidR="00980507" w:rsidRPr="00BA713D" w:rsidRDefault="0068033A" w:rsidP="00980507">
      <w:pPr>
        <w:rPr>
          <w:iCs/>
          <w:szCs w:val="24"/>
        </w:rPr>
      </w:pPr>
      <w:r w:rsidRPr="00BA713D">
        <w:rPr>
          <w:iCs/>
          <w:szCs w:val="24"/>
        </w:rPr>
        <w:t xml:space="preserve">Rammeaftalen </w:t>
      </w:r>
      <w:r w:rsidR="00980507" w:rsidRPr="00BA713D">
        <w:rPr>
          <w:iCs/>
          <w:szCs w:val="24"/>
        </w:rPr>
        <w:t xml:space="preserve">skal </w:t>
      </w:r>
      <w:r w:rsidR="00980507" w:rsidRPr="00BA713D">
        <w:rPr>
          <w:iCs/>
          <w:szCs w:val="24"/>
          <w:u w:val="single"/>
        </w:rPr>
        <w:t>ikke</w:t>
      </w:r>
      <w:r w:rsidR="00980507" w:rsidRPr="00BA713D">
        <w:rPr>
          <w:iCs/>
          <w:szCs w:val="24"/>
        </w:rPr>
        <w:t xml:space="preserve"> udfyldes af tilbudsgiver</w:t>
      </w:r>
      <w:r w:rsidRPr="00BA713D">
        <w:rPr>
          <w:iCs/>
          <w:szCs w:val="24"/>
        </w:rPr>
        <w:t xml:space="preserve">, men </w:t>
      </w:r>
      <w:r w:rsidR="00980507" w:rsidRPr="00BA713D">
        <w:rPr>
          <w:iCs/>
          <w:szCs w:val="24"/>
        </w:rPr>
        <w:t xml:space="preserve">udfyldes af ordregiver i tilfælde af en aftaleindgåelse. </w:t>
      </w:r>
    </w:p>
    <w:p w:rsidR="00980507" w:rsidRPr="00BA713D" w:rsidRDefault="00980507" w:rsidP="00980507">
      <w:pPr>
        <w:rPr>
          <w:iCs/>
          <w:szCs w:val="24"/>
        </w:rPr>
      </w:pPr>
    </w:p>
    <w:p w:rsidR="00980507" w:rsidRPr="00BA713D" w:rsidRDefault="00E95733" w:rsidP="00980507">
      <w:pPr>
        <w:rPr>
          <w:iCs/>
          <w:szCs w:val="24"/>
        </w:rPr>
      </w:pPr>
      <w:r w:rsidRPr="00BA713D">
        <w:rPr>
          <w:iCs/>
          <w:szCs w:val="24"/>
        </w:rPr>
        <w:t xml:space="preserve">Efter rammeaftalens indgåelse </w:t>
      </w:r>
      <w:r w:rsidR="00980507" w:rsidRPr="00BA713D">
        <w:rPr>
          <w:iCs/>
          <w:szCs w:val="24"/>
        </w:rPr>
        <w:t xml:space="preserve">handler de </w:t>
      </w:r>
      <w:r w:rsidR="001139C2">
        <w:rPr>
          <w:iCs/>
          <w:szCs w:val="24"/>
        </w:rPr>
        <w:t xml:space="preserve">i </w:t>
      </w:r>
      <w:r w:rsidR="00980507" w:rsidRPr="00BA713D">
        <w:rPr>
          <w:iCs/>
          <w:szCs w:val="24"/>
        </w:rPr>
        <w:t xml:space="preserve">dette udbud deltagende </w:t>
      </w:r>
      <w:r w:rsidR="001139C2">
        <w:rPr>
          <w:iCs/>
          <w:szCs w:val="24"/>
        </w:rPr>
        <w:t>ordregivere</w:t>
      </w:r>
      <w:r w:rsidRPr="00BA713D">
        <w:rPr>
          <w:iCs/>
          <w:szCs w:val="24"/>
        </w:rPr>
        <w:t xml:space="preserve"> </w:t>
      </w:r>
      <w:r w:rsidR="00980507" w:rsidRPr="00BA713D">
        <w:rPr>
          <w:iCs/>
          <w:szCs w:val="24"/>
        </w:rPr>
        <w:t>med de(n) valgte tilbudsgiver(e) som individuelle juridiske parter</w:t>
      </w:r>
      <w:r w:rsidR="001139C2">
        <w:rPr>
          <w:iCs/>
          <w:szCs w:val="24"/>
        </w:rPr>
        <w:t xml:space="preserve"> i forhold til de enkelte rammekontrakter, der indgås på baggrund af rammeaftalen.</w:t>
      </w:r>
      <w:r w:rsidR="001965AC" w:rsidRPr="00BA713D">
        <w:rPr>
          <w:iCs/>
          <w:szCs w:val="24"/>
        </w:rPr>
        <w:t xml:space="preserve"> </w:t>
      </w:r>
    </w:p>
    <w:p w:rsidR="00980507" w:rsidRPr="00BA713D" w:rsidRDefault="00980507" w:rsidP="00980507">
      <w:pPr>
        <w:rPr>
          <w:rFonts w:cs="Times New Roman"/>
          <w:iCs/>
          <w:szCs w:val="24"/>
        </w:rPr>
      </w:pPr>
    </w:p>
    <w:p w:rsidR="0017140A" w:rsidRDefault="0017140A">
      <w:pPr>
        <w:rPr>
          <w:b/>
          <w:bCs/>
          <w:kern w:val="28"/>
          <w:szCs w:val="24"/>
        </w:rPr>
      </w:pPr>
      <w:bookmarkStart w:id="24" w:name="_Toc286910098"/>
      <w:r>
        <w:br w:type="page"/>
      </w:r>
    </w:p>
    <w:p w:rsidR="00980507" w:rsidRPr="00BA713D" w:rsidRDefault="00980507" w:rsidP="00980507">
      <w:pPr>
        <w:pStyle w:val="Overskrift1"/>
      </w:pPr>
      <w:bookmarkStart w:id="25" w:name="_Toc354658283"/>
      <w:r w:rsidRPr="00BA713D">
        <w:lastRenderedPageBreak/>
        <w:t>2. Udbudsbetingelser</w:t>
      </w:r>
      <w:bookmarkEnd w:id="18"/>
      <w:bookmarkEnd w:id="19"/>
      <w:bookmarkEnd w:id="20"/>
      <w:bookmarkEnd w:id="21"/>
      <w:bookmarkEnd w:id="24"/>
      <w:bookmarkEnd w:id="25"/>
    </w:p>
    <w:p w:rsidR="00980507" w:rsidRPr="00BA713D" w:rsidRDefault="00980507" w:rsidP="00980507">
      <w:pPr>
        <w:pStyle w:val="Overskrift2"/>
        <w:rPr>
          <w:szCs w:val="24"/>
        </w:rPr>
      </w:pPr>
      <w:bookmarkStart w:id="26" w:name="_Toc98163280"/>
      <w:bookmarkStart w:id="27" w:name="_Toc102788811"/>
      <w:bookmarkStart w:id="28" w:name="_Toc107800719"/>
      <w:bookmarkStart w:id="29" w:name="_Toc107800794"/>
      <w:bookmarkStart w:id="30" w:name="_Toc286910099"/>
      <w:bookmarkStart w:id="31" w:name="_Toc354658284"/>
      <w:r w:rsidRPr="00BA713D">
        <w:rPr>
          <w:szCs w:val="24"/>
        </w:rPr>
        <w:t>2.1 Udbudsform</w:t>
      </w:r>
      <w:bookmarkEnd w:id="26"/>
      <w:bookmarkEnd w:id="27"/>
      <w:bookmarkEnd w:id="28"/>
      <w:bookmarkEnd w:id="29"/>
      <w:bookmarkEnd w:id="30"/>
      <w:bookmarkEnd w:id="31"/>
    </w:p>
    <w:p w:rsidR="00980507" w:rsidRPr="00BA713D" w:rsidRDefault="00980507" w:rsidP="00980507">
      <w:pPr>
        <w:rPr>
          <w:szCs w:val="24"/>
        </w:rPr>
      </w:pPr>
      <w:r w:rsidRPr="00BA713D">
        <w:rPr>
          <w:iCs/>
          <w:szCs w:val="24"/>
        </w:rPr>
        <w:t>Udbuddet gennemføres som et offentligt</w:t>
      </w:r>
      <w:r w:rsidRPr="00BA713D">
        <w:rPr>
          <w:szCs w:val="24"/>
        </w:rPr>
        <w:t xml:space="preserve"> udbud i henhold til Europa-Parlamentets og Rådets direktiv nr. 2004/18/EF af 31. marts 2004 og bekendtgørelse nr. 712 af 15. juni 2011 om samordning af fremgangsmåderne ved indgåelse af offentlige vareindkøbskontrakter, offentlige tjenesteydelseskontrakter og offentlige bygge- og anlægskontrakter (Udbudsdirektivet).</w:t>
      </w:r>
    </w:p>
    <w:p w:rsidR="00980507" w:rsidRPr="00BA713D" w:rsidRDefault="00980507" w:rsidP="00980507">
      <w:pPr>
        <w:rPr>
          <w:szCs w:val="24"/>
        </w:rPr>
      </w:pPr>
    </w:p>
    <w:p w:rsidR="00980507" w:rsidRPr="00BA713D" w:rsidRDefault="00980507" w:rsidP="00980507">
      <w:pPr>
        <w:pStyle w:val="Overskrift2"/>
        <w:rPr>
          <w:szCs w:val="24"/>
        </w:rPr>
      </w:pPr>
      <w:bookmarkStart w:id="32" w:name="_Toc286910100"/>
      <w:bookmarkStart w:id="33" w:name="_Toc354658285"/>
      <w:bookmarkStart w:id="34" w:name="_Toc96999021"/>
      <w:bookmarkStart w:id="35" w:name="_Toc98163285"/>
      <w:bookmarkStart w:id="36" w:name="_Toc102788812"/>
      <w:bookmarkStart w:id="37" w:name="_Toc107800720"/>
      <w:bookmarkStart w:id="38" w:name="_Toc107800795"/>
      <w:r w:rsidRPr="00BA713D">
        <w:rPr>
          <w:szCs w:val="24"/>
        </w:rPr>
        <w:t>2.2 Formkrav</w:t>
      </w:r>
      <w:bookmarkEnd w:id="32"/>
      <w:bookmarkEnd w:id="33"/>
    </w:p>
    <w:p w:rsidR="00980507" w:rsidRPr="00BA713D" w:rsidRDefault="00C112C9" w:rsidP="00980507">
      <w:pPr>
        <w:rPr>
          <w:szCs w:val="24"/>
        </w:rPr>
      </w:pPr>
      <w:r w:rsidRPr="00BA713D">
        <w:rPr>
          <w:szCs w:val="24"/>
        </w:rPr>
        <w:t>Tilbuddet</w:t>
      </w:r>
      <w:r w:rsidR="00980507" w:rsidRPr="00BA713D">
        <w:rPr>
          <w:szCs w:val="24"/>
        </w:rPr>
        <w:t xml:space="preserve"> skal fremsendes </w:t>
      </w:r>
      <w:r w:rsidR="00980507" w:rsidRPr="002B7E29">
        <w:rPr>
          <w:szCs w:val="24"/>
        </w:rPr>
        <w:t xml:space="preserve">skriftligt i </w:t>
      </w:r>
      <w:r w:rsidR="00D82812">
        <w:rPr>
          <w:szCs w:val="24"/>
        </w:rPr>
        <w:t>2</w:t>
      </w:r>
      <w:r w:rsidR="00980507" w:rsidRPr="00BA713D">
        <w:rPr>
          <w:szCs w:val="24"/>
        </w:rPr>
        <w:t xml:space="preserve"> </w:t>
      </w:r>
      <w:r w:rsidR="00FB02D5" w:rsidRPr="00BA713D">
        <w:rPr>
          <w:szCs w:val="24"/>
        </w:rPr>
        <w:t>fysisk</w:t>
      </w:r>
      <w:r w:rsidR="00D82812">
        <w:rPr>
          <w:szCs w:val="24"/>
        </w:rPr>
        <w:t>e</w:t>
      </w:r>
      <w:r w:rsidR="00FB02D5" w:rsidRPr="00BA713D">
        <w:rPr>
          <w:szCs w:val="24"/>
        </w:rPr>
        <w:t xml:space="preserve"> </w:t>
      </w:r>
      <w:r w:rsidR="00980507" w:rsidRPr="00BA713D">
        <w:rPr>
          <w:szCs w:val="24"/>
        </w:rPr>
        <w:t>eksemplar.</w:t>
      </w:r>
      <w:r w:rsidR="002E7615" w:rsidRPr="00BA713D">
        <w:rPr>
          <w:szCs w:val="24"/>
        </w:rPr>
        <w:t xml:space="preserve"> </w:t>
      </w:r>
    </w:p>
    <w:p w:rsidR="00980507" w:rsidRPr="00BA713D" w:rsidRDefault="00980507" w:rsidP="00980507">
      <w:pPr>
        <w:rPr>
          <w:bCs/>
          <w:iCs/>
          <w:szCs w:val="24"/>
        </w:rPr>
      </w:pPr>
    </w:p>
    <w:p w:rsidR="00980507" w:rsidRPr="00BA713D" w:rsidRDefault="00980507" w:rsidP="00980507">
      <w:pPr>
        <w:rPr>
          <w:bCs/>
          <w:iCs/>
          <w:szCs w:val="24"/>
        </w:rPr>
      </w:pPr>
      <w:r w:rsidRPr="00BA713D">
        <w:rPr>
          <w:bCs/>
          <w:iCs/>
          <w:szCs w:val="24"/>
        </w:rPr>
        <w:t xml:space="preserve">Det samlede tilbud skal desuden fremsendes </w:t>
      </w:r>
      <w:r w:rsidR="00112F1B">
        <w:rPr>
          <w:szCs w:val="24"/>
        </w:rPr>
        <w:t>i 1 eksemplar på CD-ROM/DVD eller USB</w:t>
      </w:r>
      <w:r w:rsidRPr="00BA713D">
        <w:rPr>
          <w:szCs w:val="24"/>
        </w:rPr>
        <w:t>.</w:t>
      </w:r>
      <w:r w:rsidR="00112F1B">
        <w:rPr>
          <w:szCs w:val="24"/>
        </w:rPr>
        <w:t xml:space="preserve"> Det elektroniske eksemplar skal indeholde hele tilbuddet</w:t>
      </w:r>
      <w:r w:rsidR="002360B2">
        <w:rPr>
          <w:szCs w:val="24"/>
        </w:rPr>
        <w:t>.</w:t>
      </w:r>
      <w:r w:rsidR="00112F1B">
        <w:rPr>
          <w:szCs w:val="24"/>
        </w:rPr>
        <w:t xml:space="preserve"> </w:t>
      </w:r>
      <w:r w:rsidR="002360B2">
        <w:rPr>
          <w:szCs w:val="24"/>
        </w:rPr>
        <w:t>B</w:t>
      </w:r>
      <w:r w:rsidR="00FA3F52">
        <w:rPr>
          <w:szCs w:val="24"/>
        </w:rPr>
        <w:t>ilag 1</w:t>
      </w:r>
      <w:r w:rsidR="00112F1B">
        <w:rPr>
          <w:szCs w:val="24"/>
        </w:rPr>
        <w:t xml:space="preserve">, tilbudsskema, skal findes som </w:t>
      </w:r>
      <w:proofErr w:type="spellStart"/>
      <w:r w:rsidR="00112F1B">
        <w:rPr>
          <w:szCs w:val="24"/>
        </w:rPr>
        <w:t>Excel-fil</w:t>
      </w:r>
      <w:proofErr w:type="spellEnd"/>
      <w:r w:rsidR="00112F1B">
        <w:rPr>
          <w:szCs w:val="24"/>
        </w:rPr>
        <w:t xml:space="preserve">. </w:t>
      </w:r>
      <w:r w:rsidRPr="00BA713D">
        <w:rPr>
          <w:szCs w:val="24"/>
        </w:rPr>
        <w:t xml:space="preserve"> </w:t>
      </w:r>
      <w:bookmarkStart w:id="39" w:name="OLE_LINK2"/>
      <w:r w:rsidRPr="00BA713D">
        <w:rPr>
          <w:szCs w:val="24"/>
        </w:rPr>
        <w:t>Tilbudsmateriale modtaget på e-mail accepteres ikke som fremsendelse af det elektroniske eksemplar</w:t>
      </w:r>
      <w:bookmarkEnd w:id="39"/>
      <w:r w:rsidRPr="00BA713D">
        <w:rPr>
          <w:szCs w:val="24"/>
        </w:rPr>
        <w:t xml:space="preserve">. </w:t>
      </w:r>
    </w:p>
    <w:p w:rsidR="00980507" w:rsidRPr="00BA713D" w:rsidRDefault="00980507" w:rsidP="00980507">
      <w:pPr>
        <w:rPr>
          <w:bCs/>
          <w:iCs/>
          <w:szCs w:val="24"/>
        </w:rPr>
      </w:pPr>
    </w:p>
    <w:p w:rsidR="00980507" w:rsidRPr="00BA713D" w:rsidRDefault="00980507" w:rsidP="00980507">
      <w:pPr>
        <w:rPr>
          <w:bCs/>
          <w:iCs/>
          <w:szCs w:val="24"/>
        </w:rPr>
      </w:pPr>
      <w:r w:rsidRPr="00BA713D">
        <w:rPr>
          <w:bCs/>
          <w:iCs/>
          <w:szCs w:val="24"/>
        </w:rPr>
        <w:t xml:space="preserve">Tilbudsgiver har ansvaret for, at den elektroniske tilbudskopi i indhold er identisk med det </w:t>
      </w:r>
      <w:r w:rsidR="002E7615" w:rsidRPr="00BA713D">
        <w:rPr>
          <w:bCs/>
          <w:iCs/>
          <w:szCs w:val="24"/>
        </w:rPr>
        <w:t>fysiske</w:t>
      </w:r>
      <w:r w:rsidRPr="00BA713D">
        <w:rPr>
          <w:bCs/>
          <w:iCs/>
          <w:szCs w:val="24"/>
        </w:rPr>
        <w:t xml:space="preserve"> tilbud. I tilfælde af modstrid mellem</w:t>
      </w:r>
      <w:r w:rsidR="002E7615" w:rsidRPr="00BA713D">
        <w:rPr>
          <w:bCs/>
          <w:iCs/>
          <w:szCs w:val="24"/>
        </w:rPr>
        <w:t xml:space="preserve"> det elektroniske og det fysiske</w:t>
      </w:r>
      <w:r w:rsidR="00407479" w:rsidRPr="00BA713D">
        <w:rPr>
          <w:bCs/>
          <w:iCs/>
          <w:szCs w:val="24"/>
        </w:rPr>
        <w:t xml:space="preserve"> tilbud</w:t>
      </w:r>
      <w:r w:rsidR="002E7615" w:rsidRPr="00BA713D">
        <w:rPr>
          <w:bCs/>
          <w:iCs/>
          <w:szCs w:val="24"/>
        </w:rPr>
        <w:t xml:space="preserve"> </w:t>
      </w:r>
      <w:r w:rsidRPr="00BA713D">
        <w:rPr>
          <w:bCs/>
          <w:iCs/>
          <w:szCs w:val="24"/>
        </w:rPr>
        <w:t>vil det være de</w:t>
      </w:r>
      <w:r w:rsidR="002E7615" w:rsidRPr="00BA713D">
        <w:rPr>
          <w:bCs/>
          <w:iCs/>
          <w:szCs w:val="24"/>
        </w:rPr>
        <w:t>t fysiske</w:t>
      </w:r>
      <w:r w:rsidRPr="00BA713D">
        <w:rPr>
          <w:bCs/>
          <w:iCs/>
          <w:szCs w:val="24"/>
        </w:rPr>
        <w:t xml:space="preserve"> </w:t>
      </w:r>
      <w:r w:rsidR="00407479" w:rsidRPr="00BA713D">
        <w:rPr>
          <w:bCs/>
          <w:iCs/>
          <w:szCs w:val="24"/>
        </w:rPr>
        <w:t>tilbud</w:t>
      </w:r>
      <w:r w:rsidRPr="00BA713D">
        <w:rPr>
          <w:bCs/>
          <w:iCs/>
          <w:szCs w:val="24"/>
        </w:rPr>
        <w:t xml:space="preserve">, der har forrang. </w:t>
      </w:r>
    </w:p>
    <w:p w:rsidR="00980507" w:rsidRPr="00BA713D" w:rsidRDefault="00980507" w:rsidP="00980507">
      <w:pPr>
        <w:rPr>
          <w:szCs w:val="24"/>
        </w:rPr>
      </w:pPr>
    </w:p>
    <w:p w:rsidR="00980507" w:rsidRPr="00BA713D" w:rsidRDefault="00980507" w:rsidP="00980507">
      <w:pPr>
        <w:autoSpaceDE w:val="0"/>
        <w:autoSpaceDN w:val="0"/>
        <w:adjustRightInd w:val="0"/>
        <w:rPr>
          <w:szCs w:val="24"/>
        </w:rPr>
      </w:pPr>
      <w:r w:rsidRPr="00BA713D">
        <w:rPr>
          <w:szCs w:val="24"/>
        </w:rPr>
        <w:t xml:space="preserve">Ved tilbudsafgivelsen skal </w:t>
      </w:r>
      <w:r w:rsidR="00FA3F52">
        <w:rPr>
          <w:szCs w:val="24"/>
        </w:rPr>
        <w:t>tilbudsskemaet</w:t>
      </w:r>
      <w:r w:rsidR="002B7E29" w:rsidRPr="002B7E29">
        <w:rPr>
          <w:szCs w:val="24"/>
        </w:rPr>
        <w:t>,</w:t>
      </w:r>
      <w:r w:rsidRPr="002B7E29">
        <w:rPr>
          <w:szCs w:val="24"/>
        </w:rPr>
        <w:t xml:space="preserve"> bilag </w:t>
      </w:r>
      <w:r w:rsidR="002B7E29" w:rsidRPr="002B7E29">
        <w:rPr>
          <w:szCs w:val="24"/>
        </w:rPr>
        <w:t>1,</w:t>
      </w:r>
      <w:r w:rsidRPr="00BA713D">
        <w:rPr>
          <w:szCs w:val="24"/>
        </w:rPr>
        <w:t>udfyldes elektronisk.</w:t>
      </w:r>
      <w:r w:rsidR="00D00117" w:rsidRPr="00BA713D">
        <w:rPr>
          <w:szCs w:val="24"/>
        </w:rPr>
        <w:t xml:space="preserve"> </w:t>
      </w:r>
      <w:r w:rsidR="00D00117" w:rsidRPr="00BA713D">
        <w:rPr>
          <w:iCs/>
          <w:szCs w:val="24"/>
        </w:rPr>
        <w:t>Summen af de tilbudte enhedspriser skal indeholde alle udgifter forbundet med varetagelsen af den udbudte rammeaftale.</w:t>
      </w:r>
      <w:r w:rsidRPr="00BA713D">
        <w:rPr>
          <w:szCs w:val="24"/>
        </w:rPr>
        <w:t xml:space="preserve"> </w:t>
      </w:r>
    </w:p>
    <w:p w:rsidR="00980507" w:rsidRPr="00BA713D" w:rsidRDefault="00980507" w:rsidP="00980507">
      <w:pPr>
        <w:autoSpaceDE w:val="0"/>
        <w:autoSpaceDN w:val="0"/>
        <w:adjustRightInd w:val="0"/>
        <w:rPr>
          <w:szCs w:val="24"/>
        </w:rPr>
      </w:pPr>
    </w:p>
    <w:p w:rsidR="00106B98" w:rsidRPr="00BA713D" w:rsidRDefault="00980507" w:rsidP="00980507">
      <w:pPr>
        <w:autoSpaceDE w:val="0"/>
        <w:autoSpaceDN w:val="0"/>
        <w:adjustRightInd w:val="0"/>
        <w:rPr>
          <w:szCs w:val="24"/>
        </w:rPr>
      </w:pPr>
      <w:r w:rsidRPr="00BA713D">
        <w:rPr>
          <w:szCs w:val="24"/>
        </w:rPr>
        <w:t xml:space="preserve">Tilbudsgiver </w:t>
      </w:r>
      <w:r w:rsidR="0063073E" w:rsidRPr="00BA713D">
        <w:rPr>
          <w:szCs w:val="24"/>
        </w:rPr>
        <w:t>opfordres</w:t>
      </w:r>
      <w:r w:rsidRPr="00BA713D">
        <w:rPr>
          <w:szCs w:val="24"/>
        </w:rPr>
        <w:t xml:space="preserve"> ved tilbudsafgivelsen til at følge strukturen i nærværende udbudsmateriale, og i den forbindelse sikre sig, at tilbuddet er vedlagt den udbedte dokumentation, oplysninger, besvarelse mv. </w:t>
      </w:r>
    </w:p>
    <w:p w:rsidR="00C625CE" w:rsidRPr="00BA713D" w:rsidRDefault="00C625CE" w:rsidP="00980507">
      <w:pPr>
        <w:rPr>
          <w:rFonts w:cs="Times New Roman"/>
          <w:szCs w:val="24"/>
        </w:rPr>
      </w:pPr>
    </w:p>
    <w:p w:rsidR="00980507" w:rsidRPr="00BA713D" w:rsidRDefault="00980507" w:rsidP="00980507">
      <w:pPr>
        <w:pStyle w:val="Overskrift2"/>
        <w:rPr>
          <w:szCs w:val="24"/>
        </w:rPr>
      </w:pPr>
      <w:bookmarkStart w:id="40" w:name="_Toc286910101"/>
      <w:bookmarkStart w:id="41" w:name="_Toc354658286"/>
      <w:r w:rsidRPr="00BA713D">
        <w:rPr>
          <w:szCs w:val="24"/>
        </w:rPr>
        <w:t>2.3 Sprog</w:t>
      </w:r>
      <w:bookmarkEnd w:id="40"/>
      <w:bookmarkEnd w:id="41"/>
    </w:p>
    <w:p w:rsidR="00980507" w:rsidRPr="00BA713D" w:rsidRDefault="00980507" w:rsidP="00980507">
      <w:pPr>
        <w:rPr>
          <w:szCs w:val="24"/>
        </w:rPr>
      </w:pPr>
      <w:r w:rsidRPr="00BA713D">
        <w:rPr>
          <w:szCs w:val="24"/>
        </w:rPr>
        <w:t xml:space="preserve">Tilbud samt al kommunikation i udbuds- og </w:t>
      </w:r>
      <w:r w:rsidR="005139DB" w:rsidRPr="00BA713D">
        <w:rPr>
          <w:szCs w:val="24"/>
        </w:rPr>
        <w:t>rammeaftale</w:t>
      </w:r>
      <w:r w:rsidRPr="00BA713D">
        <w:rPr>
          <w:szCs w:val="24"/>
        </w:rPr>
        <w:t xml:space="preserve">perioden skal være på dansk. Bilagsmateriale af generel karakter kan </w:t>
      </w:r>
      <w:r w:rsidRPr="0017140A">
        <w:rPr>
          <w:szCs w:val="24"/>
        </w:rPr>
        <w:t>være på svensk, norsk, tysk eller engelsk</w:t>
      </w:r>
      <w:r w:rsidRPr="00BA713D">
        <w:rPr>
          <w:szCs w:val="24"/>
        </w:rPr>
        <w:t xml:space="preserve">. Ved bilagsmateriale af generel karakter anses produktblade, varekataloger, regnskaber mv. Såfremt ordregiver anmoder herom, skal tilbudsgiver sørge for oversættelse af bilagsmateriale til dansk. Oversættelsen skal i givet fald ske for tilbudsgivers regning. </w:t>
      </w:r>
    </w:p>
    <w:p w:rsidR="00980507" w:rsidRPr="00BA713D" w:rsidRDefault="00980507" w:rsidP="00980507">
      <w:pPr>
        <w:rPr>
          <w:rFonts w:cs="Times New Roman"/>
          <w:szCs w:val="24"/>
        </w:rPr>
      </w:pPr>
    </w:p>
    <w:p w:rsidR="00980507" w:rsidRPr="00BA713D" w:rsidRDefault="00980507" w:rsidP="00980507">
      <w:pPr>
        <w:pStyle w:val="Overskrift2"/>
        <w:rPr>
          <w:szCs w:val="24"/>
        </w:rPr>
      </w:pPr>
      <w:bookmarkStart w:id="42" w:name="_Toc286910102"/>
      <w:bookmarkStart w:id="43" w:name="_Toc354658287"/>
      <w:r w:rsidRPr="00BA713D">
        <w:rPr>
          <w:szCs w:val="24"/>
        </w:rPr>
        <w:t>2.4 Ejendomsret</w:t>
      </w:r>
      <w:bookmarkEnd w:id="42"/>
      <w:bookmarkEnd w:id="43"/>
    </w:p>
    <w:p w:rsidR="00980507" w:rsidRPr="00BA713D" w:rsidRDefault="00C112C9" w:rsidP="00980507">
      <w:pPr>
        <w:rPr>
          <w:szCs w:val="24"/>
        </w:rPr>
      </w:pPr>
      <w:r w:rsidRPr="00BA713D">
        <w:rPr>
          <w:szCs w:val="24"/>
        </w:rPr>
        <w:t>Tilbuddet</w:t>
      </w:r>
      <w:r w:rsidR="00980507" w:rsidRPr="00BA713D">
        <w:rPr>
          <w:szCs w:val="24"/>
        </w:rPr>
        <w:t xml:space="preserve"> med tilhørende bilag betragtes som ordregivers ejendom og vil ikke blive returneret eller udleveret. </w:t>
      </w:r>
    </w:p>
    <w:p w:rsidR="00980507" w:rsidRPr="00BA713D" w:rsidRDefault="00980507" w:rsidP="00980507">
      <w:pPr>
        <w:rPr>
          <w:color w:val="D6E3BC" w:themeColor="accent3" w:themeTint="66"/>
          <w:szCs w:val="24"/>
        </w:rPr>
      </w:pPr>
    </w:p>
    <w:p w:rsidR="00C245DF" w:rsidRPr="00BA713D" w:rsidRDefault="00980507" w:rsidP="00980507">
      <w:pPr>
        <w:rPr>
          <w:szCs w:val="24"/>
        </w:rPr>
      </w:pPr>
      <w:r w:rsidRPr="00BA713D">
        <w:rPr>
          <w:szCs w:val="24"/>
        </w:rPr>
        <w:t>Der ydes ikke godtgørelse for afgivelse af tilbud</w:t>
      </w:r>
      <w:r w:rsidR="00180A74" w:rsidRPr="00BA713D">
        <w:rPr>
          <w:szCs w:val="24"/>
        </w:rPr>
        <w:t>,</w:t>
      </w:r>
      <w:r w:rsidRPr="00BA713D">
        <w:rPr>
          <w:szCs w:val="24"/>
        </w:rPr>
        <w:t xml:space="preserve"> eller for udarbejdelse af tilbudsmateriale. </w:t>
      </w:r>
    </w:p>
    <w:p w:rsidR="00C245DF" w:rsidRPr="00BA713D" w:rsidRDefault="00C245DF" w:rsidP="00980507">
      <w:pPr>
        <w:rPr>
          <w:szCs w:val="24"/>
        </w:rPr>
      </w:pPr>
    </w:p>
    <w:p w:rsidR="00980507" w:rsidRPr="00BA713D" w:rsidRDefault="00980507" w:rsidP="00980507">
      <w:pPr>
        <w:rPr>
          <w:szCs w:val="24"/>
        </w:rPr>
      </w:pPr>
      <w:r w:rsidRPr="00BA713D">
        <w:rPr>
          <w:szCs w:val="24"/>
        </w:rPr>
        <w:t>Tilbudsgivers omkostninger ved udbudsforretningen er således ordregiver uvedkommende, herunder også hvis ordregiver måtte beslutte at aflyse udbudsforretningen uden tildeling.</w:t>
      </w:r>
    </w:p>
    <w:p w:rsidR="00980507" w:rsidRPr="00BA713D" w:rsidRDefault="00980507" w:rsidP="00980507">
      <w:pPr>
        <w:rPr>
          <w:rFonts w:cs="Times New Roman"/>
          <w:szCs w:val="24"/>
        </w:rPr>
      </w:pPr>
    </w:p>
    <w:p w:rsidR="00980507" w:rsidRPr="00BA713D" w:rsidRDefault="00980507" w:rsidP="00980507">
      <w:pPr>
        <w:pStyle w:val="Overskrift2"/>
        <w:rPr>
          <w:szCs w:val="24"/>
        </w:rPr>
      </w:pPr>
      <w:bookmarkStart w:id="44" w:name="_Toc506108148"/>
      <w:bookmarkStart w:id="45" w:name="_Toc98163283"/>
      <w:bookmarkStart w:id="46" w:name="_Toc102788819"/>
      <w:bookmarkStart w:id="47" w:name="_Toc107800727"/>
      <w:bookmarkStart w:id="48" w:name="_Toc107800802"/>
      <w:bookmarkStart w:id="49" w:name="_Toc286910103"/>
      <w:bookmarkStart w:id="50" w:name="_Toc354658288"/>
      <w:bookmarkStart w:id="51" w:name="_Toc98163288"/>
      <w:bookmarkStart w:id="52" w:name="_Toc102788814"/>
      <w:bookmarkStart w:id="53" w:name="_Toc107800722"/>
      <w:bookmarkStart w:id="54" w:name="_Toc107800797"/>
      <w:r w:rsidRPr="00BA713D">
        <w:rPr>
          <w:szCs w:val="24"/>
        </w:rPr>
        <w:t xml:space="preserve">2.5 Spørgsmål til </w:t>
      </w:r>
      <w:bookmarkEnd w:id="44"/>
      <w:bookmarkEnd w:id="45"/>
      <w:r w:rsidRPr="00BA713D">
        <w:rPr>
          <w:szCs w:val="24"/>
        </w:rPr>
        <w:t>udbudsmaterialet</w:t>
      </w:r>
      <w:bookmarkEnd w:id="46"/>
      <w:bookmarkEnd w:id="47"/>
      <w:bookmarkEnd w:id="48"/>
      <w:bookmarkEnd w:id="49"/>
      <w:bookmarkEnd w:id="50"/>
    </w:p>
    <w:p w:rsidR="00F67D9A" w:rsidRPr="00BA713D" w:rsidRDefault="00F67D9A" w:rsidP="00F67D9A">
      <w:pPr>
        <w:rPr>
          <w:szCs w:val="24"/>
        </w:rPr>
      </w:pPr>
      <w:r w:rsidRPr="00BA713D">
        <w:rPr>
          <w:szCs w:val="24"/>
        </w:rPr>
        <w:t xml:space="preserve">Tilbudsgiver opfordres til at søge eventuelle uklarheder og usikkerheder afklaret ved at stille spørgsmål til udbudsmaterialet. </w:t>
      </w:r>
    </w:p>
    <w:p w:rsidR="00086AD8" w:rsidRDefault="00F67D9A" w:rsidP="00086AD8">
      <w:pPr>
        <w:rPr>
          <w:color w:val="00B050"/>
          <w:szCs w:val="24"/>
        </w:rPr>
      </w:pPr>
      <w:r w:rsidRPr="00BA713D">
        <w:rPr>
          <w:color w:val="00B050"/>
          <w:szCs w:val="24"/>
        </w:rPr>
        <w:t xml:space="preserve"> </w:t>
      </w:r>
    </w:p>
    <w:p w:rsidR="00980507" w:rsidRPr="00086AD8" w:rsidRDefault="00980507" w:rsidP="00086AD8">
      <w:pPr>
        <w:rPr>
          <w:rFonts w:ascii="Arial" w:hAnsi="Arial"/>
          <w:b/>
          <w:bCs/>
          <w:sz w:val="19"/>
          <w:szCs w:val="19"/>
        </w:rPr>
      </w:pPr>
      <w:r w:rsidRPr="00BA713D">
        <w:rPr>
          <w:szCs w:val="24"/>
        </w:rPr>
        <w:t xml:space="preserve">Alle henvendelser og spørgsmål vedrørende </w:t>
      </w:r>
      <w:r w:rsidRPr="00086AD8">
        <w:rPr>
          <w:szCs w:val="24"/>
        </w:rPr>
        <w:t xml:space="preserve">udbuddet skal være skriftlige og rettes til </w:t>
      </w:r>
      <w:r w:rsidR="001121AD" w:rsidRPr="00086AD8">
        <w:rPr>
          <w:szCs w:val="24"/>
        </w:rPr>
        <w:t>Lina Elkær</w:t>
      </w:r>
      <w:r w:rsidRPr="00086AD8">
        <w:rPr>
          <w:szCs w:val="24"/>
        </w:rPr>
        <w:t>,</w:t>
      </w:r>
      <w:r w:rsidR="00086AD8">
        <w:rPr>
          <w:szCs w:val="24"/>
        </w:rPr>
        <w:t xml:space="preserve"> pr. e-</w:t>
      </w:r>
      <w:r w:rsidRPr="00086AD8">
        <w:rPr>
          <w:szCs w:val="24"/>
        </w:rPr>
        <w:t>mail:</w:t>
      </w:r>
      <w:r w:rsidR="0017140A" w:rsidRPr="00086AD8">
        <w:rPr>
          <w:szCs w:val="24"/>
        </w:rPr>
        <w:t xml:space="preserve"> </w:t>
      </w:r>
      <w:hyperlink r:id="rId14" w:history="1">
        <w:r w:rsidR="0017140A" w:rsidRPr="00086AD8">
          <w:rPr>
            <w:rStyle w:val="Hyperlink"/>
            <w:rFonts w:cs="Arial"/>
            <w:szCs w:val="24"/>
          </w:rPr>
          <w:t>linas@vejle.dk</w:t>
        </w:r>
      </w:hyperlink>
      <w:r w:rsidRPr="00086AD8">
        <w:rPr>
          <w:szCs w:val="24"/>
        </w:rPr>
        <w:t xml:space="preserve">, med emnet: "Spørgsmål – EU udbud </w:t>
      </w:r>
      <w:r w:rsidR="00086AD8" w:rsidRPr="00086AD8">
        <w:rPr>
          <w:bCs/>
          <w:szCs w:val="24"/>
        </w:rPr>
        <w:t>2013/S 081-</w:t>
      </w:r>
      <w:proofErr w:type="gramStart"/>
      <w:r w:rsidR="00086AD8" w:rsidRPr="00086AD8">
        <w:rPr>
          <w:bCs/>
          <w:szCs w:val="24"/>
        </w:rPr>
        <w:t>136316</w:t>
      </w:r>
      <w:proofErr w:type="gramEnd"/>
      <w:r w:rsidR="002B7E29" w:rsidRPr="00086AD8">
        <w:rPr>
          <w:color w:val="FF0000"/>
          <w:szCs w:val="24"/>
        </w:rPr>
        <w:t xml:space="preserve"> </w:t>
      </w:r>
      <w:r w:rsidRPr="00086AD8">
        <w:rPr>
          <w:szCs w:val="24"/>
        </w:rPr>
        <w:t xml:space="preserve">– </w:t>
      </w:r>
      <w:r w:rsidR="002B7E29" w:rsidRPr="00086AD8">
        <w:rPr>
          <w:szCs w:val="24"/>
        </w:rPr>
        <w:t>Udbud på høretekniske hjælpemidler”</w:t>
      </w:r>
      <w:r w:rsidRPr="00086AD8">
        <w:rPr>
          <w:szCs w:val="24"/>
        </w:rPr>
        <w:t xml:space="preserve"> </w:t>
      </w:r>
      <w:r w:rsidRPr="00086AD8">
        <w:rPr>
          <w:b/>
          <w:bCs/>
          <w:szCs w:val="24"/>
        </w:rPr>
        <w:t xml:space="preserve">senest den </w:t>
      </w:r>
      <w:r w:rsidR="001121AD" w:rsidRPr="00086AD8">
        <w:rPr>
          <w:b/>
          <w:bCs/>
          <w:szCs w:val="24"/>
        </w:rPr>
        <w:t>21.05.2013</w:t>
      </w:r>
      <w:r w:rsidRPr="00086AD8">
        <w:rPr>
          <w:szCs w:val="24"/>
        </w:rPr>
        <w:t>.</w:t>
      </w:r>
      <w:r w:rsidRPr="00BA713D">
        <w:rPr>
          <w:szCs w:val="24"/>
        </w:rPr>
        <w:t xml:space="preserve"> </w:t>
      </w:r>
    </w:p>
    <w:p w:rsidR="00980507" w:rsidRPr="00BA713D" w:rsidRDefault="00980507" w:rsidP="00980507">
      <w:pPr>
        <w:jc w:val="both"/>
        <w:rPr>
          <w:szCs w:val="24"/>
        </w:rPr>
      </w:pPr>
    </w:p>
    <w:p w:rsidR="007C63B7" w:rsidRPr="001121AD" w:rsidRDefault="00980507" w:rsidP="00980507">
      <w:pPr>
        <w:jc w:val="both"/>
        <w:rPr>
          <w:szCs w:val="24"/>
        </w:rPr>
      </w:pPr>
      <w:r w:rsidRPr="00BA713D">
        <w:rPr>
          <w:szCs w:val="24"/>
        </w:rPr>
        <w:lastRenderedPageBreak/>
        <w:t xml:space="preserve">Alle spørgsmål og besvarelser vil i anonymiseret form være at finde på </w:t>
      </w:r>
      <w:hyperlink r:id="rId15" w:history="1">
        <w:r w:rsidR="00D118B9" w:rsidRPr="00201C2D">
          <w:rPr>
            <w:rStyle w:val="Hyperlink"/>
            <w:rFonts w:cs="Arial"/>
            <w:szCs w:val="24"/>
          </w:rPr>
          <w:t>www.vejle.dk</w:t>
        </w:r>
      </w:hyperlink>
      <w:r w:rsidRPr="00BA713D">
        <w:rPr>
          <w:color w:val="FF0000"/>
          <w:szCs w:val="24"/>
        </w:rPr>
        <w:t xml:space="preserve"> </w:t>
      </w:r>
      <w:r w:rsidRPr="001121AD">
        <w:rPr>
          <w:szCs w:val="24"/>
        </w:rPr>
        <w:t xml:space="preserve">senest d. </w:t>
      </w:r>
      <w:proofErr w:type="gramStart"/>
      <w:r w:rsidR="001121AD" w:rsidRPr="001121AD">
        <w:rPr>
          <w:szCs w:val="24"/>
        </w:rPr>
        <w:t>31.05.2013</w:t>
      </w:r>
      <w:proofErr w:type="gramEnd"/>
      <w:r w:rsidRPr="001121AD">
        <w:rPr>
          <w:szCs w:val="24"/>
        </w:rPr>
        <w:t>.</w:t>
      </w:r>
    </w:p>
    <w:p w:rsidR="00980507" w:rsidRPr="00BA713D" w:rsidRDefault="00980507" w:rsidP="00980507">
      <w:pPr>
        <w:jc w:val="both"/>
        <w:rPr>
          <w:szCs w:val="24"/>
        </w:rPr>
      </w:pPr>
    </w:p>
    <w:p w:rsidR="00B253B2" w:rsidRPr="00BA713D" w:rsidRDefault="00B253B2" w:rsidP="00B253B2">
      <w:pPr>
        <w:rPr>
          <w:szCs w:val="24"/>
        </w:rPr>
      </w:pPr>
      <w:r w:rsidRPr="00BA713D">
        <w:rPr>
          <w:szCs w:val="24"/>
        </w:rPr>
        <w:t xml:space="preserve">Spørgsmål modtaget inden ovenstående tidsfrist vil blive besvaret senest 6 dage inden udløbet af tilbudsfristen. Spørgsmål, der modtages efter tidsfristens udløb, vil også blive besvaret, såfremt spørgsmålets karakter, ikke gør det uforholdsmæssigt byrdefuldt at besvare dem senest 6 dage inden tilbudsfristens udløb. </w:t>
      </w:r>
    </w:p>
    <w:p w:rsidR="00980507" w:rsidRPr="00BA713D" w:rsidRDefault="00980507" w:rsidP="00980507">
      <w:pPr>
        <w:rPr>
          <w:szCs w:val="24"/>
        </w:rPr>
      </w:pPr>
    </w:p>
    <w:p w:rsidR="00980507" w:rsidRPr="00BA713D" w:rsidRDefault="00980507" w:rsidP="00980507">
      <w:pPr>
        <w:pStyle w:val="Overskrift2"/>
        <w:rPr>
          <w:szCs w:val="24"/>
        </w:rPr>
      </w:pPr>
      <w:bookmarkStart w:id="55" w:name="_Toc286910104"/>
      <w:bookmarkStart w:id="56" w:name="_Toc354658289"/>
      <w:r w:rsidRPr="00BA713D">
        <w:rPr>
          <w:szCs w:val="24"/>
        </w:rPr>
        <w:t>2.6 Tilbudsfrist</w:t>
      </w:r>
      <w:bookmarkEnd w:id="51"/>
      <w:bookmarkEnd w:id="52"/>
      <w:bookmarkEnd w:id="53"/>
      <w:bookmarkEnd w:id="54"/>
      <w:bookmarkEnd w:id="55"/>
      <w:bookmarkEnd w:id="56"/>
      <w:r w:rsidRPr="00BA713D">
        <w:rPr>
          <w:szCs w:val="24"/>
        </w:rPr>
        <w:t xml:space="preserve"> </w:t>
      </w:r>
    </w:p>
    <w:p w:rsidR="00980507" w:rsidRPr="00BA713D" w:rsidRDefault="00980507" w:rsidP="00980507">
      <w:pPr>
        <w:rPr>
          <w:szCs w:val="24"/>
        </w:rPr>
      </w:pPr>
      <w:r w:rsidRPr="00BA713D">
        <w:rPr>
          <w:szCs w:val="24"/>
        </w:rPr>
        <w:t xml:space="preserve">Tilbuddet skal være mærket: ”Tilbud – </w:t>
      </w:r>
      <w:r w:rsidR="002B7E29" w:rsidRPr="002B7E29">
        <w:rPr>
          <w:szCs w:val="24"/>
        </w:rPr>
        <w:t>Udbud på høretekniske hjælpemidler</w:t>
      </w:r>
      <w:r w:rsidRPr="002B7E29">
        <w:rPr>
          <w:szCs w:val="24"/>
        </w:rPr>
        <w:t>”</w:t>
      </w:r>
      <w:r w:rsidRPr="00BA713D">
        <w:rPr>
          <w:szCs w:val="24"/>
        </w:rPr>
        <w:t xml:space="preserve"> og ”</w:t>
      </w:r>
      <w:r w:rsidRPr="00BA713D">
        <w:rPr>
          <w:bCs/>
          <w:szCs w:val="24"/>
        </w:rPr>
        <w:t xml:space="preserve">Må kun åbnes af </w:t>
      </w:r>
      <w:r w:rsidR="00CD535B">
        <w:rPr>
          <w:bCs/>
          <w:szCs w:val="24"/>
        </w:rPr>
        <w:t>Konkurrenceudsættelse</w:t>
      </w:r>
      <w:r w:rsidRPr="00BA713D">
        <w:rPr>
          <w:szCs w:val="24"/>
        </w:rPr>
        <w:t>”. Forsendelsen skal være lukket.</w:t>
      </w:r>
    </w:p>
    <w:p w:rsidR="00980507" w:rsidRPr="00BA713D" w:rsidRDefault="00980507" w:rsidP="00980507">
      <w:pPr>
        <w:rPr>
          <w:szCs w:val="24"/>
        </w:rPr>
      </w:pPr>
    </w:p>
    <w:p w:rsidR="00980507" w:rsidRPr="00BA713D" w:rsidRDefault="00980507" w:rsidP="00980507">
      <w:pPr>
        <w:rPr>
          <w:szCs w:val="24"/>
        </w:rPr>
      </w:pPr>
      <w:r w:rsidRPr="00BA713D">
        <w:rPr>
          <w:szCs w:val="24"/>
        </w:rPr>
        <w:t xml:space="preserve">Tilbuddet skal være ordregiver i hænde senest den </w:t>
      </w:r>
      <w:proofErr w:type="gramStart"/>
      <w:r w:rsidR="001121AD">
        <w:rPr>
          <w:b/>
          <w:szCs w:val="24"/>
        </w:rPr>
        <w:t>07.06</w:t>
      </w:r>
      <w:r w:rsidR="008575C1" w:rsidRPr="008575C1">
        <w:rPr>
          <w:b/>
          <w:szCs w:val="24"/>
        </w:rPr>
        <w:t>.2013</w:t>
      </w:r>
      <w:proofErr w:type="gramEnd"/>
      <w:r w:rsidRPr="008575C1">
        <w:rPr>
          <w:b/>
          <w:szCs w:val="24"/>
        </w:rPr>
        <w:t xml:space="preserve"> kl. 12.00</w:t>
      </w:r>
      <w:r w:rsidRPr="00BA713D">
        <w:rPr>
          <w:szCs w:val="24"/>
        </w:rPr>
        <w:t xml:space="preserve"> på følgende adresse:</w:t>
      </w:r>
    </w:p>
    <w:p w:rsidR="00980507" w:rsidRPr="00BA713D" w:rsidRDefault="00980507" w:rsidP="00980507">
      <w:pPr>
        <w:rPr>
          <w:color w:val="FF0000"/>
          <w:szCs w:val="24"/>
        </w:rPr>
      </w:pPr>
    </w:p>
    <w:p w:rsidR="00980507" w:rsidRPr="00BA713D" w:rsidRDefault="00980507" w:rsidP="00980507">
      <w:pPr>
        <w:jc w:val="both"/>
        <w:rPr>
          <w:szCs w:val="24"/>
        </w:rPr>
      </w:pPr>
      <w:proofErr w:type="spellStart"/>
      <w:r w:rsidRPr="00BA713D">
        <w:rPr>
          <w:szCs w:val="24"/>
        </w:rPr>
        <w:t>KomUdbud</w:t>
      </w:r>
      <w:proofErr w:type="spellEnd"/>
    </w:p>
    <w:p w:rsidR="00980507" w:rsidRPr="003410B4" w:rsidRDefault="003410B4" w:rsidP="00980507">
      <w:pPr>
        <w:jc w:val="both"/>
        <w:rPr>
          <w:szCs w:val="24"/>
        </w:rPr>
      </w:pPr>
      <w:r w:rsidRPr="003410B4">
        <w:rPr>
          <w:szCs w:val="24"/>
        </w:rPr>
        <w:t>Vejle</w:t>
      </w:r>
      <w:r w:rsidR="00980507" w:rsidRPr="003410B4">
        <w:rPr>
          <w:szCs w:val="24"/>
        </w:rPr>
        <w:t xml:space="preserve"> Kommune </w:t>
      </w:r>
    </w:p>
    <w:p w:rsidR="00980507" w:rsidRPr="003410B4" w:rsidRDefault="003410B4" w:rsidP="00980507">
      <w:pPr>
        <w:jc w:val="both"/>
        <w:rPr>
          <w:szCs w:val="24"/>
        </w:rPr>
      </w:pPr>
      <w:r w:rsidRPr="003410B4">
        <w:rPr>
          <w:szCs w:val="24"/>
        </w:rPr>
        <w:t>Skolegade 1</w:t>
      </w:r>
    </w:p>
    <w:p w:rsidR="003410B4" w:rsidRPr="003410B4" w:rsidRDefault="003410B4" w:rsidP="00980507">
      <w:pPr>
        <w:jc w:val="both"/>
        <w:rPr>
          <w:szCs w:val="24"/>
        </w:rPr>
      </w:pPr>
      <w:r w:rsidRPr="003410B4">
        <w:rPr>
          <w:szCs w:val="24"/>
        </w:rPr>
        <w:t>7100 Vejle</w:t>
      </w:r>
    </w:p>
    <w:p w:rsidR="00980507" w:rsidRPr="003410B4" w:rsidRDefault="001121AD" w:rsidP="00980507">
      <w:pPr>
        <w:jc w:val="both"/>
        <w:rPr>
          <w:szCs w:val="24"/>
        </w:rPr>
      </w:pPr>
      <w:r>
        <w:rPr>
          <w:szCs w:val="24"/>
        </w:rPr>
        <w:t>Att.: Lina Elkær</w:t>
      </w:r>
      <w:r w:rsidR="003410B4" w:rsidRPr="003410B4">
        <w:rPr>
          <w:szCs w:val="24"/>
        </w:rPr>
        <w:t>, lokale 2220</w:t>
      </w:r>
    </w:p>
    <w:p w:rsidR="00980507" w:rsidRPr="00BA713D" w:rsidRDefault="00980507" w:rsidP="00980507">
      <w:pPr>
        <w:rPr>
          <w:szCs w:val="24"/>
        </w:rPr>
      </w:pPr>
    </w:p>
    <w:p w:rsidR="00980507" w:rsidRPr="00BA713D" w:rsidRDefault="00980507" w:rsidP="00980507">
      <w:pPr>
        <w:rPr>
          <w:szCs w:val="24"/>
        </w:rPr>
      </w:pPr>
      <w:r w:rsidRPr="00BA713D">
        <w:rPr>
          <w:szCs w:val="24"/>
        </w:rPr>
        <w:t xml:space="preserve">Tilbudsgiver bærer selv ansvaret for, at tilbuddet når rettidigt frem. </w:t>
      </w:r>
    </w:p>
    <w:p w:rsidR="00980507" w:rsidRPr="00BA713D" w:rsidRDefault="00980507" w:rsidP="00980507">
      <w:pPr>
        <w:rPr>
          <w:rFonts w:cs="Times New Roman"/>
          <w:szCs w:val="24"/>
        </w:rPr>
      </w:pPr>
    </w:p>
    <w:p w:rsidR="00980507" w:rsidRPr="00BA713D" w:rsidRDefault="00980507" w:rsidP="00980507">
      <w:pPr>
        <w:pStyle w:val="Overskrift2"/>
        <w:rPr>
          <w:szCs w:val="24"/>
        </w:rPr>
      </w:pPr>
      <w:bookmarkStart w:id="57" w:name="_Toc107800723"/>
      <w:bookmarkStart w:id="58" w:name="_Toc107800798"/>
      <w:bookmarkStart w:id="59" w:name="_Toc286910105"/>
      <w:bookmarkStart w:id="60" w:name="_Toc354658290"/>
      <w:r w:rsidRPr="00BA713D">
        <w:rPr>
          <w:szCs w:val="24"/>
        </w:rPr>
        <w:t>2.7 Åbning af de indkomne tilbud</w:t>
      </w:r>
      <w:bookmarkEnd w:id="57"/>
      <w:bookmarkEnd w:id="58"/>
      <w:bookmarkEnd w:id="59"/>
      <w:bookmarkEnd w:id="60"/>
      <w:r w:rsidRPr="00BA713D">
        <w:rPr>
          <w:szCs w:val="24"/>
        </w:rPr>
        <w:t xml:space="preserve">                                   </w:t>
      </w:r>
    </w:p>
    <w:p w:rsidR="00980507" w:rsidRPr="00BA713D" w:rsidRDefault="00980507" w:rsidP="00980507">
      <w:pPr>
        <w:rPr>
          <w:szCs w:val="24"/>
        </w:rPr>
      </w:pPr>
      <w:r w:rsidRPr="00BA713D">
        <w:rPr>
          <w:szCs w:val="24"/>
        </w:rPr>
        <w:t xml:space="preserve">Der vil ikke være adgang til at overvære åbningen af tilbuddene. </w:t>
      </w:r>
    </w:p>
    <w:p w:rsidR="00980507" w:rsidRPr="00BA713D" w:rsidRDefault="00980507" w:rsidP="00980507">
      <w:pPr>
        <w:rPr>
          <w:szCs w:val="24"/>
        </w:rPr>
      </w:pPr>
    </w:p>
    <w:p w:rsidR="00980507" w:rsidRPr="00BA713D" w:rsidRDefault="00980507" w:rsidP="00980507">
      <w:pPr>
        <w:pStyle w:val="Overskrift2"/>
        <w:rPr>
          <w:szCs w:val="24"/>
        </w:rPr>
      </w:pPr>
      <w:bookmarkStart w:id="61" w:name="_Toc98163287"/>
      <w:bookmarkStart w:id="62" w:name="_Toc102788818"/>
      <w:bookmarkStart w:id="63" w:name="_Toc107800726"/>
      <w:bookmarkStart w:id="64" w:name="_Toc107800801"/>
      <w:bookmarkStart w:id="65" w:name="_Toc286910106"/>
      <w:bookmarkStart w:id="66" w:name="_Toc354658291"/>
      <w:r w:rsidRPr="00BA713D">
        <w:rPr>
          <w:szCs w:val="24"/>
        </w:rPr>
        <w:t>2.8 Vedståelsesfrist for tilbud</w:t>
      </w:r>
      <w:bookmarkEnd w:id="61"/>
      <w:bookmarkEnd w:id="62"/>
      <w:bookmarkEnd w:id="63"/>
      <w:bookmarkEnd w:id="64"/>
      <w:bookmarkEnd w:id="65"/>
      <w:bookmarkEnd w:id="66"/>
      <w:r w:rsidRPr="00BA713D">
        <w:rPr>
          <w:szCs w:val="24"/>
        </w:rPr>
        <w:t xml:space="preserve"> </w:t>
      </w:r>
    </w:p>
    <w:p w:rsidR="00003513" w:rsidRPr="00BA713D" w:rsidRDefault="00980507" w:rsidP="00980507">
      <w:pPr>
        <w:rPr>
          <w:szCs w:val="24"/>
        </w:rPr>
      </w:pPr>
      <w:r w:rsidRPr="00BA713D">
        <w:rPr>
          <w:szCs w:val="24"/>
        </w:rPr>
        <w:t xml:space="preserve">Tilbuddet skal </w:t>
      </w:r>
      <w:r w:rsidRPr="002B7E29">
        <w:rPr>
          <w:szCs w:val="24"/>
        </w:rPr>
        <w:t xml:space="preserve">være gældende til den </w:t>
      </w:r>
      <w:r w:rsidR="003410B4" w:rsidRPr="002B7E29">
        <w:rPr>
          <w:szCs w:val="24"/>
        </w:rPr>
        <w:t>01</w:t>
      </w:r>
      <w:r w:rsidR="001121AD">
        <w:rPr>
          <w:szCs w:val="24"/>
        </w:rPr>
        <w:t>.10</w:t>
      </w:r>
      <w:r w:rsidRPr="002B7E29">
        <w:rPr>
          <w:szCs w:val="24"/>
        </w:rPr>
        <w:t>.</w:t>
      </w:r>
      <w:r w:rsidR="003410B4" w:rsidRPr="002B7E29">
        <w:rPr>
          <w:szCs w:val="24"/>
        </w:rPr>
        <w:t>2013</w:t>
      </w:r>
      <w:r w:rsidRPr="002B7E29">
        <w:rPr>
          <w:szCs w:val="24"/>
        </w:rPr>
        <w:t>.</w:t>
      </w:r>
      <w:r w:rsidRPr="00BA713D">
        <w:rPr>
          <w:color w:val="FF0000"/>
          <w:szCs w:val="24"/>
        </w:rPr>
        <w:t xml:space="preserve"> </w:t>
      </w:r>
    </w:p>
    <w:p w:rsidR="00003513" w:rsidRPr="00BA713D" w:rsidRDefault="00003513" w:rsidP="00980507">
      <w:pPr>
        <w:rPr>
          <w:szCs w:val="24"/>
        </w:rPr>
      </w:pPr>
    </w:p>
    <w:p w:rsidR="00980507" w:rsidRPr="00BA713D" w:rsidRDefault="00003513" w:rsidP="00980507">
      <w:pPr>
        <w:rPr>
          <w:szCs w:val="24"/>
        </w:rPr>
      </w:pPr>
      <w:r w:rsidRPr="00BA713D">
        <w:rPr>
          <w:szCs w:val="24"/>
        </w:rPr>
        <w:t xml:space="preserve">Vedståelsesfristen gælder uanset </w:t>
      </w:r>
      <w:r w:rsidR="00877755" w:rsidRPr="00BA713D">
        <w:rPr>
          <w:szCs w:val="24"/>
        </w:rPr>
        <w:t>ordregiver</w:t>
      </w:r>
      <w:r w:rsidRPr="00BA713D">
        <w:rPr>
          <w:szCs w:val="24"/>
        </w:rPr>
        <w:t xml:space="preserve">s fremsendelse af hensigtserklæring om indgåelse af </w:t>
      </w:r>
      <w:r w:rsidR="005139DB" w:rsidRPr="00BA713D">
        <w:rPr>
          <w:szCs w:val="24"/>
        </w:rPr>
        <w:t>rammeaftale</w:t>
      </w:r>
      <w:r w:rsidRPr="00BA713D">
        <w:rPr>
          <w:szCs w:val="24"/>
        </w:rPr>
        <w:t>, og ophører således ikke</w:t>
      </w:r>
      <w:r w:rsidR="00590078" w:rsidRPr="00BA713D">
        <w:rPr>
          <w:szCs w:val="24"/>
        </w:rPr>
        <w:t>,</w:t>
      </w:r>
      <w:r w:rsidRPr="00BA713D">
        <w:rPr>
          <w:szCs w:val="24"/>
        </w:rPr>
        <w:t xml:space="preserve"> før </w:t>
      </w:r>
      <w:r w:rsidR="00B253B2" w:rsidRPr="00BA713D">
        <w:rPr>
          <w:szCs w:val="24"/>
        </w:rPr>
        <w:t>ordregiver og vindende tilbudsgiver har indgået rammeaftalen.</w:t>
      </w:r>
    </w:p>
    <w:p w:rsidR="00980507" w:rsidRPr="00BA713D" w:rsidRDefault="00980507" w:rsidP="00980507">
      <w:pPr>
        <w:rPr>
          <w:rFonts w:cs="Times New Roman"/>
          <w:szCs w:val="24"/>
        </w:rPr>
      </w:pPr>
    </w:p>
    <w:p w:rsidR="00980507" w:rsidRPr="00BA713D" w:rsidRDefault="003410B4" w:rsidP="00980507">
      <w:pPr>
        <w:pStyle w:val="Overskrift2"/>
        <w:rPr>
          <w:szCs w:val="24"/>
        </w:rPr>
      </w:pPr>
      <w:bookmarkStart w:id="67" w:name="_Toc286910107"/>
      <w:bookmarkStart w:id="68" w:name="_Toc354658292"/>
      <w:r>
        <w:rPr>
          <w:szCs w:val="24"/>
        </w:rPr>
        <w:t>2.9</w:t>
      </w:r>
      <w:r w:rsidR="00980507" w:rsidRPr="00BA713D">
        <w:rPr>
          <w:szCs w:val="24"/>
        </w:rPr>
        <w:t xml:space="preserve"> Aftalegrundlag</w:t>
      </w:r>
      <w:bookmarkEnd w:id="67"/>
      <w:bookmarkEnd w:id="68"/>
    </w:p>
    <w:p w:rsidR="00980507" w:rsidRPr="00BA713D" w:rsidRDefault="00980507" w:rsidP="00980507">
      <w:pPr>
        <w:rPr>
          <w:szCs w:val="24"/>
        </w:rPr>
      </w:pPr>
      <w:r w:rsidRPr="00BA713D">
        <w:rPr>
          <w:szCs w:val="24"/>
        </w:rPr>
        <w:t xml:space="preserve">Aftale om levering af de af udbuddet omfattede produkter indgås på grundlag af nærværende udbudsmateriale med eventuelle rettelser, spørgsmål og svar samt vedlagte </w:t>
      </w:r>
      <w:r w:rsidR="001C7BE5" w:rsidRPr="00BA713D">
        <w:rPr>
          <w:szCs w:val="24"/>
        </w:rPr>
        <w:t>rammeaftale</w:t>
      </w:r>
      <w:r w:rsidRPr="00BA713D">
        <w:rPr>
          <w:szCs w:val="24"/>
        </w:rPr>
        <w:t>. Disse dokumenter fastlægger de forpligtelser og rettigheder, der vil være gældende mellem parterne i forbindelse med opfyldelse af aftalen.</w:t>
      </w:r>
    </w:p>
    <w:p w:rsidR="00980507" w:rsidRPr="00BA713D" w:rsidRDefault="00980507" w:rsidP="00980507">
      <w:pPr>
        <w:rPr>
          <w:szCs w:val="24"/>
        </w:rPr>
      </w:pPr>
    </w:p>
    <w:p w:rsidR="00980507" w:rsidRPr="00BA713D" w:rsidRDefault="00980507" w:rsidP="00980507">
      <w:pPr>
        <w:rPr>
          <w:szCs w:val="24"/>
        </w:rPr>
      </w:pPr>
      <w:r w:rsidRPr="00BA713D">
        <w:rPr>
          <w:szCs w:val="24"/>
        </w:rPr>
        <w:t xml:space="preserve">Fravalgte tilbudsgivere anmodes om ikke at foretage opsøgende salg ved ordregiver i den udbudte </w:t>
      </w:r>
      <w:r w:rsidR="005139DB" w:rsidRPr="00BA713D">
        <w:rPr>
          <w:szCs w:val="24"/>
        </w:rPr>
        <w:t>rammeaftale</w:t>
      </w:r>
      <w:r w:rsidRPr="00BA713D">
        <w:rPr>
          <w:szCs w:val="24"/>
        </w:rPr>
        <w:t>periode.</w:t>
      </w:r>
    </w:p>
    <w:p w:rsidR="00980507" w:rsidRPr="00BA713D" w:rsidRDefault="00980507" w:rsidP="00980507">
      <w:pPr>
        <w:pStyle w:val="Overskrift2"/>
        <w:rPr>
          <w:rFonts w:cs="Times New Roman"/>
          <w:szCs w:val="24"/>
        </w:rPr>
      </w:pPr>
    </w:p>
    <w:p w:rsidR="00980507" w:rsidRPr="00BA713D" w:rsidRDefault="003410B4" w:rsidP="00980507">
      <w:pPr>
        <w:pStyle w:val="Overskrift2"/>
        <w:rPr>
          <w:szCs w:val="24"/>
        </w:rPr>
      </w:pPr>
      <w:bookmarkStart w:id="69" w:name="_Toc286910108"/>
      <w:bookmarkStart w:id="70" w:name="_Toc354658293"/>
      <w:r>
        <w:rPr>
          <w:szCs w:val="24"/>
        </w:rPr>
        <w:t>2.10</w:t>
      </w:r>
      <w:r w:rsidR="00980507" w:rsidRPr="00BA713D">
        <w:rPr>
          <w:szCs w:val="24"/>
        </w:rPr>
        <w:t xml:space="preserve"> Delaftaler</w:t>
      </w:r>
      <w:bookmarkEnd w:id="69"/>
      <w:bookmarkEnd w:id="70"/>
    </w:p>
    <w:p w:rsidR="00EF3682" w:rsidRPr="00EF3682" w:rsidRDefault="00EF3682" w:rsidP="00EF3682">
      <w:pPr>
        <w:rPr>
          <w:szCs w:val="24"/>
        </w:rPr>
      </w:pPr>
      <w:r w:rsidRPr="00EF3682">
        <w:rPr>
          <w:szCs w:val="24"/>
        </w:rPr>
        <w:t xml:space="preserve">Udbuddet opdeles i 2 </w:t>
      </w:r>
      <w:r>
        <w:rPr>
          <w:szCs w:val="24"/>
        </w:rPr>
        <w:t>delaftaler:</w:t>
      </w:r>
    </w:p>
    <w:p w:rsidR="00EF3682" w:rsidRPr="00F10BD1" w:rsidRDefault="00EF3682" w:rsidP="00EF3682">
      <w:pPr>
        <w:ind w:left="1304" w:hanging="1304"/>
        <w:rPr>
          <w:szCs w:val="24"/>
        </w:rPr>
      </w:pPr>
      <w:r w:rsidRPr="00F10BD1">
        <w:rPr>
          <w:szCs w:val="24"/>
        </w:rPr>
        <w:t xml:space="preserve">Delaftale 1: </w:t>
      </w:r>
      <w:r w:rsidRPr="00F10BD1">
        <w:rPr>
          <w:szCs w:val="24"/>
        </w:rPr>
        <w:tab/>
        <w:t>Alarmerings- og vækningssystemer, systemer til aflytning af TV og radio, forstærkertelefoner, hals</w:t>
      </w:r>
      <w:r w:rsidR="007E21D3" w:rsidRPr="00F10BD1">
        <w:rPr>
          <w:szCs w:val="24"/>
        </w:rPr>
        <w:t xml:space="preserve">slynger til mobiltelefoner, </w:t>
      </w:r>
      <w:r w:rsidRPr="00F10BD1">
        <w:rPr>
          <w:szCs w:val="24"/>
        </w:rPr>
        <w:t>tilbehør</w:t>
      </w:r>
      <w:r w:rsidR="007E21D3" w:rsidRPr="00F10BD1">
        <w:rPr>
          <w:szCs w:val="24"/>
        </w:rPr>
        <w:t xml:space="preserve"> samt øvrigt udstyr</w:t>
      </w:r>
    </w:p>
    <w:p w:rsidR="00EF3682" w:rsidRPr="00EF3682" w:rsidRDefault="00EF3682" w:rsidP="00EF3682">
      <w:pPr>
        <w:rPr>
          <w:szCs w:val="24"/>
        </w:rPr>
      </w:pPr>
      <w:r w:rsidRPr="00EF3682">
        <w:rPr>
          <w:szCs w:val="24"/>
        </w:rPr>
        <w:t>Del</w:t>
      </w:r>
      <w:r>
        <w:rPr>
          <w:szCs w:val="24"/>
        </w:rPr>
        <w:t>aftale</w:t>
      </w:r>
      <w:r w:rsidRPr="00EF3682">
        <w:rPr>
          <w:szCs w:val="24"/>
        </w:rPr>
        <w:t xml:space="preserve"> 2: </w:t>
      </w:r>
      <w:r>
        <w:rPr>
          <w:szCs w:val="24"/>
        </w:rPr>
        <w:tab/>
      </w:r>
      <w:r w:rsidRPr="00EF3682">
        <w:rPr>
          <w:szCs w:val="24"/>
        </w:rPr>
        <w:t>Kommunikations</w:t>
      </w:r>
      <w:r w:rsidR="00DF23BA">
        <w:rPr>
          <w:szCs w:val="24"/>
        </w:rPr>
        <w:t>forstærker</w:t>
      </w:r>
      <w:r w:rsidRPr="00EF3682">
        <w:rPr>
          <w:szCs w:val="24"/>
        </w:rPr>
        <w:t>systemer</w:t>
      </w:r>
    </w:p>
    <w:p w:rsidR="00EF3682" w:rsidRPr="00EF3682" w:rsidRDefault="00EF3682" w:rsidP="00EF3682">
      <w:pPr>
        <w:rPr>
          <w:szCs w:val="24"/>
        </w:rPr>
      </w:pPr>
    </w:p>
    <w:p w:rsidR="00EF3682" w:rsidRPr="00EF3682" w:rsidRDefault="00EF3682" w:rsidP="00980507">
      <w:pPr>
        <w:rPr>
          <w:szCs w:val="24"/>
        </w:rPr>
      </w:pPr>
      <w:r w:rsidRPr="00EF3682">
        <w:rPr>
          <w:szCs w:val="24"/>
        </w:rPr>
        <w:t>Begge del</w:t>
      </w:r>
      <w:r>
        <w:rPr>
          <w:szCs w:val="24"/>
        </w:rPr>
        <w:t>aftaler</w:t>
      </w:r>
      <w:r w:rsidRPr="00EF3682">
        <w:rPr>
          <w:szCs w:val="24"/>
        </w:rPr>
        <w:t xml:space="preserve"> omfatter tjenesteydelser</w:t>
      </w:r>
      <w:r w:rsidR="00F10BD1">
        <w:rPr>
          <w:szCs w:val="24"/>
        </w:rPr>
        <w:t>/service</w:t>
      </w:r>
      <w:r w:rsidRPr="00EF3682">
        <w:rPr>
          <w:szCs w:val="24"/>
        </w:rPr>
        <w:t xml:space="preserve"> relateret til hjælpemidlerne, herunder installation, reparation, nedtagning mv.</w:t>
      </w:r>
      <w:r w:rsidR="002B7E29">
        <w:rPr>
          <w:szCs w:val="24"/>
        </w:rPr>
        <w:t xml:space="preserve"> (dog undtaget de kommuner, der varetager di</w:t>
      </w:r>
      <w:r w:rsidR="008575C1">
        <w:rPr>
          <w:szCs w:val="24"/>
        </w:rPr>
        <w:t>sse opgaver internt, jf. bilag 8</w:t>
      </w:r>
      <w:r w:rsidR="002B7E29">
        <w:rPr>
          <w:szCs w:val="24"/>
        </w:rPr>
        <w:t>, kommunespecifikke oplysninger).</w:t>
      </w:r>
      <w:r w:rsidR="00507761">
        <w:rPr>
          <w:szCs w:val="24"/>
        </w:rPr>
        <w:t xml:space="preserve"> Priserne for servicedelen skal angives separat i bilag 1, Tilbudsskema 1B og 1E.</w:t>
      </w:r>
    </w:p>
    <w:p w:rsidR="00EF3682" w:rsidRDefault="00EF3682" w:rsidP="00980507">
      <w:pPr>
        <w:rPr>
          <w:szCs w:val="24"/>
        </w:rPr>
      </w:pPr>
    </w:p>
    <w:p w:rsidR="00980507" w:rsidRDefault="00980507" w:rsidP="00980507">
      <w:pPr>
        <w:rPr>
          <w:color w:val="00B050"/>
          <w:szCs w:val="24"/>
        </w:rPr>
      </w:pPr>
      <w:r w:rsidRPr="00BA713D">
        <w:rPr>
          <w:szCs w:val="24"/>
        </w:rPr>
        <w:t xml:space="preserve">Der kan afgives tilbud </w:t>
      </w:r>
      <w:r w:rsidRPr="003410B4">
        <w:rPr>
          <w:szCs w:val="24"/>
        </w:rPr>
        <w:t xml:space="preserve">på </w:t>
      </w:r>
      <w:r w:rsidR="003410B4" w:rsidRPr="003410B4">
        <w:rPr>
          <w:szCs w:val="24"/>
        </w:rPr>
        <w:t xml:space="preserve">en eller </w:t>
      </w:r>
      <w:r w:rsidR="001121AD">
        <w:rPr>
          <w:szCs w:val="24"/>
        </w:rPr>
        <w:t>begge</w:t>
      </w:r>
      <w:r w:rsidRPr="003410B4">
        <w:rPr>
          <w:szCs w:val="24"/>
        </w:rPr>
        <w:t xml:space="preserve"> udbudte</w:t>
      </w:r>
      <w:r w:rsidRPr="00BA713D">
        <w:rPr>
          <w:szCs w:val="24"/>
        </w:rPr>
        <w:t xml:space="preserve"> delaftaler</w:t>
      </w:r>
      <w:r w:rsidRPr="00BA713D">
        <w:rPr>
          <w:color w:val="00B050"/>
          <w:szCs w:val="24"/>
        </w:rPr>
        <w:t xml:space="preserve">.  </w:t>
      </w:r>
    </w:p>
    <w:p w:rsidR="003410B4" w:rsidRPr="00BA713D" w:rsidRDefault="003410B4" w:rsidP="00980507">
      <w:pPr>
        <w:rPr>
          <w:color w:val="00FF00"/>
          <w:szCs w:val="24"/>
        </w:rPr>
      </w:pPr>
    </w:p>
    <w:p w:rsidR="00980507" w:rsidRPr="00BA713D" w:rsidRDefault="00980507" w:rsidP="00980507">
      <w:pPr>
        <w:rPr>
          <w:color w:val="00B050"/>
          <w:szCs w:val="24"/>
        </w:rPr>
      </w:pPr>
      <w:r w:rsidRPr="00BA713D">
        <w:rPr>
          <w:szCs w:val="24"/>
        </w:rPr>
        <w:t>Der kan ikke afgives bud på dele af den enkelte delaftale.</w:t>
      </w:r>
      <w:r w:rsidRPr="00BA713D">
        <w:rPr>
          <w:color w:val="00FF00"/>
          <w:szCs w:val="24"/>
        </w:rPr>
        <w:t xml:space="preserve"> </w:t>
      </w:r>
    </w:p>
    <w:p w:rsidR="00980507" w:rsidRPr="00BA713D" w:rsidRDefault="00980507" w:rsidP="00980507">
      <w:pPr>
        <w:pStyle w:val="Overskrift2"/>
        <w:rPr>
          <w:rFonts w:cs="Times New Roman"/>
          <w:szCs w:val="24"/>
        </w:rPr>
      </w:pPr>
    </w:p>
    <w:p w:rsidR="00980507" w:rsidRPr="00BA713D" w:rsidRDefault="003410B4" w:rsidP="00980507">
      <w:pPr>
        <w:pStyle w:val="Overskrift2"/>
        <w:rPr>
          <w:szCs w:val="24"/>
        </w:rPr>
      </w:pPr>
      <w:bookmarkStart w:id="71" w:name="_Toc286910109"/>
      <w:bookmarkStart w:id="72" w:name="_Toc354658294"/>
      <w:r>
        <w:rPr>
          <w:szCs w:val="24"/>
        </w:rPr>
        <w:t>2.11</w:t>
      </w:r>
      <w:r w:rsidR="00980507" w:rsidRPr="00BA713D">
        <w:rPr>
          <w:szCs w:val="24"/>
        </w:rPr>
        <w:t xml:space="preserve"> Alternative tilbud</w:t>
      </w:r>
      <w:bookmarkEnd w:id="71"/>
      <w:bookmarkEnd w:id="72"/>
    </w:p>
    <w:p w:rsidR="00980507" w:rsidRPr="00BA713D" w:rsidRDefault="00980507" w:rsidP="003410B4">
      <w:pPr>
        <w:rPr>
          <w:color w:val="FF0000"/>
          <w:szCs w:val="24"/>
        </w:rPr>
      </w:pPr>
      <w:r w:rsidRPr="00BA713D">
        <w:rPr>
          <w:szCs w:val="24"/>
        </w:rPr>
        <w:t>Der kan ikke afgives alternative bud</w:t>
      </w:r>
      <w:r w:rsidR="003410B4">
        <w:rPr>
          <w:szCs w:val="24"/>
        </w:rPr>
        <w:t>.</w:t>
      </w:r>
      <w:r w:rsidRPr="00BA713D">
        <w:rPr>
          <w:color w:val="00FF00"/>
          <w:szCs w:val="24"/>
        </w:rPr>
        <w:t xml:space="preserve"> </w:t>
      </w:r>
    </w:p>
    <w:p w:rsidR="00980507" w:rsidRPr="00BA713D" w:rsidRDefault="00980507" w:rsidP="00980507">
      <w:pPr>
        <w:rPr>
          <w:rFonts w:cs="Times New Roman"/>
          <w:szCs w:val="24"/>
        </w:rPr>
      </w:pPr>
    </w:p>
    <w:p w:rsidR="00980507" w:rsidRPr="00BA713D" w:rsidRDefault="003410B4" w:rsidP="00980507">
      <w:pPr>
        <w:pStyle w:val="Overskrift2"/>
        <w:rPr>
          <w:szCs w:val="24"/>
        </w:rPr>
      </w:pPr>
      <w:bookmarkStart w:id="73" w:name="_Toc286910110"/>
      <w:bookmarkStart w:id="74" w:name="_Toc354658295"/>
      <w:r>
        <w:rPr>
          <w:szCs w:val="24"/>
        </w:rPr>
        <w:t>2.12</w:t>
      </w:r>
      <w:r w:rsidR="00980507" w:rsidRPr="00BA713D">
        <w:rPr>
          <w:szCs w:val="24"/>
        </w:rPr>
        <w:t xml:space="preserve"> Konsortier</w:t>
      </w:r>
      <w:bookmarkEnd w:id="73"/>
      <w:bookmarkEnd w:id="74"/>
    </w:p>
    <w:p w:rsidR="00980507" w:rsidRPr="00BA713D" w:rsidRDefault="00980507" w:rsidP="00980507">
      <w:pPr>
        <w:rPr>
          <w:szCs w:val="24"/>
        </w:rPr>
      </w:pPr>
      <w:r w:rsidRPr="00BA713D">
        <w:rPr>
          <w:szCs w:val="24"/>
        </w:rPr>
        <w:t xml:space="preserve">Ved sammenslutninger af tilbudsgivere (konsortium) skal oplysningerne under afsnittet vedr. udvælgelseskriterier gives for hver deltager i konsortiet. Det er konsortiets samlede egnethed, der vurderes. </w:t>
      </w:r>
    </w:p>
    <w:p w:rsidR="00980507" w:rsidRPr="00BA713D" w:rsidRDefault="00980507" w:rsidP="00980507">
      <w:pPr>
        <w:rPr>
          <w:szCs w:val="24"/>
        </w:rPr>
      </w:pPr>
    </w:p>
    <w:p w:rsidR="00980507" w:rsidRPr="00BA713D" w:rsidRDefault="00980507" w:rsidP="00980507">
      <w:pPr>
        <w:rPr>
          <w:szCs w:val="24"/>
        </w:rPr>
      </w:pPr>
      <w:r w:rsidRPr="00BA713D">
        <w:rPr>
          <w:szCs w:val="24"/>
        </w:rPr>
        <w:t xml:space="preserve">Tilbudsgivere, der i fællesskab afgiver tilbud </w:t>
      </w:r>
      <w:r w:rsidR="007F0FCA" w:rsidRPr="00BA713D">
        <w:rPr>
          <w:szCs w:val="24"/>
        </w:rPr>
        <w:t xml:space="preserve">som </w:t>
      </w:r>
      <w:r w:rsidRPr="00BA713D">
        <w:rPr>
          <w:szCs w:val="24"/>
        </w:rPr>
        <w:t xml:space="preserve">et konsortium, hæfter solidarisk i forhold til ordregiver. </w:t>
      </w:r>
    </w:p>
    <w:p w:rsidR="00980507" w:rsidRPr="00BA713D" w:rsidRDefault="00980507" w:rsidP="00980507">
      <w:pPr>
        <w:rPr>
          <w:szCs w:val="24"/>
        </w:rPr>
      </w:pPr>
    </w:p>
    <w:p w:rsidR="00980507" w:rsidRPr="00BA713D" w:rsidRDefault="00980507" w:rsidP="00980507">
      <w:pPr>
        <w:rPr>
          <w:szCs w:val="24"/>
        </w:rPr>
      </w:pPr>
      <w:r w:rsidRPr="00BA713D">
        <w:rPr>
          <w:szCs w:val="24"/>
        </w:rPr>
        <w:t xml:space="preserve">Tilbudsbesvarelsen skal vedlægges </w:t>
      </w:r>
      <w:r w:rsidRPr="008575C1">
        <w:rPr>
          <w:szCs w:val="24"/>
        </w:rPr>
        <w:t xml:space="preserve">udfyldt bilag </w:t>
      </w:r>
      <w:r w:rsidR="008575C1" w:rsidRPr="008575C1">
        <w:rPr>
          <w:szCs w:val="24"/>
        </w:rPr>
        <w:t>7,</w:t>
      </w:r>
      <w:r w:rsidR="00B378C7" w:rsidRPr="008575C1">
        <w:rPr>
          <w:szCs w:val="24"/>
        </w:rPr>
        <w:t xml:space="preserve"> Konsortieerklæring</w:t>
      </w:r>
      <w:r w:rsidRPr="008575C1">
        <w:rPr>
          <w:szCs w:val="24"/>
        </w:rPr>
        <w:t>. Det</w:t>
      </w:r>
      <w:r w:rsidRPr="00BA713D">
        <w:rPr>
          <w:szCs w:val="24"/>
        </w:rPr>
        <w:t xml:space="preserve"> skal af bilaget fremgå, med hvilken tilbudsgiver ordregiver kan føre afklarende drøftelser med bindende virkning for konsortiets øvrige deltagere.</w:t>
      </w:r>
    </w:p>
    <w:p w:rsidR="00980507" w:rsidRPr="00BA713D" w:rsidRDefault="00980507" w:rsidP="00980507">
      <w:pPr>
        <w:rPr>
          <w:szCs w:val="24"/>
        </w:rPr>
      </w:pPr>
    </w:p>
    <w:p w:rsidR="00980507" w:rsidRPr="00BA713D" w:rsidRDefault="00D7607F" w:rsidP="00D7607F">
      <w:pPr>
        <w:rPr>
          <w:szCs w:val="24"/>
        </w:rPr>
      </w:pPr>
      <w:r w:rsidRPr="00BA713D">
        <w:rPr>
          <w:szCs w:val="24"/>
        </w:rPr>
        <w:t>De</w:t>
      </w:r>
      <w:r w:rsidR="00980507" w:rsidRPr="00BA713D">
        <w:rPr>
          <w:szCs w:val="24"/>
        </w:rPr>
        <w:t xml:space="preserve"> deltagende virksomheder</w:t>
      </w:r>
      <w:r w:rsidRPr="00BA713D">
        <w:rPr>
          <w:szCs w:val="24"/>
        </w:rPr>
        <w:t xml:space="preserve"> skriver i samme forbindelse under på en</w:t>
      </w:r>
      <w:r w:rsidR="00980507" w:rsidRPr="00BA713D">
        <w:rPr>
          <w:szCs w:val="24"/>
        </w:rPr>
        <w:t xml:space="preserve"> erklæring om solidarisk hæftelse</w:t>
      </w:r>
      <w:r w:rsidRPr="00BA713D">
        <w:rPr>
          <w:szCs w:val="24"/>
        </w:rPr>
        <w:t>.</w:t>
      </w:r>
    </w:p>
    <w:p w:rsidR="00D7607F" w:rsidRPr="00BA713D" w:rsidRDefault="00D7607F" w:rsidP="00D7607F">
      <w:pPr>
        <w:rPr>
          <w:szCs w:val="24"/>
        </w:rPr>
      </w:pPr>
    </w:p>
    <w:p w:rsidR="00980507" w:rsidRPr="00BA713D" w:rsidRDefault="003410B4" w:rsidP="00980507">
      <w:pPr>
        <w:pStyle w:val="Overskrift2"/>
        <w:rPr>
          <w:szCs w:val="24"/>
        </w:rPr>
      </w:pPr>
      <w:bookmarkStart w:id="75" w:name="_Toc286910111"/>
      <w:bookmarkStart w:id="76" w:name="_Toc354658296"/>
      <w:r>
        <w:rPr>
          <w:szCs w:val="24"/>
        </w:rPr>
        <w:t>2.13</w:t>
      </w:r>
      <w:r w:rsidR="00980507" w:rsidRPr="00BA713D">
        <w:rPr>
          <w:szCs w:val="24"/>
        </w:rPr>
        <w:t xml:space="preserve"> Ordregivers forbehold</w:t>
      </w:r>
      <w:bookmarkEnd w:id="75"/>
      <w:bookmarkEnd w:id="76"/>
    </w:p>
    <w:p w:rsidR="00980507" w:rsidRDefault="00877755" w:rsidP="00980507">
      <w:pPr>
        <w:rPr>
          <w:szCs w:val="24"/>
        </w:rPr>
      </w:pPr>
      <w:r w:rsidRPr="00BA713D">
        <w:rPr>
          <w:szCs w:val="24"/>
        </w:rPr>
        <w:t>Ordregiver</w:t>
      </w:r>
      <w:r w:rsidR="00980507" w:rsidRPr="00BA713D">
        <w:rPr>
          <w:szCs w:val="24"/>
        </w:rPr>
        <w:t xml:space="preserve"> forbeholder sig ret til at foretage køb til anden side, såfremt et af ramme</w:t>
      </w:r>
      <w:r w:rsidR="00216F9F" w:rsidRPr="00BA713D">
        <w:rPr>
          <w:szCs w:val="24"/>
        </w:rPr>
        <w:t>aftalen</w:t>
      </w:r>
      <w:r w:rsidR="00980507" w:rsidRPr="00BA713D">
        <w:rPr>
          <w:szCs w:val="24"/>
        </w:rPr>
        <w:t xml:space="preserve"> omfattet produkt ikke kan dække et særligt behov hos </w:t>
      </w:r>
      <w:r w:rsidRPr="00BA713D">
        <w:rPr>
          <w:szCs w:val="24"/>
        </w:rPr>
        <w:t>ordregiver</w:t>
      </w:r>
      <w:r w:rsidR="00980507" w:rsidRPr="00BA713D">
        <w:rPr>
          <w:szCs w:val="24"/>
        </w:rPr>
        <w:t>.</w:t>
      </w:r>
    </w:p>
    <w:p w:rsidR="00752300" w:rsidRPr="004B3A02" w:rsidRDefault="00752300" w:rsidP="00980507">
      <w:pPr>
        <w:rPr>
          <w:szCs w:val="24"/>
        </w:rPr>
      </w:pPr>
    </w:p>
    <w:p w:rsidR="00752300" w:rsidRPr="004B3A02" w:rsidRDefault="00752300" w:rsidP="00980507">
      <w:pPr>
        <w:rPr>
          <w:szCs w:val="24"/>
        </w:rPr>
      </w:pPr>
      <w:r w:rsidRPr="004B3A02">
        <w:rPr>
          <w:szCs w:val="24"/>
        </w:rPr>
        <w:t>Se kommunespecifikke oplysninger, bilag 8, for oplysninger om, hvilke opgaver der foretages internt samt hvilke dele af kontrakten, de deltagende kommuner ikke forpligter sig til.</w:t>
      </w:r>
    </w:p>
    <w:p w:rsidR="00980507" w:rsidRPr="00BA713D" w:rsidRDefault="00980507" w:rsidP="00980507">
      <w:pPr>
        <w:rPr>
          <w:szCs w:val="24"/>
        </w:rPr>
      </w:pPr>
    </w:p>
    <w:p w:rsidR="00980507" w:rsidRPr="00BA713D" w:rsidRDefault="003410B4" w:rsidP="00980507">
      <w:pPr>
        <w:pStyle w:val="Overskrift2"/>
        <w:rPr>
          <w:szCs w:val="24"/>
        </w:rPr>
      </w:pPr>
      <w:bookmarkStart w:id="77" w:name="_Toc286910112"/>
      <w:bookmarkStart w:id="78" w:name="_Toc354658297"/>
      <w:r>
        <w:rPr>
          <w:szCs w:val="24"/>
        </w:rPr>
        <w:t>2.14</w:t>
      </w:r>
      <w:r w:rsidR="00980507" w:rsidRPr="00BA713D">
        <w:rPr>
          <w:szCs w:val="24"/>
        </w:rPr>
        <w:t xml:space="preserve"> Tilbudsgivers forbehold</w:t>
      </w:r>
      <w:bookmarkEnd w:id="77"/>
      <w:bookmarkEnd w:id="78"/>
    </w:p>
    <w:p w:rsidR="00980507" w:rsidRDefault="00980507" w:rsidP="00980507">
      <w:pPr>
        <w:rPr>
          <w:szCs w:val="24"/>
        </w:rPr>
      </w:pPr>
      <w:r w:rsidRPr="00BA713D">
        <w:rPr>
          <w:szCs w:val="24"/>
        </w:rPr>
        <w:t xml:space="preserve">Eventuelle forbehold skal udtrykkeligt fremgå af tilbuddet. </w:t>
      </w:r>
    </w:p>
    <w:p w:rsidR="003410B4" w:rsidRPr="00BA713D" w:rsidRDefault="003410B4" w:rsidP="00980507">
      <w:pPr>
        <w:rPr>
          <w:szCs w:val="24"/>
        </w:rPr>
      </w:pPr>
    </w:p>
    <w:p w:rsidR="00980507" w:rsidRPr="00BA713D" w:rsidRDefault="00980507" w:rsidP="00980507">
      <w:pPr>
        <w:rPr>
          <w:szCs w:val="24"/>
        </w:rPr>
      </w:pPr>
      <w:r w:rsidRPr="00BA713D">
        <w:rPr>
          <w:szCs w:val="24"/>
        </w:rPr>
        <w:t>Tilbudsgiver opfordres til at søge eventuelle uklarheder og usikkerheder i udbudsmaterialet afklaret ved at stille spørgsmål til udbudsmaterialet, jf. udbudsmaterialets afsnit 2.5 Spørgsmål til udbudsmaterialet.</w:t>
      </w:r>
      <w:r w:rsidRPr="00BA713D">
        <w:rPr>
          <w:color w:val="00FF00"/>
          <w:szCs w:val="24"/>
        </w:rPr>
        <w:t xml:space="preserve"> </w:t>
      </w:r>
    </w:p>
    <w:p w:rsidR="00980507" w:rsidRPr="00BA713D" w:rsidRDefault="00980507" w:rsidP="003266F4">
      <w:pPr>
        <w:tabs>
          <w:tab w:val="left" w:pos="6150"/>
        </w:tabs>
        <w:rPr>
          <w:szCs w:val="24"/>
        </w:rPr>
      </w:pPr>
      <w:r w:rsidRPr="00BA713D">
        <w:rPr>
          <w:szCs w:val="24"/>
        </w:rPr>
        <w:t xml:space="preserve"> </w:t>
      </w:r>
      <w:r w:rsidR="003266F4" w:rsidRPr="00BA713D">
        <w:rPr>
          <w:szCs w:val="24"/>
        </w:rPr>
        <w:tab/>
      </w:r>
    </w:p>
    <w:p w:rsidR="00980507" w:rsidRDefault="00980507" w:rsidP="00980507">
      <w:pPr>
        <w:rPr>
          <w:szCs w:val="24"/>
        </w:rPr>
      </w:pPr>
      <w:r w:rsidRPr="00BA713D">
        <w:rPr>
          <w:szCs w:val="24"/>
        </w:rPr>
        <w:t xml:space="preserve">Det præciseres, at forbehold for mindstekrav og grundlæggende elementer i udbudsmaterialet vil medføre, at ordregiver har pligt til at se bort fra tilbuddet. Ved forbehold, der ikke vedrører mindstekrav og grundlæggende elementer i udbudsmaterialet, har ordregiver ret til at se bort fra tilbuddet eller alternativt søge forbeholdet prissat, i det omfang det skønnes muligt. Såfremt et forbehold af økonomisk værdi ikke kan prissættes på sikker og saglig vis, er ordregiver pligtig til at se bort fra tilbuddet. </w:t>
      </w:r>
    </w:p>
    <w:p w:rsidR="00980507" w:rsidRPr="00BA713D" w:rsidRDefault="00980507" w:rsidP="00980507">
      <w:pPr>
        <w:rPr>
          <w:rFonts w:cs="Times New Roman"/>
          <w:szCs w:val="24"/>
        </w:rPr>
      </w:pPr>
    </w:p>
    <w:p w:rsidR="00980507" w:rsidRPr="00BA713D" w:rsidRDefault="00980507" w:rsidP="00980507">
      <w:pPr>
        <w:rPr>
          <w:szCs w:val="24"/>
        </w:rPr>
      </w:pPr>
      <w:r w:rsidRPr="00BA713D">
        <w:rPr>
          <w:szCs w:val="24"/>
        </w:rPr>
        <w:t>Tilbudsgiver bør derfor nøje overveje, om tilbuddet skal indeholde forbehold til udbudsmaterialet, idet ethvert forbehold indebærer en risiko for, at ordregiver er berettiget og/eller forpligtet til ikke at lade tilbuddet indgå i tilbudsvurderingen.</w:t>
      </w:r>
    </w:p>
    <w:p w:rsidR="00980507" w:rsidRPr="00BA713D" w:rsidRDefault="00980507" w:rsidP="00980507">
      <w:pPr>
        <w:rPr>
          <w:szCs w:val="24"/>
        </w:rPr>
      </w:pPr>
    </w:p>
    <w:p w:rsidR="001756D1" w:rsidRPr="00BA713D" w:rsidRDefault="00980507" w:rsidP="00980507">
      <w:pPr>
        <w:rPr>
          <w:szCs w:val="24"/>
        </w:rPr>
      </w:pPr>
      <w:r w:rsidRPr="00BA713D">
        <w:rPr>
          <w:szCs w:val="24"/>
        </w:rPr>
        <w:t>Faglige forbehold, såsom branche standardforbehold, vil blive behandlet som ethvert andet forbehold.</w:t>
      </w:r>
    </w:p>
    <w:bookmarkEnd w:id="34"/>
    <w:bookmarkEnd w:id="35"/>
    <w:bookmarkEnd w:id="36"/>
    <w:bookmarkEnd w:id="37"/>
    <w:bookmarkEnd w:id="38"/>
    <w:p w:rsidR="00980507" w:rsidRPr="00BA713D" w:rsidRDefault="00980507" w:rsidP="00980507">
      <w:pPr>
        <w:rPr>
          <w:szCs w:val="24"/>
        </w:rPr>
      </w:pPr>
    </w:p>
    <w:p w:rsidR="00980507" w:rsidRPr="00BA713D" w:rsidRDefault="00980507" w:rsidP="00980507">
      <w:pPr>
        <w:pStyle w:val="Overskrift2"/>
        <w:rPr>
          <w:szCs w:val="24"/>
        </w:rPr>
      </w:pPr>
      <w:bookmarkStart w:id="79" w:name="_Toc286910114"/>
      <w:bookmarkStart w:id="80" w:name="_Toc354658298"/>
      <w:r w:rsidRPr="00BA713D">
        <w:rPr>
          <w:szCs w:val="24"/>
        </w:rPr>
        <w:t>2.1</w:t>
      </w:r>
      <w:r w:rsidR="003410B4">
        <w:rPr>
          <w:szCs w:val="24"/>
        </w:rPr>
        <w:t>5</w:t>
      </w:r>
      <w:r w:rsidRPr="00BA713D">
        <w:rPr>
          <w:szCs w:val="24"/>
        </w:rPr>
        <w:t xml:space="preserve"> </w:t>
      </w:r>
      <w:bookmarkEnd w:id="79"/>
      <w:r w:rsidRPr="00BA713D">
        <w:rPr>
          <w:szCs w:val="24"/>
        </w:rPr>
        <w:t>Aktindsigt</w:t>
      </w:r>
      <w:bookmarkEnd w:id="80"/>
    </w:p>
    <w:p w:rsidR="00980507" w:rsidRPr="00BA713D" w:rsidRDefault="00980507" w:rsidP="00980507">
      <w:pPr>
        <w:rPr>
          <w:szCs w:val="24"/>
        </w:rPr>
      </w:pPr>
      <w:r w:rsidRPr="00267808">
        <w:rPr>
          <w:szCs w:val="24"/>
        </w:rPr>
        <w:t>Tilbudsgivers tilbud kan blive genstand for aktindsigt</w:t>
      </w:r>
      <w:r w:rsidR="00EF3ECB" w:rsidRPr="00267808">
        <w:rPr>
          <w:szCs w:val="24"/>
        </w:rPr>
        <w:t>,</w:t>
      </w:r>
      <w:r w:rsidRPr="00267808">
        <w:rPr>
          <w:szCs w:val="24"/>
        </w:rPr>
        <w:t xml:space="preserve"> jf. reglerne herom i Offentlighedsloven og Forvaltningsloven.</w:t>
      </w:r>
      <w:r w:rsidRPr="00BA713D">
        <w:rPr>
          <w:szCs w:val="24"/>
        </w:rPr>
        <w:t xml:space="preserve"> Tilbudsgiver </w:t>
      </w:r>
      <w:r w:rsidR="0063073E" w:rsidRPr="00904F78">
        <w:rPr>
          <w:szCs w:val="24"/>
        </w:rPr>
        <w:t xml:space="preserve">bedes </w:t>
      </w:r>
      <w:r w:rsidRPr="00904F78">
        <w:rPr>
          <w:szCs w:val="24"/>
        </w:rPr>
        <w:t xml:space="preserve">i bilag </w:t>
      </w:r>
      <w:r w:rsidR="00904F78" w:rsidRPr="00904F78">
        <w:rPr>
          <w:szCs w:val="24"/>
        </w:rPr>
        <w:t>5</w:t>
      </w:r>
      <w:r w:rsidRPr="00904F78">
        <w:rPr>
          <w:szCs w:val="24"/>
        </w:rPr>
        <w:t xml:space="preserve"> angive</w:t>
      </w:r>
      <w:r w:rsidRPr="00BA713D">
        <w:rPr>
          <w:szCs w:val="24"/>
        </w:rPr>
        <w:t xml:space="preserve">, såfremt dennes tilbud indeholder oplysninger, </w:t>
      </w:r>
      <w:r w:rsidRPr="00BA713D">
        <w:rPr>
          <w:szCs w:val="24"/>
        </w:rPr>
        <w:lastRenderedPageBreak/>
        <w:t xml:space="preserve">som bør undtages ved en eventuel anmodning om aktindsigt samt give en uddybende begrundelse herfor. Bilaget afleveres sammen med tilbuddet. </w:t>
      </w:r>
    </w:p>
    <w:p w:rsidR="00A644EC" w:rsidRPr="00BA713D" w:rsidRDefault="00A644EC" w:rsidP="00980507">
      <w:pPr>
        <w:rPr>
          <w:szCs w:val="24"/>
        </w:rPr>
      </w:pPr>
    </w:p>
    <w:p w:rsidR="00980507" w:rsidRPr="00BA713D" w:rsidRDefault="00980507" w:rsidP="00980507">
      <w:pPr>
        <w:rPr>
          <w:szCs w:val="24"/>
        </w:rPr>
      </w:pPr>
      <w:r w:rsidRPr="00BA713D">
        <w:rPr>
          <w:szCs w:val="24"/>
        </w:rPr>
        <w:t>Det er dog ordregiver der i sidste ende vurderer, hvad der skal udleveres i en sag om aktindsigt.</w:t>
      </w:r>
    </w:p>
    <w:p w:rsidR="00980507" w:rsidRPr="00BA713D" w:rsidRDefault="00980507" w:rsidP="00980507">
      <w:pPr>
        <w:rPr>
          <w:szCs w:val="24"/>
        </w:rPr>
      </w:pPr>
    </w:p>
    <w:p w:rsidR="00003877" w:rsidRPr="00BA713D" w:rsidRDefault="003410B4" w:rsidP="00003877">
      <w:pPr>
        <w:pStyle w:val="Overskrift2"/>
        <w:rPr>
          <w:szCs w:val="24"/>
        </w:rPr>
      </w:pPr>
      <w:bookmarkStart w:id="81" w:name="_Toc354658299"/>
      <w:bookmarkStart w:id="82" w:name="_Toc286910115"/>
      <w:r>
        <w:rPr>
          <w:szCs w:val="24"/>
        </w:rPr>
        <w:t>2.16</w:t>
      </w:r>
      <w:r w:rsidR="00003877" w:rsidRPr="00BA713D">
        <w:rPr>
          <w:szCs w:val="24"/>
        </w:rPr>
        <w:t xml:space="preserve"> Ordregivers e-handelssystem</w:t>
      </w:r>
      <w:bookmarkEnd w:id="81"/>
    </w:p>
    <w:p w:rsidR="00003877" w:rsidRPr="00904F78" w:rsidRDefault="00507761" w:rsidP="00003877">
      <w:pPr>
        <w:rPr>
          <w:szCs w:val="24"/>
        </w:rPr>
      </w:pPr>
      <w:r>
        <w:rPr>
          <w:rFonts w:cs="Verdana"/>
          <w:color w:val="000000"/>
          <w:szCs w:val="24"/>
        </w:rPr>
        <w:t>Pt. anvender én</w:t>
      </w:r>
      <w:r w:rsidR="00267808">
        <w:rPr>
          <w:rFonts w:cs="Verdana"/>
          <w:color w:val="000000"/>
          <w:szCs w:val="24"/>
        </w:rPr>
        <w:t xml:space="preserve"> af de deltagende kommuner</w:t>
      </w:r>
      <w:r w:rsidR="00003877" w:rsidRPr="00BA713D">
        <w:rPr>
          <w:rFonts w:cs="Verdana"/>
          <w:color w:val="000000"/>
          <w:szCs w:val="24"/>
        </w:rPr>
        <w:t xml:space="preserve"> e-handel på det udbudte område</w:t>
      </w:r>
      <w:r w:rsidR="000D4C70">
        <w:rPr>
          <w:rFonts w:cs="Verdana"/>
          <w:color w:val="000000"/>
          <w:szCs w:val="24"/>
        </w:rPr>
        <w:t xml:space="preserve">, jf. </w:t>
      </w:r>
      <w:r w:rsidR="00904F78" w:rsidRPr="00904F78">
        <w:rPr>
          <w:rFonts w:cs="Verdana"/>
          <w:szCs w:val="24"/>
        </w:rPr>
        <w:t>bilag 8</w:t>
      </w:r>
      <w:r w:rsidR="000D4C70" w:rsidRPr="00904F78">
        <w:rPr>
          <w:rFonts w:cs="Verdana"/>
          <w:szCs w:val="24"/>
        </w:rPr>
        <w:t>, kommunespecifikke oplysninger</w:t>
      </w:r>
      <w:r w:rsidR="00003877" w:rsidRPr="00904F78">
        <w:rPr>
          <w:rFonts w:cs="Verdana"/>
          <w:szCs w:val="24"/>
        </w:rPr>
        <w:t xml:space="preserve">. </w:t>
      </w:r>
      <w:r w:rsidR="00326B1E" w:rsidRPr="00904F78">
        <w:rPr>
          <w:szCs w:val="24"/>
        </w:rPr>
        <w:t>Medlemskommune</w:t>
      </w:r>
      <w:r w:rsidR="00003877" w:rsidRPr="00904F78">
        <w:rPr>
          <w:szCs w:val="24"/>
        </w:rPr>
        <w:t>rne anvender forskellige e-hande</w:t>
      </w:r>
      <w:r w:rsidR="00003877" w:rsidRPr="00BA713D">
        <w:rPr>
          <w:szCs w:val="24"/>
        </w:rPr>
        <w:t>lssystemer. Se mere</w:t>
      </w:r>
      <w:r w:rsidR="00F071DE" w:rsidRPr="00BA713D">
        <w:rPr>
          <w:szCs w:val="24"/>
        </w:rPr>
        <w:t xml:space="preserve"> i</w:t>
      </w:r>
      <w:r w:rsidR="00003877" w:rsidRPr="00BA713D">
        <w:rPr>
          <w:szCs w:val="24"/>
        </w:rPr>
        <w:t xml:space="preserve"> </w:t>
      </w:r>
      <w:r w:rsidR="00003877" w:rsidRPr="00904F78">
        <w:rPr>
          <w:szCs w:val="24"/>
        </w:rPr>
        <w:t>de</w:t>
      </w:r>
      <w:r w:rsidR="00904F78" w:rsidRPr="00904F78">
        <w:rPr>
          <w:szCs w:val="24"/>
        </w:rPr>
        <w:t>t</w:t>
      </w:r>
      <w:r w:rsidR="00003877" w:rsidRPr="00904F78">
        <w:rPr>
          <w:szCs w:val="24"/>
        </w:rPr>
        <w:t xml:space="preserve"> e-handelssystem-specifikke bilag</w:t>
      </w:r>
      <w:r w:rsidR="00904F78">
        <w:rPr>
          <w:szCs w:val="24"/>
        </w:rPr>
        <w:t xml:space="preserve"> (bilag 9)</w:t>
      </w:r>
      <w:r w:rsidR="00904F78" w:rsidRPr="00904F78">
        <w:rPr>
          <w:szCs w:val="24"/>
        </w:rPr>
        <w:t>.</w:t>
      </w:r>
      <w:r w:rsidR="00AA696D" w:rsidRPr="00904F78">
        <w:rPr>
          <w:szCs w:val="24"/>
        </w:rPr>
        <w:t xml:space="preserve"> </w:t>
      </w:r>
    </w:p>
    <w:p w:rsidR="00003877" w:rsidRPr="00BA713D" w:rsidRDefault="00003877" w:rsidP="00003877">
      <w:pPr>
        <w:autoSpaceDE w:val="0"/>
        <w:autoSpaceDN w:val="0"/>
        <w:adjustRightInd w:val="0"/>
        <w:rPr>
          <w:rFonts w:cs="Verdana"/>
          <w:color w:val="000000"/>
          <w:szCs w:val="24"/>
        </w:rPr>
      </w:pPr>
    </w:p>
    <w:p w:rsidR="00003877" w:rsidRPr="00BA713D" w:rsidRDefault="00003877" w:rsidP="00003877">
      <w:pPr>
        <w:autoSpaceDE w:val="0"/>
        <w:autoSpaceDN w:val="0"/>
        <w:adjustRightInd w:val="0"/>
        <w:rPr>
          <w:rFonts w:cs="Verdana"/>
          <w:color w:val="000000"/>
          <w:szCs w:val="24"/>
        </w:rPr>
      </w:pPr>
      <w:r w:rsidRPr="00BA713D">
        <w:rPr>
          <w:rFonts w:cs="Verdana"/>
          <w:color w:val="000000"/>
          <w:szCs w:val="24"/>
        </w:rPr>
        <w:t xml:space="preserve">De nærmere praktiske procedurer samt vejledninger vil tilgå kontrakthaver umiddelbart efter tildeling. Herefter skal kontrakthaver udarbejde et elektronisk vare- og priskatalog til ordregivers e-handelssystem på de aftalte produkter samt varebeskrivelser, billeder og informationer om produkterne i øvrigt, således at kataloget er godkendt og tilgængeligt i systemet senest </w:t>
      </w:r>
      <w:r w:rsidRPr="00BA713D">
        <w:rPr>
          <w:rFonts w:cs="Verdana"/>
          <w:szCs w:val="24"/>
        </w:rPr>
        <w:t>i forbindelse med aftalens ikrafttræden</w:t>
      </w:r>
      <w:r w:rsidR="00B6243A" w:rsidRPr="00BA713D">
        <w:rPr>
          <w:rFonts w:cs="Verdana"/>
          <w:szCs w:val="24"/>
        </w:rPr>
        <w:t>.</w:t>
      </w:r>
      <w:r w:rsidRPr="00BA713D">
        <w:rPr>
          <w:rFonts w:cs="Verdana"/>
          <w:color w:val="0000FF"/>
          <w:szCs w:val="24"/>
        </w:rPr>
        <w:t xml:space="preserve"> </w:t>
      </w:r>
      <w:r w:rsidRPr="00BA713D">
        <w:rPr>
          <w:rFonts w:cs="Verdana"/>
          <w:color w:val="000000"/>
          <w:szCs w:val="24"/>
        </w:rPr>
        <w:t xml:space="preserve">For nærmere information om e-handel, se </w:t>
      </w:r>
      <w:r w:rsidR="005139DB" w:rsidRPr="00BA713D">
        <w:rPr>
          <w:rFonts w:cs="Verdana"/>
          <w:color w:val="000000"/>
          <w:szCs w:val="24"/>
        </w:rPr>
        <w:t>rammeaftal</w:t>
      </w:r>
      <w:r w:rsidRPr="00BA713D">
        <w:rPr>
          <w:rFonts w:cs="Verdana"/>
          <w:color w:val="000000"/>
          <w:szCs w:val="24"/>
        </w:rPr>
        <w:t xml:space="preserve">ens </w:t>
      </w:r>
      <w:r w:rsidR="00FA3F52">
        <w:rPr>
          <w:rFonts w:cs="Verdana"/>
          <w:color w:val="000000"/>
          <w:szCs w:val="24"/>
        </w:rPr>
        <w:t>§ 16</w:t>
      </w:r>
      <w:r w:rsidRPr="00BA713D">
        <w:rPr>
          <w:rFonts w:cs="Verdana"/>
          <w:color w:val="000000"/>
          <w:szCs w:val="24"/>
        </w:rPr>
        <w:t>.</w:t>
      </w:r>
    </w:p>
    <w:p w:rsidR="00980507" w:rsidRPr="00BA713D" w:rsidRDefault="00980507" w:rsidP="00980507">
      <w:pPr>
        <w:pStyle w:val="Overskrift2"/>
        <w:rPr>
          <w:rFonts w:cs="Times New Roman"/>
          <w:szCs w:val="24"/>
        </w:rPr>
      </w:pPr>
    </w:p>
    <w:p w:rsidR="00980507" w:rsidRPr="00BA713D" w:rsidRDefault="00980507" w:rsidP="00980507">
      <w:pPr>
        <w:pStyle w:val="Overskrift2"/>
        <w:rPr>
          <w:szCs w:val="24"/>
        </w:rPr>
      </w:pPr>
      <w:bookmarkStart w:id="83" w:name="_Toc302978456"/>
      <w:bookmarkStart w:id="84" w:name="_Toc354658300"/>
      <w:r w:rsidRPr="00BA713D">
        <w:rPr>
          <w:szCs w:val="24"/>
        </w:rPr>
        <w:t>2.1</w:t>
      </w:r>
      <w:r w:rsidR="003410B4">
        <w:rPr>
          <w:szCs w:val="24"/>
        </w:rPr>
        <w:t>7</w:t>
      </w:r>
      <w:r w:rsidRPr="00BA713D">
        <w:rPr>
          <w:szCs w:val="24"/>
        </w:rPr>
        <w:t xml:space="preserve"> Serviceattest</w:t>
      </w:r>
      <w:bookmarkEnd w:id="83"/>
      <w:bookmarkEnd w:id="84"/>
    </w:p>
    <w:p w:rsidR="000E12AA" w:rsidRPr="00BA713D" w:rsidRDefault="000E12AA" w:rsidP="000E12AA">
      <w:pPr>
        <w:autoSpaceDE w:val="0"/>
        <w:autoSpaceDN w:val="0"/>
        <w:adjustRightInd w:val="0"/>
        <w:rPr>
          <w:szCs w:val="24"/>
        </w:rPr>
      </w:pPr>
      <w:r w:rsidRPr="00BA713D">
        <w:rPr>
          <w:rFonts w:cs="Verdana"/>
          <w:color w:val="000000"/>
          <w:szCs w:val="24"/>
        </w:rPr>
        <w:t>Vindende tilbudsgiver skal mod forlangende</w:t>
      </w:r>
      <w:r w:rsidR="001A10B8" w:rsidRPr="00BA713D">
        <w:rPr>
          <w:rFonts w:cs="Verdana"/>
          <w:color w:val="000000"/>
          <w:szCs w:val="24"/>
        </w:rPr>
        <w:t xml:space="preserve"> og</w:t>
      </w:r>
      <w:r w:rsidRPr="00BA713D">
        <w:rPr>
          <w:rFonts w:cs="Verdana"/>
          <w:color w:val="000000"/>
          <w:szCs w:val="24"/>
        </w:rPr>
        <w:t xml:space="preserve"> inden </w:t>
      </w:r>
      <w:r w:rsidR="001A10B8" w:rsidRPr="00BA713D">
        <w:rPr>
          <w:rFonts w:cs="Verdana"/>
          <w:color w:val="000000"/>
          <w:szCs w:val="24"/>
        </w:rPr>
        <w:t xml:space="preserve">rammeaftalens indgåelse </w:t>
      </w:r>
      <w:r w:rsidRPr="00BA713D">
        <w:rPr>
          <w:rFonts w:cs="Verdana"/>
          <w:color w:val="000000"/>
          <w:szCs w:val="24"/>
        </w:rPr>
        <w:t xml:space="preserve">fremsende en </w:t>
      </w:r>
      <w:r w:rsidRPr="00BA713D">
        <w:rPr>
          <w:szCs w:val="24"/>
        </w:rPr>
        <w:t>kopi af serviceattest fra Erhvervsstyrelsen, hvor det fremgår</w:t>
      </w:r>
      <w:r w:rsidR="00FB35FB" w:rsidRPr="00BA713D">
        <w:rPr>
          <w:szCs w:val="24"/>
        </w:rPr>
        <w:t>,</w:t>
      </w:r>
      <w:r w:rsidRPr="00BA713D">
        <w:rPr>
          <w:szCs w:val="24"/>
        </w:rPr>
        <w:t xml:space="preserve"> at tilbudsgiver ikke er </w:t>
      </w:r>
      <w:r w:rsidR="0081544B" w:rsidRPr="00BA713D">
        <w:rPr>
          <w:szCs w:val="24"/>
        </w:rPr>
        <w:t xml:space="preserve">omfattet af en at udelukkelsesgrundene </w:t>
      </w:r>
      <w:r w:rsidR="00FE2F84">
        <w:rPr>
          <w:szCs w:val="24"/>
        </w:rPr>
        <w:t>i henhold til artikel 45</w:t>
      </w:r>
      <w:r w:rsidRPr="00BA713D">
        <w:rPr>
          <w:szCs w:val="24"/>
        </w:rPr>
        <w:t xml:space="preserve"> </w:t>
      </w:r>
      <w:r w:rsidR="002D216D" w:rsidRPr="00BA713D">
        <w:rPr>
          <w:szCs w:val="24"/>
        </w:rPr>
        <w:t>i Udbudsdirektivet.</w:t>
      </w:r>
      <w:r w:rsidRPr="00BA713D">
        <w:rPr>
          <w:szCs w:val="24"/>
        </w:rPr>
        <w:t xml:space="preserve"> Serviceattesten må max være 6 måneder gammel regnet fra tilbudsfristen.</w:t>
      </w:r>
    </w:p>
    <w:p w:rsidR="000E12AA" w:rsidRPr="00BA713D" w:rsidRDefault="000E12AA" w:rsidP="00980507">
      <w:pPr>
        <w:autoSpaceDE w:val="0"/>
        <w:autoSpaceDN w:val="0"/>
        <w:adjustRightInd w:val="0"/>
        <w:rPr>
          <w:rFonts w:cs="Verdana"/>
          <w:color w:val="000000"/>
          <w:szCs w:val="24"/>
        </w:rPr>
      </w:pPr>
    </w:p>
    <w:p w:rsidR="00980507" w:rsidRPr="00BA713D" w:rsidRDefault="00980507" w:rsidP="00980507">
      <w:pPr>
        <w:autoSpaceDE w:val="0"/>
        <w:autoSpaceDN w:val="0"/>
        <w:adjustRightInd w:val="0"/>
        <w:rPr>
          <w:szCs w:val="24"/>
        </w:rPr>
      </w:pPr>
      <w:r w:rsidRPr="00BA713D">
        <w:rPr>
          <w:szCs w:val="24"/>
        </w:rPr>
        <w:t>Tilbudsgiver må påregne op til 2 ugers ekspeditionstid forbindelse med rekvirering af serviceattest fra Erhvervsstyrelsen.</w:t>
      </w:r>
    </w:p>
    <w:p w:rsidR="00980507" w:rsidRPr="00BA713D" w:rsidRDefault="00980507" w:rsidP="00980507">
      <w:pPr>
        <w:autoSpaceDE w:val="0"/>
        <w:autoSpaceDN w:val="0"/>
        <w:adjustRightInd w:val="0"/>
        <w:rPr>
          <w:szCs w:val="24"/>
        </w:rPr>
      </w:pPr>
    </w:p>
    <w:p w:rsidR="00980507" w:rsidRPr="00BA713D" w:rsidRDefault="00980507" w:rsidP="00980507">
      <w:pPr>
        <w:autoSpaceDE w:val="0"/>
        <w:autoSpaceDN w:val="0"/>
        <w:adjustRightInd w:val="0"/>
        <w:rPr>
          <w:szCs w:val="24"/>
        </w:rPr>
      </w:pPr>
      <w:r w:rsidRPr="00BA713D">
        <w:rPr>
          <w:szCs w:val="24"/>
        </w:rPr>
        <w:t xml:space="preserve">Tilbudsgivere fra andre medlemsstater kan aflevere en tilsvarende attest. Hvis den pågældende medlemsstat ikke udsteder en sådan attest, kan tilbudsgive aflevere dokumentation i henhold til artikel 45 i </w:t>
      </w:r>
      <w:r w:rsidR="00414C65" w:rsidRPr="00BA713D">
        <w:rPr>
          <w:szCs w:val="24"/>
        </w:rPr>
        <w:t>Udbudsdirektivet</w:t>
      </w:r>
      <w:r w:rsidRPr="00BA713D">
        <w:rPr>
          <w:szCs w:val="24"/>
        </w:rPr>
        <w:t>.</w:t>
      </w:r>
    </w:p>
    <w:p w:rsidR="00980507" w:rsidRPr="00BA713D" w:rsidRDefault="00980507" w:rsidP="00980507"/>
    <w:p w:rsidR="00980507" w:rsidRPr="00BA713D" w:rsidRDefault="00980507" w:rsidP="00980507">
      <w:pPr>
        <w:pStyle w:val="Overskrift2"/>
        <w:rPr>
          <w:szCs w:val="24"/>
        </w:rPr>
      </w:pPr>
      <w:bookmarkStart w:id="85" w:name="_Toc354658301"/>
      <w:r w:rsidRPr="00BA713D">
        <w:rPr>
          <w:szCs w:val="24"/>
        </w:rPr>
        <w:t>2.</w:t>
      </w:r>
      <w:r w:rsidR="003410B4">
        <w:rPr>
          <w:szCs w:val="24"/>
        </w:rPr>
        <w:t>18</w:t>
      </w:r>
      <w:r w:rsidRPr="00BA713D">
        <w:rPr>
          <w:szCs w:val="24"/>
        </w:rPr>
        <w:t xml:space="preserve"> Udvælgelseskriterier</w:t>
      </w:r>
      <w:bookmarkEnd w:id="82"/>
      <w:bookmarkEnd w:id="85"/>
    </w:p>
    <w:p w:rsidR="00980507" w:rsidRPr="00BA713D" w:rsidRDefault="00980507" w:rsidP="00A644EC">
      <w:pPr>
        <w:rPr>
          <w:szCs w:val="24"/>
        </w:rPr>
      </w:pPr>
      <w:r w:rsidRPr="00BA713D">
        <w:rPr>
          <w:szCs w:val="24"/>
        </w:rPr>
        <w:t xml:space="preserve">Den nedenfor angivne dokumentation </w:t>
      </w:r>
      <w:r w:rsidRPr="00BA713D">
        <w:rPr>
          <w:b/>
          <w:szCs w:val="24"/>
        </w:rPr>
        <w:t>skal</w:t>
      </w:r>
      <w:r w:rsidRPr="00BA713D">
        <w:rPr>
          <w:szCs w:val="24"/>
        </w:rPr>
        <w:t xml:space="preserve"> vedlægges </w:t>
      </w:r>
      <w:r w:rsidR="00481926" w:rsidRPr="00BA713D">
        <w:rPr>
          <w:szCs w:val="24"/>
        </w:rPr>
        <w:t>tilbuddet</w:t>
      </w:r>
      <w:r w:rsidR="00A644EC" w:rsidRPr="00BA713D">
        <w:rPr>
          <w:szCs w:val="24"/>
        </w:rPr>
        <w:t>.</w:t>
      </w:r>
    </w:p>
    <w:p w:rsidR="00980507" w:rsidRPr="00BA713D" w:rsidRDefault="00980507" w:rsidP="00980507">
      <w:pPr>
        <w:rPr>
          <w:rFonts w:cs="Times New Roman"/>
          <w:szCs w:val="24"/>
        </w:rPr>
      </w:pPr>
    </w:p>
    <w:p w:rsidR="00980507" w:rsidRPr="00BA713D" w:rsidRDefault="00980507" w:rsidP="008E35B4">
      <w:pPr>
        <w:rPr>
          <w:b/>
          <w:szCs w:val="24"/>
        </w:rPr>
      </w:pPr>
      <w:r w:rsidRPr="00BA713D">
        <w:rPr>
          <w:b/>
          <w:szCs w:val="24"/>
        </w:rPr>
        <w:t>Tilbudsgivers personlige forhold</w:t>
      </w:r>
    </w:p>
    <w:p w:rsidR="00980507" w:rsidRPr="00BA713D" w:rsidRDefault="00980507" w:rsidP="00024A8A">
      <w:pPr>
        <w:pStyle w:val="NormalWeb"/>
        <w:numPr>
          <w:ilvl w:val="0"/>
          <w:numId w:val="3"/>
        </w:numPr>
        <w:spacing w:before="0" w:beforeAutospacing="0" w:after="0" w:afterAutospacing="0"/>
      </w:pPr>
      <w:r w:rsidRPr="00BA713D">
        <w:t xml:space="preserve">Virksomhedsoplysninger – udfyld </w:t>
      </w:r>
      <w:r w:rsidRPr="00904F78">
        <w:t xml:space="preserve">bilag </w:t>
      </w:r>
      <w:r w:rsidR="00904F78" w:rsidRPr="00904F78">
        <w:t>2.</w:t>
      </w:r>
    </w:p>
    <w:p w:rsidR="00980507" w:rsidRPr="00BA713D" w:rsidRDefault="00980507" w:rsidP="00024A8A">
      <w:pPr>
        <w:pStyle w:val="NormalWeb"/>
        <w:numPr>
          <w:ilvl w:val="0"/>
          <w:numId w:val="3"/>
        </w:numPr>
        <w:spacing w:before="0" w:beforeAutospacing="0" w:after="0" w:afterAutospacing="0"/>
      </w:pPr>
      <w:r w:rsidRPr="00BA713D">
        <w:t xml:space="preserve">Underskrevet erklæring om, at virksomheden ikke er </w:t>
      </w:r>
      <w:r w:rsidR="006C0475" w:rsidRPr="00BA713D">
        <w:t xml:space="preserve">omfattet af udelukkelsesgrundene </w:t>
      </w:r>
      <w:r w:rsidRPr="00BA713D">
        <w:t>i artikel 45</w:t>
      </w:r>
      <w:r w:rsidR="00547DCD" w:rsidRPr="00BA713D">
        <w:t xml:space="preserve">, stk. 1 og stk. 2, litra </w:t>
      </w:r>
      <w:proofErr w:type="spellStart"/>
      <w:r w:rsidR="00547DCD" w:rsidRPr="00BA713D">
        <w:t>a-c</w:t>
      </w:r>
      <w:proofErr w:type="spellEnd"/>
      <w:r w:rsidR="00547DCD" w:rsidRPr="00BA713D">
        <w:t xml:space="preserve"> og </w:t>
      </w:r>
      <w:proofErr w:type="spellStart"/>
      <w:r w:rsidR="00547DCD" w:rsidRPr="00BA713D">
        <w:t>e-f</w:t>
      </w:r>
      <w:proofErr w:type="spellEnd"/>
      <w:r w:rsidR="00547DCD" w:rsidRPr="00BA713D">
        <w:t xml:space="preserve"> i Udbudsdirektivet</w:t>
      </w:r>
      <w:r w:rsidRPr="00BA713D">
        <w:t xml:space="preserve">. Fortrykt formular er vedlagt som bilag </w:t>
      </w:r>
      <w:r w:rsidR="00904F78">
        <w:t xml:space="preserve">3 </w:t>
      </w:r>
      <w:r w:rsidRPr="00BA713D">
        <w:t xml:space="preserve">og </w:t>
      </w:r>
      <w:r w:rsidRPr="00BA713D">
        <w:rPr>
          <w:u w:val="single"/>
        </w:rPr>
        <w:t>skal</w:t>
      </w:r>
      <w:r w:rsidRPr="00BA713D">
        <w:t xml:space="preserve"> benyttes ved tilbudsafgivelsen.</w:t>
      </w:r>
      <w:r w:rsidR="004325CF" w:rsidRPr="00BA713D">
        <w:t xml:space="preserve"> Virksomheder, der er omfattet af en af udelukkelsesgrundene i Udbudsdirektivets artikel 45</w:t>
      </w:r>
      <w:r w:rsidR="00E476B5" w:rsidRPr="00BA713D">
        <w:t xml:space="preserve">, stk. 1 og stk. 2, </w:t>
      </w:r>
      <w:r w:rsidR="004325CF" w:rsidRPr="00BA713D">
        <w:t xml:space="preserve">vil blive udelukket fra deltagelse og vil ikke komme i betragtning til den udbudte </w:t>
      </w:r>
      <w:r w:rsidR="0070412E" w:rsidRPr="00BA713D">
        <w:t>rammeaftale.</w:t>
      </w:r>
    </w:p>
    <w:p w:rsidR="00980507" w:rsidRPr="00BA713D" w:rsidRDefault="00980507" w:rsidP="00024A8A">
      <w:pPr>
        <w:pStyle w:val="NormalWeb"/>
        <w:numPr>
          <w:ilvl w:val="0"/>
          <w:numId w:val="3"/>
        </w:numPr>
      </w:pPr>
      <w:r w:rsidRPr="00BA713D">
        <w:t xml:space="preserve">Udfyldt og underskrevet tro og love erklæring om, i hvilket omfang tilbudsgiver har ubetalt, forfalden gæld til det offentlige (jf. Finansministeriets lovbekendtgørelse nr. 336 af 13. maj 1997). Fortrykt formular er vedlagt som bilag </w:t>
      </w:r>
      <w:r w:rsidR="00904F78">
        <w:t xml:space="preserve">3 </w:t>
      </w:r>
      <w:r w:rsidRPr="00BA713D">
        <w:t xml:space="preserve">og </w:t>
      </w:r>
      <w:r w:rsidRPr="00BA713D">
        <w:rPr>
          <w:u w:val="single"/>
        </w:rPr>
        <w:t>skal</w:t>
      </w:r>
      <w:r w:rsidRPr="00BA713D">
        <w:t xml:space="preserve"> benyttes ved tilbudsafgivelsen.</w:t>
      </w:r>
    </w:p>
    <w:p w:rsidR="00980507" w:rsidRPr="00BA713D" w:rsidRDefault="00980507" w:rsidP="00980507">
      <w:pPr>
        <w:rPr>
          <w:b/>
          <w:szCs w:val="24"/>
        </w:rPr>
      </w:pPr>
      <w:r w:rsidRPr="00BA713D">
        <w:rPr>
          <w:b/>
          <w:szCs w:val="24"/>
        </w:rPr>
        <w:t>Økonomisk og finansiel formåen</w:t>
      </w:r>
      <w:r w:rsidR="00904F78">
        <w:rPr>
          <w:b/>
          <w:szCs w:val="24"/>
        </w:rPr>
        <w:t xml:space="preserve"> </w:t>
      </w:r>
    </w:p>
    <w:p w:rsidR="00112F1B" w:rsidRPr="00752300" w:rsidRDefault="00980507" w:rsidP="00980507">
      <w:pPr>
        <w:numPr>
          <w:ilvl w:val="0"/>
          <w:numId w:val="2"/>
        </w:numPr>
        <w:rPr>
          <w:szCs w:val="24"/>
        </w:rPr>
      </w:pPr>
      <w:r w:rsidRPr="00BA713D">
        <w:rPr>
          <w:szCs w:val="24"/>
        </w:rPr>
        <w:t xml:space="preserve">I muligt omfang, dvs. afhængigt af hvornår tilbudsgiver blev etableret eller startede sin virksomhed, virksomhedens </w:t>
      </w:r>
      <w:r w:rsidR="00112F1B">
        <w:rPr>
          <w:szCs w:val="24"/>
        </w:rPr>
        <w:t>årsregnskab for senest afsluttede regnskabsår</w:t>
      </w:r>
      <w:r w:rsidR="00112F1B" w:rsidRPr="00752300">
        <w:rPr>
          <w:szCs w:val="24"/>
        </w:rPr>
        <w:t>.</w:t>
      </w:r>
      <w:r w:rsidR="00186DF9" w:rsidRPr="00752300">
        <w:rPr>
          <w:szCs w:val="24"/>
        </w:rPr>
        <w:t xml:space="preserve"> Negativ egenkapital vil føre til udelukkelse.</w:t>
      </w:r>
    </w:p>
    <w:p w:rsidR="00980507" w:rsidRPr="00BA713D" w:rsidRDefault="00980507" w:rsidP="00980507">
      <w:pPr>
        <w:ind w:left="360"/>
        <w:rPr>
          <w:rFonts w:cs="Times New Roman"/>
          <w:szCs w:val="24"/>
        </w:rPr>
      </w:pPr>
    </w:p>
    <w:p w:rsidR="00CA678B" w:rsidRDefault="00CA678B">
      <w:pPr>
        <w:rPr>
          <w:b/>
          <w:szCs w:val="24"/>
        </w:rPr>
      </w:pPr>
      <w:r>
        <w:rPr>
          <w:b/>
          <w:szCs w:val="24"/>
        </w:rPr>
        <w:br w:type="page"/>
      </w:r>
    </w:p>
    <w:p w:rsidR="00980507" w:rsidRPr="00BA713D" w:rsidRDefault="00980507" w:rsidP="00980507">
      <w:pPr>
        <w:rPr>
          <w:b/>
          <w:szCs w:val="24"/>
        </w:rPr>
      </w:pPr>
      <w:r w:rsidRPr="00BA713D">
        <w:rPr>
          <w:b/>
          <w:szCs w:val="24"/>
        </w:rPr>
        <w:lastRenderedPageBreak/>
        <w:t xml:space="preserve">Teknisk og/eller faglig formåen </w:t>
      </w:r>
    </w:p>
    <w:p w:rsidR="00471105" w:rsidRPr="00BA713D" w:rsidRDefault="00980507" w:rsidP="00024A8A">
      <w:pPr>
        <w:numPr>
          <w:ilvl w:val="0"/>
          <w:numId w:val="4"/>
        </w:numPr>
        <w:rPr>
          <w:szCs w:val="24"/>
        </w:rPr>
      </w:pPr>
      <w:r w:rsidRPr="00BA713D">
        <w:rPr>
          <w:szCs w:val="24"/>
        </w:rPr>
        <w:t xml:space="preserve">Referenceliste over de </w:t>
      </w:r>
      <w:r w:rsidR="00112F1B">
        <w:rPr>
          <w:szCs w:val="24"/>
        </w:rPr>
        <w:t>mindst</w:t>
      </w:r>
      <w:r w:rsidR="00AA696D">
        <w:rPr>
          <w:szCs w:val="24"/>
        </w:rPr>
        <w:t xml:space="preserve"> 3</w:t>
      </w:r>
      <w:r w:rsidR="00112F1B">
        <w:rPr>
          <w:szCs w:val="24"/>
        </w:rPr>
        <w:t xml:space="preserve"> sammenlignelige</w:t>
      </w:r>
      <w:r w:rsidR="00186DF9">
        <w:rPr>
          <w:szCs w:val="24"/>
        </w:rPr>
        <w:t xml:space="preserve"> </w:t>
      </w:r>
      <w:r w:rsidR="00112F1B">
        <w:rPr>
          <w:szCs w:val="24"/>
        </w:rPr>
        <w:t>leverancer</w:t>
      </w:r>
      <w:r w:rsidR="00E21C3A">
        <w:rPr>
          <w:szCs w:val="24"/>
        </w:rPr>
        <w:t xml:space="preserve"> (lignende kommunale leverancer, af sammenlignelig størrelse)</w:t>
      </w:r>
      <w:r w:rsidR="00112F1B">
        <w:rPr>
          <w:szCs w:val="24"/>
        </w:rPr>
        <w:t>,</w:t>
      </w:r>
      <w:r w:rsidRPr="00BA713D">
        <w:rPr>
          <w:szCs w:val="24"/>
        </w:rPr>
        <w:t xml:space="preserve"> der er udført i løbet af de si</w:t>
      </w:r>
      <w:r w:rsidR="00752300">
        <w:rPr>
          <w:szCs w:val="24"/>
        </w:rPr>
        <w:t xml:space="preserve">dste tre år, med beskrivelse af </w:t>
      </w:r>
      <w:r w:rsidRPr="00BA713D">
        <w:rPr>
          <w:szCs w:val="24"/>
        </w:rPr>
        <w:t>leverancerne og angivelse af kontaktpersoner.</w:t>
      </w:r>
      <w:r w:rsidR="00481926" w:rsidRPr="00BA713D">
        <w:rPr>
          <w:szCs w:val="24"/>
        </w:rPr>
        <w:t xml:space="preserve"> Udfyld bilag </w:t>
      </w:r>
      <w:r w:rsidR="00904F78" w:rsidRPr="00904F78">
        <w:rPr>
          <w:szCs w:val="24"/>
        </w:rPr>
        <w:t>4</w:t>
      </w:r>
      <w:r w:rsidR="00481926" w:rsidRPr="00904F78">
        <w:rPr>
          <w:szCs w:val="24"/>
        </w:rPr>
        <w:t>.</w:t>
      </w:r>
    </w:p>
    <w:p w:rsidR="00980507" w:rsidRPr="00BA713D" w:rsidRDefault="00980507" w:rsidP="00980507">
      <w:pPr>
        <w:rPr>
          <w:szCs w:val="24"/>
        </w:rPr>
      </w:pPr>
    </w:p>
    <w:p w:rsidR="00980507" w:rsidRPr="00BA713D" w:rsidRDefault="00EE25FE" w:rsidP="00980507">
      <w:pPr>
        <w:pStyle w:val="Overskrift2"/>
        <w:rPr>
          <w:szCs w:val="24"/>
        </w:rPr>
      </w:pPr>
      <w:bookmarkStart w:id="86" w:name="_Toc98163286"/>
      <w:bookmarkStart w:id="87" w:name="_Toc102788813"/>
      <w:bookmarkStart w:id="88" w:name="_Toc107800721"/>
      <w:bookmarkStart w:id="89" w:name="_Toc107800796"/>
      <w:bookmarkStart w:id="90" w:name="_Toc286910116"/>
      <w:bookmarkStart w:id="91" w:name="_Toc354658302"/>
      <w:r w:rsidRPr="00BA713D">
        <w:rPr>
          <w:szCs w:val="24"/>
        </w:rPr>
        <w:t>2.21</w:t>
      </w:r>
      <w:r w:rsidR="00980507" w:rsidRPr="00BA713D">
        <w:rPr>
          <w:szCs w:val="24"/>
        </w:rPr>
        <w:t xml:space="preserve"> Tildelingskriteri</w:t>
      </w:r>
      <w:bookmarkEnd w:id="86"/>
      <w:bookmarkEnd w:id="87"/>
      <w:bookmarkEnd w:id="88"/>
      <w:bookmarkEnd w:id="89"/>
      <w:r w:rsidR="00980507" w:rsidRPr="00BA713D">
        <w:rPr>
          <w:szCs w:val="24"/>
        </w:rPr>
        <w:t>um</w:t>
      </w:r>
      <w:bookmarkEnd w:id="90"/>
      <w:bookmarkEnd w:id="91"/>
    </w:p>
    <w:p w:rsidR="00686E0A" w:rsidRPr="00BA713D" w:rsidRDefault="00980507" w:rsidP="00980507">
      <w:pPr>
        <w:rPr>
          <w:szCs w:val="24"/>
        </w:rPr>
      </w:pPr>
      <w:r w:rsidRPr="000F35D1">
        <w:rPr>
          <w:szCs w:val="24"/>
        </w:rPr>
        <w:t xml:space="preserve">Rammeaftalen vil blive tildelt de(n) tilbudsgiver(e), der afgiver </w:t>
      </w:r>
      <w:r w:rsidR="000F35D1" w:rsidRPr="000F35D1">
        <w:rPr>
          <w:szCs w:val="24"/>
        </w:rPr>
        <w:t>de(t)</w:t>
      </w:r>
      <w:r w:rsidRPr="000F35D1">
        <w:rPr>
          <w:szCs w:val="24"/>
        </w:rPr>
        <w:t xml:space="preserve"> for </w:t>
      </w:r>
      <w:r w:rsidR="00CD305B">
        <w:rPr>
          <w:szCs w:val="24"/>
        </w:rPr>
        <w:t>o</w:t>
      </w:r>
      <w:r w:rsidR="00877755" w:rsidRPr="000F35D1">
        <w:rPr>
          <w:szCs w:val="24"/>
        </w:rPr>
        <w:t>rdregiver</w:t>
      </w:r>
      <w:r w:rsidR="000F35D1" w:rsidRPr="000F35D1">
        <w:rPr>
          <w:szCs w:val="24"/>
        </w:rPr>
        <w:t xml:space="preserve"> </w:t>
      </w:r>
      <w:r w:rsidRPr="000F35D1">
        <w:rPr>
          <w:szCs w:val="24"/>
        </w:rPr>
        <w:t xml:space="preserve">økonomisk mest fordelagtige tilbud, idet følgende </w:t>
      </w:r>
      <w:r w:rsidR="006468CA" w:rsidRPr="000F35D1">
        <w:rPr>
          <w:szCs w:val="24"/>
        </w:rPr>
        <w:t>under</w:t>
      </w:r>
      <w:r w:rsidRPr="000F35D1">
        <w:rPr>
          <w:szCs w:val="24"/>
        </w:rPr>
        <w:t>kriterier, med angivelse af vægtning, lægges til grund for</w:t>
      </w:r>
      <w:r w:rsidRPr="00BA713D">
        <w:rPr>
          <w:szCs w:val="24"/>
        </w:rPr>
        <w:t xml:space="preserve"> tilbudsvurderingen: </w:t>
      </w:r>
    </w:p>
    <w:p w:rsidR="00980507" w:rsidRPr="00BA713D" w:rsidRDefault="00980507" w:rsidP="00980507">
      <w:pPr>
        <w:rPr>
          <w:color w:val="00FF00"/>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200"/>
        <w:gridCol w:w="2268"/>
      </w:tblGrid>
      <w:tr w:rsidR="00980507" w:rsidRPr="00BA713D" w:rsidTr="00FD262B">
        <w:tc>
          <w:tcPr>
            <w:tcW w:w="7200" w:type="dxa"/>
            <w:shd w:val="clear" w:color="auto" w:fill="92D050"/>
          </w:tcPr>
          <w:p w:rsidR="00980507" w:rsidRPr="00BA713D" w:rsidRDefault="00980507" w:rsidP="00CD433D">
            <w:pPr>
              <w:spacing w:line="360" w:lineRule="auto"/>
              <w:rPr>
                <w:b/>
                <w:bCs/>
                <w:szCs w:val="24"/>
              </w:rPr>
            </w:pPr>
            <w:r w:rsidRPr="00BA713D">
              <w:rPr>
                <w:b/>
                <w:bCs/>
                <w:szCs w:val="24"/>
              </w:rPr>
              <w:t>Underkriterier</w:t>
            </w:r>
          </w:p>
        </w:tc>
        <w:tc>
          <w:tcPr>
            <w:tcW w:w="2268" w:type="dxa"/>
            <w:shd w:val="clear" w:color="auto" w:fill="92D050"/>
          </w:tcPr>
          <w:p w:rsidR="00980507" w:rsidRPr="008D2319" w:rsidRDefault="00980507" w:rsidP="00CD433D">
            <w:pPr>
              <w:spacing w:line="360" w:lineRule="auto"/>
              <w:rPr>
                <w:b/>
                <w:bCs/>
                <w:szCs w:val="24"/>
              </w:rPr>
            </w:pPr>
            <w:r w:rsidRPr="008D2319">
              <w:rPr>
                <w:b/>
                <w:bCs/>
                <w:szCs w:val="24"/>
              </w:rPr>
              <w:t>Vægtning i procent</w:t>
            </w:r>
          </w:p>
        </w:tc>
      </w:tr>
      <w:tr w:rsidR="00980507" w:rsidRPr="00BA713D" w:rsidTr="00CD433D">
        <w:tc>
          <w:tcPr>
            <w:tcW w:w="7200" w:type="dxa"/>
          </w:tcPr>
          <w:p w:rsidR="00980507" w:rsidRDefault="000F35D1" w:rsidP="00C67AB3">
            <w:pPr>
              <w:rPr>
                <w:b/>
                <w:szCs w:val="24"/>
              </w:rPr>
            </w:pPr>
            <w:r w:rsidRPr="00C67AB3">
              <w:rPr>
                <w:b/>
                <w:szCs w:val="24"/>
              </w:rPr>
              <w:t>Pris</w:t>
            </w:r>
          </w:p>
          <w:p w:rsidR="00C67AB3" w:rsidRPr="00C67AB3" w:rsidRDefault="00C67AB3" w:rsidP="00C67AB3">
            <w:pPr>
              <w:rPr>
                <w:szCs w:val="24"/>
              </w:rPr>
            </w:pPr>
            <w:r w:rsidRPr="00C67AB3">
              <w:rPr>
                <w:szCs w:val="24"/>
              </w:rPr>
              <w:t>Ved vurdering af pris lægges vægt på følgende underkriterier:</w:t>
            </w:r>
          </w:p>
          <w:p w:rsidR="00C67AB3" w:rsidRPr="00C67AB3" w:rsidRDefault="00C67AB3" w:rsidP="00C67AB3">
            <w:pPr>
              <w:pStyle w:val="Listeafsnit"/>
              <w:rPr>
                <w:szCs w:val="24"/>
              </w:rPr>
            </w:pPr>
          </w:p>
          <w:p w:rsidR="00DE4D8C" w:rsidRPr="00C67AB3" w:rsidRDefault="003E7271" w:rsidP="00C67AB3">
            <w:pPr>
              <w:pStyle w:val="Listeafsnit"/>
              <w:numPr>
                <w:ilvl w:val="0"/>
                <w:numId w:val="4"/>
              </w:numPr>
              <w:rPr>
                <w:szCs w:val="24"/>
              </w:rPr>
            </w:pPr>
            <w:r w:rsidRPr="00C67AB3">
              <w:rPr>
                <w:szCs w:val="24"/>
              </w:rPr>
              <w:t>Pris på</w:t>
            </w:r>
            <w:r w:rsidR="00DE4D8C" w:rsidRPr="00C67AB3">
              <w:rPr>
                <w:szCs w:val="24"/>
              </w:rPr>
              <w:t xml:space="preserve"> høretekniske hjælpemidler</w:t>
            </w:r>
          </w:p>
          <w:p w:rsidR="003E7271" w:rsidRDefault="00DE4D8C" w:rsidP="00C67AB3">
            <w:pPr>
              <w:pStyle w:val="Listeafsnit"/>
              <w:numPr>
                <w:ilvl w:val="0"/>
                <w:numId w:val="4"/>
              </w:numPr>
              <w:rPr>
                <w:szCs w:val="24"/>
              </w:rPr>
            </w:pPr>
            <w:r w:rsidRPr="00C67AB3">
              <w:rPr>
                <w:szCs w:val="24"/>
              </w:rPr>
              <w:t xml:space="preserve">Pris på tilhørende </w:t>
            </w:r>
            <w:r w:rsidR="003E7271" w:rsidRPr="00C67AB3">
              <w:rPr>
                <w:szCs w:val="24"/>
              </w:rPr>
              <w:t>service.</w:t>
            </w:r>
          </w:p>
          <w:p w:rsidR="00C67AB3" w:rsidRPr="00C67AB3" w:rsidRDefault="00C67AB3" w:rsidP="00C67AB3">
            <w:pPr>
              <w:pStyle w:val="Listeafsnit"/>
              <w:rPr>
                <w:szCs w:val="24"/>
              </w:rPr>
            </w:pPr>
          </w:p>
          <w:p w:rsidR="00410E41" w:rsidRDefault="00AC76C0" w:rsidP="001C1C0F">
            <w:pPr>
              <w:rPr>
                <w:szCs w:val="24"/>
              </w:rPr>
            </w:pPr>
            <w:r>
              <w:rPr>
                <w:szCs w:val="24"/>
              </w:rPr>
              <w:t>Vægtningen af tilbudte priser foretages på baggrund af den samlede, årlige, estimerede omsætning (med udgangspunkt i det estimerede forbrug pr. varelinje)</w:t>
            </w:r>
            <w:r w:rsidR="00CD305B">
              <w:rPr>
                <w:szCs w:val="24"/>
              </w:rPr>
              <w:t>, jf. bilag 1, tilbudsskema</w:t>
            </w:r>
            <w:r>
              <w:rPr>
                <w:szCs w:val="24"/>
              </w:rPr>
              <w:t>.</w:t>
            </w:r>
          </w:p>
          <w:p w:rsidR="00980507" w:rsidRPr="00BA713D" w:rsidRDefault="00410E41" w:rsidP="007B3DA2">
            <w:pPr>
              <w:rPr>
                <w:color w:val="00B050"/>
                <w:szCs w:val="24"/>
              </w:rPr>
            </w:pPr>
            <w:r>
              <w:rPr>
                <w:szCs w:val="24"/>
              </w:rPr>
              <w:t xml:space="preserve">Hvor der tilbydes forskellige alternative produkter vægtes gennemsnitsprisen af de tilbudte produkter, jf. bilag </w:t>
            </w:r>
            <w:r w:rsidR="00FA3F52">
              <w:rPr>
                <w:szCs w:val="24"/>
              </w:rPr>
              <w:t>1</w:t>
            </w:r>
            <w:r>
              <w:rPr>
                <w:szCs w:val="24"/>
              </w:rPr>
              <w:t>, tilbudsskema.</w:t>
            </w:r>
            <w:r w:rsidR="00980507" w:rsidRPr="00BA713D">
              <w:rPr>
                <w:color w:val="00B050"/>
                <w:szCs w:val="24"/>
              </w:rPr>
              <w:t xml:space="preserve"> </w:t>
            </w:r>
          </w:p>
        </w:tc>
        <w:tc>
          <w:tcPr>
            <w:tcW w:w="2268" w:type="dxa"/>
          </w:tcPr>
          <w:p w:rsidR="00980507" w:rsidRPr="008D2319" w:rsidRDefault="008D2319" w:rsidP="00CD433D">
            <w:pPr>
              <w:spacing w:line="360" w:lineRule="auto"/>
              <w:rPr>
                <w:szCs w:val="24"/>
              </w:rPr>
            </w:pPr>
            <w:r w:rsidRPr="008D2319">
              <w:rPr>
                <w:b/>
                <w:szCs w:val="24"/>
              </w:rPr>
              <w:t>35</w:t>
            </w:r>
            <w:r w:rsidR="00980507" w:rsidRPr="008D2319">
              <w:rPr>
                <w:szCs w:val="24"/>
              </w:rPr>
              <w:t xml:space="preserve"> % </w:t>
            </w:r>
          </w:p>
          <w:p w:rsidR="00980507" w:rsidRPr="008D2319" w:rsidRDefault="00980507" w:rsidP="00CD433D">
            <w:pPr>
              <w:spacing w:line="360" w:lineRule="auto"/>
              <w:rPr>
                <w:szCs w:val="24"/>
              </w:rPr>
            </w:pPr>
          </w:p>
        </w:tc>
      </w:tr>
      <w:tr w:rsidR="00980507" w:rsidRPr="00BA713D" w:rsidTr="00CD433D">
        <w:tc>
          <w:tcPr>
            <w:tcW w:w="7200" w:type="dxa"/>
          </w:tcPr>
          <w:p w:rsidR="00980507" w:rsidRDefault="00980507" w:rsidP="001C1C0F">
            <w:pPr>
              <w:rPr>
                <w:b/>
                <w:szCs w:val="24"/>
              </w:rPr>
            </w:pPr>
            <w:r w:rsidRPr="00C67AB3">
              <w:rPr>
                <w:b/>
                <w:szCs w:val="24"/>
              </w:rPr>
              <w:t xml:space="preserve">2. </w:t>
            </w:r>
            <w:r w:rsidR="000F35D1" w:rsidRPr="00C67AB3">
              <w:rPr>
                <w:b/>
                <w:szCs w:val="24"/>
              </w:rPr>
              <w:t>Kvalitet</w:t>
            </w:r>
          </w:p>
          <w:p w:rsidR="00C67AB3" w:rsidRDefault="00C67AB3" w:rsidP="001C1C0F">
            <w:pPr>
              <w:rPr>
                <w:szCs w:val="24"/>
              </w:rPr>
            </w:pPr>
            <w:r w:rsidRPr="00C67AB3">
              <w:rPr>
                <w:szCs w:val="24"/>
              </w:rPr>
              <w:t>Ved vurdering af kvalitet lægges vægt på følgende underkriterier:</w:t>
            </w:r>
          </w:p>
          <w:p w:rsidR="00C67AB3" w:rsidRDefault="00C67AB3" w:rsidP="001C1C0F">
            <w:pPr>
              <w:rPr>
                <w:szCs w:val="24"/>
              </w:rPr>
            </w:pPr>
          </w:p>
          <w:p w:rsidR="00C67AB3" w:rsidRDefault="00C67AB3" w:rsidP="00C67AB3">
            <w:pPr>
              <w:pStyle w:val="Listeafsnit"/>
              <w:numPr>
                <w:ilvl w:val="0"/>
                <w:numId w:val="41"/>
              </w:numPr>
              <w:rPr>
                <w:szCs w:val="24"/>
              </w:rPr>
            </w:pPr>
            <w:r>
              <w:rPr>
                <w:szCs w:val="24"/>
              </w:rPr>
              <w:t>Brugervenlighed.</w:t>
            </w:r>
          </w:p>
          <w:p w:rsidR="00C67AB3" w:rsidRDefault="00C67AB3" w:rsidP="00C67AB3">
            <w:pPr>
              <w:pStyle w:val="Listeafsnit"/>
              <w:rPr>
                <w:szCs w:val="24"/>
              </w:rPr>
            </w:pPr>
            <w:r>
              <w:rPr>
                <w:szCs w:val="24"/>
              </w:rPr>
              <w:t>Der lægges vægt på produkter, som er simple at håndtere og som tager hensyn til borgere med diverse former for funktionsevne.</w:t>
            </w:r>
          </w:p>
          <w:p w:rsidR="00C67AB3" w:rsidRDefault="00C67AB3" w:rsidP="00C67AB3">
            <w:pPr>
              <w:pStyle w:val="Listeafsnit"/>
              <w:numPr>
                <w:ilvl w:val="0"/>
                <w:numId w:val="41"/>
              </w:numPr>
              <w:rPr>
                <w:szCs w:val="24"/>
              </w:rPr>
            </w:pPr>
            <w:r>
              <w:rPr>
                <w:szCs w:val="24"/>
              </w:rPr>
              <w:t>Funktionalitet.</w:t>
            </w:r>
          </w:p>
          <w:p w:rsidR="00C67AB3" w:rsidRDefault="00C67AB3" w:rsidP="00C67AB3">
            <w:pPr>
              <w:pStyle w:val="Listeafsnit"/>
              <w:rPr>
                <w:szCs w:val="24"/>
              </w:rPr>
            </w:pPr>
            <w:r>
              <w:rPr>
                <w:szCs w:val="24"/>
              </w:rPr>
              <w:t>Evalueringen foretages på baggrund af den konkrete situation, hvor produktet skal anvendes, herunder produktets evne til klart at videregive lyd/tale/alarmsignaler/ringetoner.</w:t>
            </w:r>
          </w:p>
          <w:p w:rsidR="00C67AB3" w:rsidRDefault="00C67AB3" w:rsidP="00C67AB3">
            <w:pPr>
              <w:pStyle w:val="Listeafsnit"/>
              <w:numPr>
                <w:ilvl w:val="0"/>
                <w:numId w:val="41"/>
              </w:numPr>
              <w:rPr>
                <w:szCs w:val="24"/>
              </w:rPr>
            </w:pPr>
            <w:r>
              <w:rPr>
                <w:szCs w:val="24"/>
              </w:rPr>
              <w:t>Levetid.</w:t>
            </w:r>
          </w:p>
          <w:p w:rsidR="007B3DA2" w:rsidRPr="00C67AB3" w:rsidRDefault="00C67AB3" w:rsidP="00C67AB3">
            <w:pPr>
              <w:pStyle w:val="Listeafsnit"/>
              <w:rPr>
                <w:szCs w:val="24"/>
              </w:rPr>
            </w:pPr>
            <w:r>
              <w:rPr>
                <w:szCs w:val="24"/>
              </w:rPr>
              <w:t>Der lægges vægt på, at produkterne er genanvendelige.</w:t>
            </w:r>
          </w:p>
        </w:tc>
        <w:tc>
          <w:tcPr>
            <w:tcW w:w="2268" w:type="dxa"/>
          </w:tcPr>
          <w:p w:rsidR="00980507" w:rsidRPr="008D2319" w:rsidRDefault="008D2319" w:rsidP="00CD433D">
            <w:pPr>
              <w:spacing w:line="360" w:lineRule="auto"/>
              <w:rPr>
                <w:szCs w:val="24"/>
              </w:rPr>
            </w:pPr>
            <w:r w:rsidRPr="008D2319">
              <w:rPr>
                <w:b/>
                <w:szCs w:val="24"/>
              </w:rPr>
              <w:t>40</w:t>
            </w:r>
            <w:r w:rsidR="00980507" w:rsidRPr="008D2319">
              <w:rPr>
                <w:szCs w:val="24"/>
              </w:rPr>
              <w:t xml:space="preserve"> % </w:t>
            </w:r>
          </w:p>
          <w:p w:rsidR="00980507" w:rsidRPr="008D2319" w:rsidRDefault="00980507" w:rsidP="00CD433D">
            <w:pPr>
              <w:spacing w:line="360" w:lineRule="auto"/>
              <w:rPr>
                <w:szCs w:val="24"/>
              </w:rPr>
            </w:pPr>
          </w:p>
        </w:tc>
      </w:tr>
      <w:tr w:rsidR="00980507" w:rsidRPr="00BA713D" w:rsidTr="00CD433D">
        <w:tc>
          <w:tcPr>
            <w:tcW w:w="7200" w:type="dxa"/>
          </w:tcPr>
          <w:p w:rsidR="00980507" w:rsidRPr="001C1C0F" w:rsidRDefault="00980507" w:rsidP="001C1C0F">
            <w:pPr>
              <w:rPr>
                <w:szCs w:val="24"/>
              </w:rPr>
            </w:pPr>
            <w:r w:rsidRPr="001C1C0F">
              <w:rPr>
                <w:b/>
                <w:szCs w:val="24"/>
              </w:rPr>
              <w:t xml:space="preserve">3. </w:t>
            </w:r>
            <w:r w:rsidR="000F35D1" w:rsidRPr="001C1C0F">
              <w:rPr>
                <w:b/>
                <w:szCs w:val="24"/>
              </w:rPr>
              <w:t>Sortiment</w:t>
            </w:r>
          </w:p>
          <w:p w:rsidR="001C1C0F" w:rsidRPr="001C1C0F" w:rsidRDefault="001C1C0F" w:rsidP="001C1C0F">
            <w:pPr>
              <w:rPr>
                <w:szCs w:val="24"/>
              </w:rPr>
            </w:pPr>
            <w:r w:rsidRPr="001C1C0F">
              <w:rPr>
                <w:szCs w:val="24"/>
              </w:rPr>
              <w:t xml:space="preserve">Der er i </w:t>
            </w:r>
            <w:r w:rsidR="007B3DA2">
              <w:rPr>
                <w:szCs w:val="24"/>
              </w:rPr>
              <w:t xml:space="preserve">bilag </w:t>
            </w:r>
            <w:r w:rsidR="00FA3F52">
              <w:rPr>
                <w:szCs w:val="24"/>
              </w:rPr>
              <w:t>1</w:t>
            </w:r>
            <w:r w:rsidR="007B3DA2">
              <w:rPr>
                <w:szCs w:val="24"/>
              </w:rPr>
              <w:t xml:space="preserve">, tilbudsskema </w:t>
            </w:r>
            <w:r w:rsidR="00410E41">
              <w:rPr>
                <w:szCs w:val="24"/>
              </w:rPr>
              <w:t>anført varelinjer med henblik på</w:t>
            </w:r>
            <w:r w:rsidRPr="001C1C0F">
              <w:rPr>
                <w:szCs w:val="24"/>
              </w:rPr>
              <w:t xml:space="preserve">, at tilbudsgiver kan tilbyde op til 3 alternative produkter på hver varelinje. </w:t>
            </w:r>
          </w:p>
          <w:p w:rsidR="001C1C0F" w:rsidRPr="001C1C0F" w:rsidRDefault="001C1C0F" w:rsidP="001C1C0F">
            <w:pPr>
              <w:rPr>
                <w:szCs w:val="24"/>
              </w:rPr>
            </w:pPr>
            <w:r w:rsidRPr="001C1C0F">
              <w:rPr>
                <w:szCs w:val="24"/>
              </w:rPr>
              <w:t xml:space="preserve">Med alternative produkter henvises til produkter, der fungerer som alternativ til </w:t>
            </w:r>
            <w:r w:rsidRPr="00254C98">
              <w:rPr>
                <w:szCs w:val="24"/>
              </w:rPr>
              <w:t>hinanden og således ikke til varianter eller dele af ét specifikt produkt</w:t>
            </w:r>
            <w:r w:rsidR="00410E41" w:rsidRPr="00C67AB3">
              <w:rPr>
                <w:szCs w:val="24"/>
              </w:rPr>
              <w:t>.</w:t>
            </w:r>
            <w:r w:rsidR="00254C98" w:rsidRPr="00C67AB3">
              <w:rPr>
                <w:szCs w:val="24"/>
              </w:rPr>
              <w:t xml:space="preserve"> </w:t>
            </w:r>
            <w:r w:rsidR="00C67AB3" w:rsidRPr="00C67AB3">
              <w:rPr>
                <w:szCs w:val="24"/>
              </w:rPr>
              <w:t>(</w:t>
            </w:r>
            <w:r w:rsidR="00254C98" w:rsidRPr="00C67AB3">
              <w:rPr>
                <w:szCs w:val="24"/>
              </w:rPr>
              <w:t>Ældre udgaver vil ikke være at betragte som alternative produkter.</w:t>
            </w:r>
            <w:r w:rsidR="00C67AB3" w:rsidRPr="00C67AB3">
              <w:rPr>
                <w:szCs w:val="24"/>
              </w:rPr>
              <w:t>)</w:t>
            </w:r>
            <w:r w:rsidR="00254C98">
              <w:rPr>
                <w:szCs w:val="24"/>
              </w:rPr>
              <w:t xml:space="preserve"> </w:t>
            </w:r>
          </w:p>
          <w:p w:rsidR="001C1C0F" w:rsidRPr="00BA713D" w:rsidRDefault="001C1C0F" w:rsidP="001C1C0F">
            <w:pPr>
              <w:rPr>
                <w:color w:val="00B050"/>
                <w:szCs w:val="24"/>
              </w:rPr>
            </w:pPr>
            <w:r w:rsidRPr="001C1C0F">
              <w:rPr>
                <w:szCs w:val="24"/>
              </w:rPr>
              <w:t>Der gives max point ved angivelse af 3 tilbudte alternativer.</w:t>
            </w:r>
          </w:p>
        </w:tc>
        <w:tc>
          <w:tcPr>
            <w:tcW w:w="2268" w:type="dxa"/>
          </w:tcPr>
          <w:p w:rsidR="00980507" w:rsidRPr="008D2319" w:rsidRDefault="008D2319" w:rsidP="00CD433D">
            <w:pPr>
              <w:spacing w:line="360" w:lineRule="auto"/>
              <w:rPr>
                <w:szCs w:val="24"/>
              </w:rPr>
            </w:pPr>
            <w:r w:rsidRPr="008D2319">
              <w:rPr>
                <w:b/>
                <w:szCs w:val="24"/>
              </w:rPr>
              <w:t>25</w:t>
            </w:r>
            <w:r w:rsidR="00980507" w:rsidRPr="008D2319">
              <w:rPr>
                <w:szCs w:val="24"/>
              </w:rPr>
              <w:t xml:space="preserve"> % </w:t>
            </w:r>
          </w:p>
          <w:p w:rsidR="00980507" w:rsidRPr="008D2319" w:rsidRDefault="00980507" w:rsidP="007B3DA2">
            <w:pPr>
              <w:rPr>
                <w:i/>
                <w:szCs w:val="24"/>
              </w:rPr>
            </w:pPr>
          </w:p>
        </w:tc>
      </w:tr>
    </w:tbl>
    <w:p w:rsidR="004023B4" w:rsidRDefault="004023B4" w:rsidP="00550035">
      <w:bookmarkStart w:id="92" w:name="_Toc107800016"/>
      <w:bookmarkStart w:id="93" w:name="_Toc107800233"/>
      <w:bookmarkStart w:id="94" w:name="_Toc107800955"/>
      <w:bookmarkStart w:id="95" w:name="_Toc107801117"/>
      <w:bookmarkEnd w:id="7"/>
      <w:bookmarkEnd w:id="8"/>
      <w:bookmarkEnd w:id="9"/>
    </w:p>
    <w:p w:rsidR="00550035" w:rsidRDefault="00550035" w:rsidP="00550035">
      <w:r>
        <w:t>Vurderingen af kvalitet baseres på et fagligt skøn af uvildigt, fagligt personale. Vurderingen vil dels tage udgangspunkt i personalets kendskab til produkterne, dels tilbudsgivers besvarelse i</w:t>
      </w:r>
      <w:r w:rsidR="00FA3F52">
        <w:t xml:space="preserve"> bilag 1</w:t>
      </w:r>
      <w:r w:rsidR="004023B4">
        <w:t xml:space="preserve">, tilbudsskema </w:t>
      </w:r>
      <w:r w:rsidR="00CD305B">
        <w:t>1</w:t>
      </w:r>
      <w:r w:rsidR="004023B4">
        <w:t xml:space="preserve">C og </w:t>
      </w:r>
      <w:r w:rsidR="00CD305B">
        <w:t>1</w:t>
      </w:r>
      <w:r w:rsidR="004023B4">
        <w:t>F.</w:t>
      </w:r>
      <w:r>
        <w:t xml:space="preserve"> Ved manglende kendskab til produkterne kan der blive tale om en afprøvning, hvor tilbudsgiver i den forbindelse skal aflevere </w:t>
      </w:r>
      <w:r w:rsidR="004023B4">
        <w:t>produkt</w:t>
      </w:r>
      <w:r>
        <w:t>prøver.</w:t>
      </w:r>
      <w:r w:rsidR="00CD305B">
        <w:t xml:space="preserve"> </w:t>
      </w:r>
      <w:r w:rsidR="007F7070">
        <w:t xml:space="preserve">I relation til afprøvning forudsættes det, at der på </w:t>
      </w:r>
      <w:proofErr w:type="spellStart"/>
      <w:r w:rsidR="007F7070">
        <w:t>KomUdbuds</w:t>
      </w:r>
      <w:proofErr w:type="spellEnd"/>
      <w:r w:rsidR="007F7070">
        <w:t xml:space="preserve"> anmodning fremsendes produktprøver for de tilbudte produkter. Produktprøver skal kunne afleveres indenfor 3 hverdage. Produktprøver fremsendes</w:t>
      </w:r>
      <w:r w:rsidR="00CD305B">
        <w:t>/leveres</w:t>
      </w:r>
      <w:r w:rsidR="007F7070">
        <w:t xml:space="preserve"> på tilbudsgivers regning </w:t>
      </w:r>
      <w:r w:rsidR="007F7070">
        <w:lastRenderedPageBreak/>
        <w:t xml:space="preserve">ligesom det er tilbudsgivers ansvar at afhente udleverede produktprøver hos </w:t>
      </w:r>
      <w:proofErr w:type="spellStart"/>
      <w:r w:rsidR="007F7070">
        <w:t>KomUdbud</w:t>
      </w:r>
      <w:proofErr w:type="spellEnd"/>
      <w:r w:rsidR="007F7070">
        <w:t xml:space="preserve"> ved Vejle Kommune.</w:t>
      </w:r>
    </w:p>
    <w:p w:rsidR="00550035" w:rsidRDefault="00550035" w:rsidP="00550035"/>
    <w:p w:rsidR="00CD305B" w:rsidRDefault="00CD305B">
      <w:pPr>
        <w:rPr>
          <w:b/>
          <w:bCs/>
          <w:kern w:val="28"/>
          <w:szCs w:val="24"/>
        </w:rPr>
      </w:pPr>
      <w:r>
        <w:br w:type="page"/>
      </w:r>
    </w:p>
    <w:p w:rsidR="00980507" w:rsidRDefault="00980507" w:rsidP="00980507">
      <w:pPr>
        <w:pStyle w:val="Overskrift1"/>
      </w:pPr>
      <w:bookmarkStart w:id="96" w:name="_Toc354658303"/>
      <w:r w:rsidRPr="00BA713D">
        <w:lastRenderedPageBreak/>
        <w:t>3. Kravspecifikation</w:t>
      </w:r>
      <w:bookmarkEnd w:id="92"/>
      <w:bookmarkEnd w:id="93"/>
      <w:bookmarkEnd w:id="94"/>
      <w:bookmarkEnd w:id="95"/>
      <w:bookmarkEnd w:id="96"/>
    </w:p>
    <w:p w:rsidR="0017343C" w:rsidRDefault="0017343C" w:rsidP="0017343C">
      <w:pPr>
        <w:rPr>
          <w:szCs w:val="24"/>
        </w:rPr>
      </w:pPr>
      <w:r w:rsidRPr="0017343C">
        <w:rPr>
          <w:szCs w:val="24"/>
        </w:rPr>
        <w:t xml:space="preserve">Nærværende kravspecifikation indeholder en beskrivelse </w:t>
      </w:r>
      <w:r w:rsidR="00CD535B">
        <w:rPr>
          <w:szCs w:val="24"/>
        </w:rPr>
        <w:t xml:space="preserve">af de krav, </w:t>
      </w:r>
      <w:r w:rsidR="00CD305B">
        <w:rPr>
          <w:szCs w:val="24"/>
        </w:rPr>
        <w:t>ordregiver</w:t>
      </w:r>
      <w:r w:rsidR="00CD535B">
        <w:rPr>
          <w:szCs w:val="24"/>
        </w:rPr>
        <w:t xml:space="preserve"> har til de</w:t>
      </w:r>
      <w:r w:rsidRPr="0017343C">
        <w:rPr>
          <w:szCs w:val="24"/>
        </w:rPr>
        <w:t xml:space="preserve"> efterspurgte </w:t>
      </w:r>
      <w:r w:rsidR="00F947CC">
        <w:rPr>
          <w:szCs w:val="24"/>
        </w:rPr>
        <w:t>hjælpemidler</w:t>
      </w:r>
      <w:r w:rsidRPr="0017343C">
        <w:rPr>
          <w:szCs w:val="24"/>
        </w:rPr>
        <w:t xml:space="preserve"> og </w:t>
      </w:r>
      <w:r w:rsidR="00F947CC">
        <w:rPr>
          <w:szCs w:val="24"/>
        </w:rPr>
        <w:t xml:space="preserve">hertil knyttede </w:t>
      </w:r>
      <w:r w:rsidRPr="0017343C">
        <w:rPr>
          <w:szCs w:val="24"/>
        </w:rPr>
        <w:t xml:space="preserve">ydelser. Kravspecifikationen er opdelt i 3 dele; første del omhandler generelle krav og forpligtelser til </w:t>
      </w:r>
      <w:r w:rsidR="005111ED">
        <w:rPr>
          <w:szCs w:val="24"/>
        </w:rPr>
        <w:t>leverandøren</w:t>
      </w:r>
      <w:r w:rsidRPr="0017343C">
        <w:rPr>
          <w:szCs w:val="24"/>
        </w:rPr>
        <w:t xml:space="preserve">, anden del omhandler krav til de udbudte </w:t>
      </w:r>
      <w:r w:rsidR="00F947CC">
        <w:rPr>
          <w:szCs w:val="24"/>
        </w:rPr>
        <w:t xml:space="preserve">hjælpemidler </w:t>
      </w:r>
      <w:r w:rsidRPr="0017343C">
        <w:rPr>
          <w:szCs w:val="24"/>
        </w:rPr>
        <w:t>og tredje d</w:t>
      </w:r>
      <w:r w:rsidR="00F947CC">
        <w:rPr>
          <w:szCs w:val="24"/>
        </w:rPr>
        <w:t>el</w:t>
      </w:r>
      <w:r w:rsidR="00CD535B">
        <w:rPr>
          <w:szCs w:val="24"/>
        </w:rPr>
        <w:t xml:space="preserve"> omhandler krav til opsætning,</w:t>
      </w:r>
      <w:r w:rsidRPr="0017343C">
        <w:rPr>
          <w:szCs w:val="24"/>
        </w:rPr>
        <w:t xml:space="preserve"> installation</w:t>
      </w:r>
      <w:r w:rsidR="00CD535B">
        <w:rPr>
          <w:szCs w:val="24"/>
        </w:rPr>
        <w:t xml:space="preserve"> og reparation</w:t>
      </w:r>
      <w:r w:rsidR="00F947CC">
        <w:rPr>
          <w:szCs w:val="24"/>
        </w:rPr>
        <w:t xml:space="preserve"> af hjælpemidlerne</w:t>
      </w:r>
      <w:r w:rsidRPr="0017343C">
        <w:rPr>
          <w:szCs w:val="24"/>
        </w:rPr>
        <w:t xml:space="preserve"> sam</w:t>
      </w:r>
      <w:r w:rsidR="00F947CC">
        <w:rPr>
          <w:szCs w:val="24"/>
        </w:rPr>
        <w:t>t håndtering af genbrugslager.</w:t>
      </w:r>
    </w:p>
    <w:p w:rsidR="00CC4CF5" w:rsidRDefault="00CC4CF5" w:rsidP="0017343C">
      <w:pPr>
        <w:rPr>
          <w:szCs w:val="24"/>
        </w:rPr>
      </w:pPr>
    </w:p>
    <w:p w:rsidR="00CC4CF5" w:rsidRDefault="00CC4CF5" w:rsidP="0017343C">
      <w:pPr>
        <w:rPr>
          <w:szCs w:val="24"/>
        </w:rPr>
      </w:pPr>
      <w:r>
        <w:rPr>
          <w:szCs w:val="24"/>
        </w:rPr>
        <w:t>Alle krav og forpligtelser skal være indregnet i tilbuddet.</w:t>
      </w:r>
    </w:p>
    <w:p w:rsidR="00F947CC" w:rsidRDefault="00F947CC" w:rsidP="0017343C">
      <w:pPr>
        <w:rPr>
          <w:szCs w:val="24"/>
        </w:rPr>
      </w:pPr>
    </w:p>
    <w:p w:rsidR="00F947CC" w:rsidRPr="00BA713D" w:rsidRDefault="00F947CC" w:rsidP="00F947CC">
      <w:pPr>
        <w:pStyle w:val="Overskrift2"/>
        <w:rPr>
          <w:szCs w:val="24"/>
        </w:rPr>
      </w:pPr>
      <w:bookmarkStart w:id="97" w:name="_Toc354658304"/>
      <w:r>
        <w:rPr>
          <w:szCs w:val="24"/>
        </w:rPr>
        <w:t xml:space="preserve">3.1 Generelle krav og forpligtelser til </w:t>
      </w:r>
      <w:r w:rsidR="005111ED">
        <w:rPr>
          <w:szCs w:val="24"/>
        </w:rPr>
        <w:t>leverandøren</w:t>
      </w:r>
      <w:bookmarkEnd w:id="97"/>
    </w:p>
    <w:p w:rsidR="00752300" w:rsidRPr="00752300" w:rsidRDefault="00752300" w:rsidP="00752300">
      <w:pPr>
        <w:rPr>
          <w:szCs w:val="24"/>
        </w:rPr>
      </w:pPr>
      <w:r w:rsidRPr="00752300">
        <w:rPr>
          <w:szCs w:val="24"/>
        </w:rPr>
        <w:t>Nærværende afsnit er gældende i relation til både delaftale 1 og delaftale 2</w:t>
      </w:r>
    </w:p>
    <w:p w:rsidR="00752300" w:rsidRDefault="00752300" w:rsidP="00F947CC">
      <w:pPr>
        <w:pStyle w:val="Overskrift3"/>
      </w:pPr>
    </w:p>
    <w:p w:rsidR="00F947CC" w:rsidRPr="00F947CC" w:rsidRDefault="00F947CC" w:rsidP="00F947CC">
      <w:pPr>
        <w:pStyle w:val="Overskrift3"/>
      </w:pPr>
      <w:bookmarkStart w:id="98" w:name="_Toc354658305"/>
      <w:r w:rsidRPr="00F947CC">
        <w:t>3.1.1 Bevilling og betalingstilsagn</w:t>
      </w:r>
      <w:bookmarkEnd w:id="98"/>
    </w:p>
    <w:p w:rsidR="00F947CC" w:rsidRDefault="00F947CC" w:rsidP="00980507">
      <w:pPr>
        <w:rPr>
          <w:szCs w:val="24"/>
        </w:rPr>
      </w:pPr>
      <w:r>
        <w:rPr>
          <w:szCs w:val="24"/>
        </w:rPr>
        <w:t>Udlevering og installation skal ske på baggrund af udstedt bevilling og betalingstilsagn fra den til borgeren tilknyttede kommune samt efter aftale direkte med borgeren. Enhver udlever</w:t>
      </w:r>
      <w:r w:rsidR="00752300">
        <w:rPr>
          <w:szCs w:val="24"/>
        </w:rPr>
        <w:t>ing,</w:t>
      </w:r>
      <w:r>
        <w:rPr>
          <w:szCs w:val="24"/>
        </w:rPr>
        <w:t xml:space="preserve"> installation</w:t>
      </w:r>
      <w:r w:rsidR="00752300">
        <w:rPr>
          <w:szCs w:val="24"/>
        </w:rPr>
        <w:t xml:space="preserve"> eller reparation</w:t>
      </w:r>
      <w:r>
        <w:rPr>
          <w:szCs w:val="24"/>
        </w:rPr>
        <w:t xml:space="preserve"> foretaget uden gyldigt betalingstilsagn udstedt af den tilknyttede kommune er kommunen uvedkommende.</w:t>
      </w:r>
    </w:p>
    <w:p w:rsidR="00F947CC" w:rsidRDefault="00F947CC" w:rsidP="00980507">
      <w:pPr>
        <w:rPr>
          <w:szCs w:val="24"/>
        </w:rPr>
      </w:pPr>
    </w:p>
    <w:p w:rsidR="00F947CC" w:rsidRPr="00F947CC" w:rsidRDefault="00F947CC" w:rsidP="00F947CC">
      <w:pPr>
        <w:pStyle w:val="Overskrift3"/>
      </w:pPr>
      <w:bookmarkStart w:id="99" w:name="_Toc354658306"/>
      <w:r w:rsidRPr="00F947CC">
        <w:t>3.1</w:t>
      </w:r>
      <w:r>
        <w:t>.2 Myndigheds- og lovkrav</w:t>
      </w:r>
      <w:bookmarkEnd w:id="99"/>
    </w:p>
    <w:p w:rsidR="00F947CC" w:rsidRDefault="005111ED" w:rsidP="00980507">
      <w:pPr>
        <w:rPr>
          <w:szCs w:val="24"/>
        </w:rPr>
      </w:pPr>
      <w:r>
        <w:rPr>
          <w:szCs w:val="24"/>
        </w:rPr>
        <w:t>Leverandøren</w:t>
      </w:r>
      <w:r w:rsidR="00F947CC">
        <w:rPr>
          <w:szCs w:val="24"/>
        </w:rPr>
        <w:t xml:space="preserve"> er til enhver tid forpligtet til at overholde myndighedskrav og gældende lovgivning.</w:t>
      </w:r>
    </w:p>
    <w:p w:rsidR="00F947CC" w:rsidRDefault="00F947CC" w:rsidP="00980507">
      <w:pPr>
        <w:rPr>
          <w:szCs w:val="24"/>
        </w:rPr>
      </w:pPr>
    </w:p>
    <w:p w:rsidR="00F947CC" w:rsidRDefault="005111ED" w:rsidP="00980507">
      <w:pPr>
        <w:rPr>
          <w:szCs w:val="24"/>
        </w:rPr>
      </w:pPr>
      <w:r>
        <w:rPr>
          <w:szCs w:val="24"/>
        </w:rPr>
        <w:t>Leverandøren</w:t>
      </w:r>
      <w:r w:rsidR="00F947CC">
        <w:rPr>
          <w:szCs w:val="24"/>
        </w:rPr>
        <w:t xml:space="preserve"> skal sikre, at der til enhver tid vil blive stillet de nødvendige ressourcer til rådighed for udførelsen af opgaverne. Såfremt </w:t>
      </w:r>
      <w:r>
        <w:rPr>
          <w:szCs w:val="24"/>
        </w:rPr>
        <w:t>leverandøren</w:t>
      </w:r>
      <w:r w:rsidR="00F947CC">
        <w:rPr>
          <w:szCs w:val="24"/>
        </w:rPr>
        <w:t xml:space="preserve"> ikke er i stand til at levere en bestilt ydelse, er </w:t>
      </w:r>
      <w:r>
        <w:rPr>
          <w:szCs w:val="24"/>
        </w:rPr>
        <w:t>leverandøren</w:t>
      </w:r>
      <w:r w:rsidR="00F947CC">
        <w:rPr>
          <w:szCs w:val="24"/>
        </w:rPr>
        <w:t xml:space="preserve"> pligtig til</w:t>
      </w:r>
      <w:r>
        <w:rPr>
          <w:szCs w:val="24"/>
        </w:rPr>
        <w:t xml:space="preserve"> at meddele dette bevillingsmyndigheden.</w:t>
      </w:r>
    </w:p>
    <w:p w:rsidR="00191379" w:rsidRDefault="00191379" w:rsidP="00980507">
      <w:pPr>
        <w:rPr>
          <w:szCs w:val="24"/>
        </w:rPr>
      </w:pPr>
    </w:p>
    <w:p w:rsidR="00191379" w:rsidRPr="00191379" w:rsidRDefault="00191379" w:rsidP="00980507">
      <w:pPr>
        <w:rPr>
          <w:rFonts w:cs="Times New Roman"/>
          <w:szCs w:val="24"/>
        </w:rPr>
      </w:pPr>
      <w:r w:rsidRPr="00191379">
        <w:rPr>
          <w:rFonts w:cs="Times New Roman"/>
          <w:szCs w:val="24"/>
        </w:rPr>
        <w:t xml:space="preserve">Leverandøren er forpligtet til at anvende </w:t>
      </w:r>
      <w:r>
        <w:rPr>
          <w:rFonts w:cs="Times New Roman"/>
          <w:szCs w:val="24"/>
        </w:rPr>
        <w:t>s</w:t>
      </w:r>
      <w:r w:rsidRPr="00191379">
        <w:rPr>
          <w:rFonts w:cs="Times New Roman"/>
          <w:szCs w:val="24"/>
        </w:rPr>
        <w:t>ikker post ved fremsendelse af personfølsomme oplysninger.</w:t>
      </w:r>
    </w:p>
    <w:p w:rsidR="005111ED" w:rsidRDefault="005111ED" w:rsidP="00980507">
      <w:pPr>
        <w:rPr>
          <w:szCs w:val="24"/>
        </w:rPr>
      </w:pPr>
    </w:p>
    <w:p w:rsidR="005111ED" w:rsidRPr="005111ED" w:rsidRDefault="005111ED" w:rsidP="005111ED">
      <w:pPr>
        <w:pStyle w:val="Overskrift3"/>
      </w:pPr>
      <w:bookmarkStart w:id="100" w:name="_Toc354658307"/>
      <w:r w:rsidRPr="00F947CC">
        <w:t>3.1</w:t>
      </w:r>
      <w:r w:rsidR="00517321">
        <w:t>.</w:t>
      </w:r>
      <w:r>
        <w:t>3 Undervisning og support</w:t>
      </w:r>
      <w:bookmarkEnd w:id="100"/>
    </w:p>
    <w:p w:rsidR="005111ED" w:rsidRDefault="005111ED" w:rsidP="00980507">
      <w:pPr>
        <w:rPr>
          <w:szCs w:val="24"/>
        </w:rPr>
      </w:pPr>
      <w:r>
        <w:rPr>
          <w:szCs w:val="24"/>
        </w:rPr>
        <w:t xml:space="preserve">Leverandøren skal efter behov yde undervisning og support til </w:t>
      </w:r>
      <w:proofErr w:type="spellStart"/>
      <w:r>
        <w:rPr>
          <w:szCs w:val="24"/>
        </w:rPr>
        <w:t>fagpersonale</w:t>
      </w:r>
      <w:proofErr w:type="spellEnd"/>
      <w:r>
        <w:rPr>
          <w:szCs w:val="24"/>
        </w:rPr>
        <w:t xml:space="preserve"> i kommunerne og disses samarbejdspartnere</w:t>
      </w:r>
      <w:r>
        <w:rPr>
          <w:rStyle w:val="Fodnotehenvisning"/>
          <w:szCs w:val="24"/>
        </w:rPr>
        <w:footnoteReference w:id="1"/>
      </w:r>
      <w:r>
        <w:rPr>
          <w:szCs w:val="24"/>
        </w:rPr>
        <w:t xml:space="preserve"> i brug af de tilbudte produkter</w:t>
      </w:r>
      <w:r w:rsidR="00876002">
        <w:rPr>
          <w:szCs w:val="24"/>
        </w:rPr>
        <w:t xml:space="preserve"> uden omkostninger for ordregiver</w:t>
      </w:r>
      <w:r>
        <w:rPr>
          <w:szCs w:val="24"/>
        </w:rPr>
        <w:t xml:space="preserve">. </w:t>
      </w:r>
      <w:r w:rsidR="00517321">
        <w:rPr>
          <w:szCs w:val="24"/>
        </w:rPr>
        <w:t>Dette skal ske med henblik på, at medarbejderne opnår kendskab til leverandørens produktsortiment og ydelser og kan eksempelvis ske gennem afholdelse af temadage.</w:t>
      </w:r>
    </w:p>
    <w:p w:rsidR="00517321" w:rsidRDefault="00517321" w:rsidP="00980507">
      <w:pPr>
        <w:rPr>
          <w:szCs w:val="24"/>
        </w:rPr>
      </w:pPr>
    </w:p>
    <w:p w:rsidR="00517321" w:rsidRPr="00517321" w:rsidRDefault="00517321" w:rsidP="00517321">
      <w:pPr>
        <w:pStyle w:val="Overskrift3"/>
      </w:pPr>
      <w:bookmarkStart w:id="101" w:name="_Toc354658308"/>
      <w:r w:rsidRPr="00F947CC">
        <w:t>3.1</w:t>
      </w:r>
      <w:r>
        <w:t>.4 Afprøvning af produkter</w:t>
      </w:r>
      <w:bookmarkEnd w:id="101"/>
    </w:p>
    <w:p w:rsidR="00CC4CF5" w:rsidRDefault="00517321" w:rsidP="00980507">
      <w:pPr>
        <w:rPr>
          <w:szCs w:val="24"/>
        </w:rPr>
      </w:pPr>
      <w:r>
        <w:rPr>
          <w:szCs w:val="24"/>
        </w:rPr>
        <w:t xml:space="preserve">Ved udredning af borgerens behov samarbejder nogle kommuner med </w:t>
      </w:r>
      <w:r w:rsidR="00904F78">
        <w:rPr>
          <w:szCs w:val="24"/>
        </w:rPr>
        <w:t>en ekstern konsulentvirksomhed</w:t>
      </w:r>
      <w:r>
        <w:rPr>
          <w:szCs w:val="24"/>
        </w:rPr>
        <w:t>, mens andre kommuner varetager denne opgave internt (</w:t>
      </w:r>
      <w:r w:rsidR="00904F78" w:rsidRPr="00904F78">
        <w:rPr>
          <w:szCs w:val="24"/>
        </w:rPr>
        <w:t>nærmere herom i bilag 8</w:t>
      </w:r>
      <w:r w:rsidRPr="00904F78">
        <w:rPr>
          <w:szCs w:val="24"/>
        </w:rPr>
        <w:t xml:space="preserve">, kommunespecifikke </w:t>
      </w:r>
      <w:r w:rsidR="00904F78" w:rsidRPr="00904F78">
        <w:rPr>
          <w:szCs w:val="24"/>
        </w:rPr>
        <w:t>oplysninger</w:t>
      </w:r>
      <w:r w:rsidRPr="00904F78">
        <w:rPr>
          <w:szCs w:val="24"/>
        </w:rPr>
        <w:t>).</w:t>
      </w:r>
      <w:r>
        <w:rPr>
          <w:szCs w:val="24"/>
        </w:rPr>
        <w:t xml:space="preserve"> Leverandøren skal i forbindelse med afprøvning stille de i aftalen omfattede hjælpemidler til rådighed for kommunerne og disses samarbejdspartnere. Evt. reparation eller udskiftning af afprøvningshjælpemiddel skal i den forbindelse finde sted indenfor 10 hverdage.</w:t>
      </w:r>
    </w:p>
    <w:p w:rsidR="00CC4CF5" w:rsidRDefault="00CC4CF5" w:rsidP="00980507">
      <w:pPr>
        <w:rPr>
          <w:szCs w:val="24"/>
        </w:rPr>
      </w:pPr>
    </w:p>
    <w:p w:rsidR="00517321" w:rsidRDefault="00CC4CF5" w:rsidP="00980507">
      <w:pPr>
        <w:rPr>
          <w:szCs w:val="24"/>
        </w:rPr>
      </w:pPr>
      <w:r>
        <w:rPr>
          <w:szCs w:val="24"/>
        </w:rPr>
        <w:t>Det skal i særlige tilfælde være muligt at iværksætte afprøvning af hjælpe</w:t>
      </w:r>
      <w:r w:rsidR="00EA6294">
        <w:rPr>
          <w:szCs w:val="24"/>
        </w:rPr>
        <w:t>midlerne i borgerens eget hjem</w:t>
      </w:r>
      <w:r w:rsidR="00AC40F9">
        <w:rPr>
          <w:szCs w:val="24"/>
        </w:rPr>
        <w:t>/</w:t>
      </w:r>
      <w:r w:rsidR="00A87A4D">
        <w:rPr>
          <w:szCs w:val="24"/>
        </w:rPr>
        <w:t>på borgerens arbejdsplads/</w:t>
      </w:r>
      <w:r w:rsidR="00AC40F9">
        <w:rPr>
          <w:szCs w:val="24"/>
        </w:rPr>
        <w:t>på elevens skole</w:t>
      </w:r>
      <w:r w:rsidR="00EA6294">
        <w:rPr>
          <w:szCs w:val="24"/>
        </w:rPr>
        <w:t xml:space="preserve">, uden omkostninger for ordregiver. Afprøvning skal være mulig i minimum 14 dage. </w:t>
      </w:r>
      <w:r>
        <w:rPr>
          <w:szCs w:val="24"/>
        </w:rPr>
        <w:t xml:space="preserve">I den forbindelse er det leverandøren, der i samarbejde med </w:t>
      </w:r>
      <w:r>
        <w:rPr>
          <w:szCs w:val="24"/>
        </w:rPr>
        <w:lastRenderedPageBreak/>
        <w:t>kommunen</w:t>
      </w:r>
      <w:r w:rsidR="00EA6294">
        <w:rPr>
          <w:szCs w:val="24"/>
        </w:rPr>
        <w:t>/</w:t>
      </w:r>
      <w:r w:rsidRPr="00EA6294">
        <w:rPr>
          <w:szCs w:val="24"/>
        </w:rPr>
        <w:t>dennes samarbejdspartner,</w:t>
      </w:r>
      <w:r>
        <w:rPr>
          <w:szCs w:val="24"/>
        </w:rPr>
        <w:t xml:space="preserve"> står for levering og evt. tilbagelevering af det pågældende hjælpemiddel</w:t>
      </w:r>
      <w:r w:rsidR="00EA6294">
        <w:rPr>
          <w:szCs w:val="24"/>
        </w:rPr>
        <w:t>.</w:t>
      </w:r>
      <w:r w:rsidR="00517321">
        <w:rPr>
          <w:szCs w:val="24"/>
        </w:rPr>
        <w:t xml:space="preserve"> </w:t>
      </w:r>
    </w:p>
    <w:p w:rsidR="00F947CC" w:rsidRDefault="00F947CC" w:rsidP="00980507">
      <w:pPr>
        <w:rPr>
          <w:szCs w:val="24"/>
        </w:rPr>
      </w:pPr>
    </w:p>
    <w:p w:rsidR="00CC4CF5" w:rsidRDefault="00CC4CF5" w:rsidP="00CC4CF5">
      <w:pPr>
        <w:pStyle w:val="Overskrift3"/>
        <w:rPr>
          <w:szCs w:val="24"/>
        </w:rPr>
      </w:pPr>
      <w:bookmarkStart w:id="102" w:name="_Toc354658309"/>
      <w:r w:rsidRPr="00F947CC">
        <w:t>3.1</w:t>
      </w:r>
      <w:r>
        <w:t>.5 Personale</w:t>
      </w:r>
      <w:bookmarkEnd w:id="102"/>
    </w:p>
    <w:p w:rsidR="00CC4CF5" w:rsidRDefault="00CC4CF5" w:rsidP="00CC4CF5">
      <w:pPr>
        <w:autoSpaceDE w:val="0"/>
        <w:autoSpaceDN w:val="0"/>
        <w:adjustRightInd w:val="0"/>
        <w:rPr>
          <w:rFonts w:cs="TTE2671598t00"/>
          <w:szCs w:val="24"/>
        </w:rPr>
      </w:pPr>
      <w:r>
        <w:rPr>
          <w:rFonts w:cs="TTE2671598t00"/>
          <w:szCs w:val="24"/>
        </w:rPr>
        <w:t xml:space="preserve">Leverandøren </w:t>
      </w:r>
      <w:r w:rsidRPr="00E75064">
        <w:rPr>
          <w:rFonts w:cs="TTE2671598t00"/>
          <w:szCs w:val="24"/>
        </w:rPr>
        <w:t>skal sikre, at det personale, der skal udføre opgaverne, er kvalificeret og har</w:t>
      </w:r>
      <w:r>
        <w:rPr>
          <w:rFonts w:cs="TTE2671598t00"/>
          <w:szCs w:val="24"/>
        </w:rPr>
        <w:t xml:space="preserve"> </w:t>
      </w:r>
      <w:r w:rsidRPr="00E75064">
        <w:rPr>
          <w:rFonts w:cs="TTE2671598t00"/>
          <w:szCs w:val="24"/>
        </w:rPr>
        <w:t>den fornødne erfaring til at levere de i udbuddet efterspurgte ydelser til det angivne kvalitetsniveau.</w:t>
      </w:r>
    </w:p>
    <w:p w:rsidR="00CC4CF5" w:rsidRPr="00E75064" w:rsidRDefault="00CC4CF5" w:rsidP="00CC4CF5">
      <w:pPr>
        <w:autoSpaceDE w:val="0"/>
        <w:autoSpaceDN w:val="0"/>
        <w:adjustRightInd w:val="0"/>
        <w:rPr>
          <w:rFonts w:cs="TTE2671598t00"/>
          <w:szCs w:val="24"/>
        </w:rPr>
      </w:pPr>
    </w:p>
    <w:p w:rsidR="00CC4CF5" w:rsidRPr="00E75064" w:rsidRDefault="00CC4CF5" w:rsidP="00CC4CF5">
      <w:pPr>
        <w:autoSpaceDE w:val="0"/>
        <w:autoSpaceDN w:val="0"/>
        <w:adjustRightInd w:val="0"/>
        <w:rPr>
          <w:rFonts w:cs="TTE2671598t00"/>
          <w:szCs w:val="24"/>
        </w:rPr>
      </w:pPr>
      <w:r w:rsidRPr="00E75064">
        <w:rPr>
          <w:rFonts w:cs="TTE2671598t00"/>
          <w:szCs w:val="24"/>
        </w:rPr>
        <w:t>Betjening skal varet</w:t>
      </w:r>
      <w:r>
        <w:rPr>
          <w:rFonts w:cs="TTE2671598t00"/>
          <w:szCs w:val="24"/>
        </w:rPr>
        <w:t>ages af dansktalende personale; d</w:t>
      </w:r>
      <w:r w:rsidRPr="00E75064">
        <w:rPr>
          <w:rFonts w:cs="TTE2671598t00"/>
          <w:szCs w:val="24"/>
        </w:rPr>
        <w:t>et vil sige, at personalet skal beherske</w:t>
      </w:r>
      <w:r>
        <w:rPr>
          <w:rFonts w:cs="TTE2671598t00"/>
          <w:szCs w:val="24"/>
        </w:rPr>
        <w:t xml:space="preserve"> </w:t>
      </w:r>
      <w:r w:rsidRPr="00E75064">
        <w:rPr>
          <w:rFonts w:cs="TTE2671598t00"/>
          <w:szCs w:val="24"/>
        </w:rPr>
        <w:t>det danske sprog således, at der ikke vil kunne opstå sproglige vanskeligheder i forbindelse</w:t>
      </w:r>
      <w:r>
        <w:rPr>
          <w:rFonts w:cs="TTE2671598t00"/>
          <w:szCs w:val="24"/>
        </w:rPr>
        <w:t xml:space="preserve"> </w:t>
      </w:r>
      <w:r w:rsidRPr="00E75064">
        <w:rPr>
          <w:rFonts w:cs="TTE2671598t00"/>
          <w:szCs w:val="24"/>
        </w:rPr>
        <w:t>med opgavens</w:t>
      </w:r>
      <w:r>
        <w:rPr>
          <w:rFonts w:cs="TTE2671598t00"/>
          <w:szCs w:val="24"/>
        </w:rPr>
        <w:t xml:space="preserve"> </w:t>
      </w:r>
      <w:r w:rsidRPr="00E75064">
        <w:rPr>
          <w:rFonts w:cs="TTE2671598t00"/>
          <w:szCs w:val="24"/>
        </w:rPr>
        <w:t>udførelse.</w:t>
      </w:r>
    </w:p>
    <w:p w:rsidR="00CC4CF5" w:rsidRPr="00E75064" w:rsidRDefault="00CC4CF5" w:rsidP="00CC4CF5">
      <w:pPr>
        <w:autoSpaceDE w:val="0"/>
        <w:autoSpaceDN w:val="0"/>
        <w:adjustRightInd w:val="0"/>
        <w:rPr>
          <w:rFonts w:cs="TTE2671598t00"/>
          <w:szCs w:val="24"/>
        </w:rPr>
      </w:pPr>
      <w:r>
        <w:rPr>
          <w:rFonts w:cs="TTE2671598t00"/>
          <w:szCs w:val="24"/>
        </w:rPr>
        <w:t>Leverandøren</w:t>
      </w:r>
      <w:r w:rsidRPr="00E75064">
        <w:rPr>
          <w:rFonts w:cs="TTE2671598t00"/>
          <w:szCs w:val="24"/>
        </w:rPr>
        <w:t xml:space="preserve"> skal indhente straffeattester på medarbejdere, der skal ind i borgernes hjem.</w:t>
      </w:r>
    </w:p>
    <w:p w:rsidR="00CC4CF5" w:rsidRPr="00547E72" w:rsidRDefault="00CC4CF5" w:rsidP="00CC4CF5">
      <w:pPr>
        <w:autoSpaceDE w:val="0"/>
        <w:autoSpaceDN w:val="0"/>
        <w:adjustRightInd w:val="0"/>
        <w:rPr>
          <w:rFonts w:cs="TTE2671598t00"/>
          <w:szCs w:val="24"/>
        </w:rPr>
      </w:pPr>
      <w:r w:rsidRPr="00E75064">
        <w:rPr>
          <w:rFonts w:cs="TTE2671598t00"/>
          <w:szCs w:val="24"/>
        </w:rPr>
        <w:t>Teknikere, installatører mv.</w:t>
      </w:r>
      <w:r>
        <w:rPr>
          <w:rFonts w:cs="TTE2671598t00"/>
          <w:szCs w:val="24"/>
        </w:rPr>
        <w:t>,</w:t>
      </w:r>
      <w:r w:rsidRPr="00E75064">
        <w:rPr>
          <w:rFonts w:cs="TTE2671598t00"/>
          <w:szCs w:val="24"/>
        </w:rPr>
        <w:t xml:space="preserve"> der skal ind i borgernes hjem skal </w:t>
      </w:r>
      <w:r w:rsidR="006B5E8D">
        <w:rPr>
          <w:rFonts w:cs="TTE2671598t00"/>
          <w:szCs w:val="24"/>
        </w:rPr>
        <w:t>bære synlig legitimation</w:t>
      </w:r>
      <w:r>
        <w:rPr>
          <w:rFonts w:cs="TTE2671598t00"/>
          <w:szCs w:val="24"/>
        </w:rPr>
        <w:t xml:space="preserve">, der indikerer, </w:t>
      </w:r>
      <w:r w:rsidRPr="00547E72">
        <w:rPr>
          <w:rFonts w:cs="TTE2671598t00"/>
          <w:szCs w:val="24"/>
        </w:rPr>
        <w:t>hvilken leverandør de kommer fra.</w:t>
      </w:r>
    </w:p>
    <w:p w:rsidR="00CC4CF5" w:rsidRPr="00547E72" w:rsidRDefault="00CC4CF5" w:rsidP="00CC4CF5">
      <w:pPr>
        <w:autoSpaceDE w:val="0"/>
        <w:autoSpaceDN w:val="0"/>
        <w:adjustRightInd w:val="0"/>
        <w:rPr>
          <w:rFonts w:cs="TTE2671598t00"/>
          <w:szCs w:val="24"/>
        </w:rPr>
      </w:pPr>
      <w:r w:rsidRPr="00547E72">
        <w:rPr>
          <w:rFonts w:cs="TTE2671598t00"/>
          <w:szCs w:val="24"/>
        </w:rPr>
        <w:t>Medarbejdere, der skal ind i borgeren hjem skal underskrive tavshedspligtserklæring, hvoraf det fremgår, at</w:t>
      </w:r>
      <w:r w:rsidR="004608AC" w:rsidRPr="00547E72">
        <w:rPr>
          <w:rFonts w:cs="TTE2671598t00"/>
          <w:szCs w:val="24"/>
        </w:rPr>
        <w:t xml:space="preserve"> medarbejderne har tavshedspligt, jf. borgerlig straffelov § 152.</w:t>
      </w:r>
    </w:p>
    <w:p w:rsidR="00CC4CF5" w:rsidRDefault="00CC4CF5" w:rsidP="00980507">
      <w:pPr>
        <w:rPr>
          <w:szCs w:val="24"/>
        </w:rPr>
      </w:pPr>
    </w:p>
    <w:p w:rsidR="004608AC" w:rsidRDefault="004608AC" w:rsidP="004608AC">
      <w:pPr>
        <w:pStyle w:val="Overskrift2"/>
        <w:rPr>
          <w:szCs w:val="24"/>
        </w:rPr>
      </w:pPr>
      <w:bookmarkStart w:id="103" w:name="_Toc354658310"/>
      <w:r>
        <w:rPr>
          <w:szCs w:val="24"/>
        </w:rPr>
        <w:t>3.2 Krav til de høretekniske hjælpemidler</w:t>
      </w:r>
      <w:bookmarkEnd w:id="103"/>
    </w:p>
    <w:p w:rsidR="00AA6A80" w:rsidRDefault="00AA6A80" w:rsidP="00AA6A80">
      <w:pPr>
        <w:pStyle w:val="Overskrift3"/>
      </w:pPr>
      <w:bookmarkStart w:id="104" w:name="_Toc354658311"/>
      <w:r>
        <w:t>3.2.1 Generelle krav til de høretekniske hjælpemidler</w:t>
      </w:r>
      <w:bookmarkEnd w:id="104"/>
    </w:p>
    <w:p w:rsidR="00AA6A80" w:rsidRPr="00AA6A80" w:rsidRDefault="00AA6A80" w:rsidP="00AA6A80"/>
    <w:tbl>
      <w:tblPr>
        <w:tblStyle w:val="Tabel-Gitter"/>
        <w:tblW w:w="0" w:type="auto"/>
        <w:tblLayout w:type="fixed"/>
        <w:tblLook w:val="04A0"/>
      </w:tblPr>
      <w:tblGrid>
        <w:gridCol w:w="1809"/>
        <w:gridCol w:w="8045"/>
      </w:tblGrid>
      <w:tr w:rsidR="00AA6A80" w:rsidTr="00086AD8">
        <w:tc>
          <w:tcPr>
            <w:tcW w:w="1809" w:type="dxa"/>
          </w:tcPr>
          <w:p w:rsidR="00AA6A80" w:rsidRDefault="00AA6A80" w:rsidP="00980507">
            <w:pPr>
              <w:rPr>
                <w:szCs w:val="24"/>
              </w:rPr>
            </w:pPr>
            <w:proofErr w:type="spellStart"/>
            <w:r>
              <w:rPr>
                <w:szCs w:val="24"/>
              </w:rPr>
              <w:t>CE-mærkning</w:t>
            </w:r>
            <w:proofErr w:type="spellEnd"/>
          </w:p>
        </w:tc>
        <w:tc>
          <w:tcPr>
            <w:tcW w:w="8045" w:type="dxa"/>
          </w:tcPr>
          <w:p w:rsidR="00AA6A80" w:rsidRDefault="00AA6A80" w:rsidP="00980507">
            <w:pPr>
              <w:rPr>
                <w:szCs w:val="24"/>
              </w:rPr>
            </w:pPr>
            <w:r>
              <w:rPr>
                <w:szCs w:val="24"/>
              </w:rPr>
              <w:t xml:space="preserve">De tilbudte produkter skal være </w:t>
            </w:r>
            <w:proofErr w:type="spellStart"/>
            <w:r>
              <w:rPr>
                <w:szCs w:val="24"/>
              </w:rPr>
              <w:t>CE-mærkede</w:t>
            </w:r>
            <w:proofErr w:type="spellEnd"/>
          </w:p>
        </w:tc>
      </w:tr>
      <w:tr w:rsidR="00AA6A80" w:rsidTr="00086AD8">
        <w:tc>
          <w:tcPr>
            <w:tcW w:w="1809" w:type="dxa"/>
          </w:tcPr>
          <w:p w:rsidR="00AA6A80" w:rsidRDefault="00AA6A80" w:rsidP="00980507">
            <w:pPr>
              <w:rPr>
                <w:szCs w:val="24"/>
              </w:rPr>
            </w:pPr>
            <w:proofErr w:type="spellStart"/>
            <w:r>
              <w:rPr>
                <w:szCs w:val="24"/>
              </w:rPr>
              <w:t>HMI-nummerering</w:t>
            </w:r>
            <w:proofErr w:type="spellEnd"/>
          </w:p>
        </w:tc>
        <w:tc>
          <w:tcPr>
            <w:tcW w:w="8045" w:type="dxa"/>
          </w:tcPr>
          <w:p w:rsidR="00AA6A80" w:rsidRDefault="00AA6A80" w:rsidP="00980507">
            <w:pPr>
              <w:rPr>
                <w:szCs w:val="24"/>
              </w:rPr>
            </w:pPr>
            <w:r>
              <w:rPr>
                <w:szCs w:val="24"/>
              </w:rPr>
              <w:t xml:space="preserve">De tilbudte produkter skal være </w:t>
            </w:r>
            <w:proofErr w:type="spellStart"/>
            <w:r>
              <w:rPr>
                <w:szCs w:val="24"/>
              </w:rPr>
              <w:t>HMI-nummererede</w:t>
            </w:r>
            <w:proofErr w:type="spellEnd"/>
            <w:r>
              <w:rPr>
                <w:szCs w:val="24"/>
              </w:rPr>
              <w:t xml:space="preserve">. </w:t>
            </w:r>
          </w:p>
          <w:p w:rsidR="00AA6A80" w:rsidRDefault="00AA6A80" w:rsidP="00980507">
            <w:pPr>
              <w:rPr>
                <w:szCs w:val="24"/>
              </w:rPr>
            </w:pPr>
            <w:proofErr w:type="spellStart"/>
            <w:r>
              <w:rPr>
                <w:szCs w:val="24"/>
              </w:rPr>
              <w:t>HMI-nummerering</w:t>
            </w:r>
            <w:proofErr w:type="spellEnd"/>
            <w:r>
              <w:rPr>
                <w:szCs w:val="24"/>
              </w:rPr>
              <w:t xml:space="preserve"> af de tilbudte produkter skal anføres i tilbudsskemaet, bilag 1.</w:t>
            </w:r>
          </w:p>
        </w:tc>
      </w:tr>
      <w:tr w:rsidR="00AA6A80" w:rsidTr="00086AD8">
        <w:tc>
          <w:tcPr>
            <w:tcW w:w="1809" w:type="dxa"/>
          </w:tcPr>
          <w:p w:rsidR="00AA6A80" w:rsidRDefault="00AA6A80" w:rsidP="00980507">
            <w:pPr>
              <w:rPr>
                <w:szCs w:val="24"/>
              </w:rPr>
            </w:pPr>
            <w:r>
              <w:rPr>
                <w:szCs w:val="24"/>
              </w:rPr>
              <w:t>Dansk brugsanvisning</w:t>
            </w:r>
          </w:p>
        </w:tc>
        <w:tc>
          <w:tcPr>
            <w:tcW w:w="8045" w:type="dxa"/>
          </w:tcPr>
          <w:p w:rsidR="00AA6A80" w:rsidRDefault="00AA6A80" w:rsidP="00980507">
            <w:pPr>
              <w:rPr>
                <w:szCs w:val="24"/>
              </w:rPr>
            </w:pPr>
            <w:r>
              <w:rPr>
                <w:szCs w:val="24"/>
              </w:rPr>
              <w:t>Dansk brugsanvisning sk</w:t>
            </w:r>
            <w:r w:rsidR="003429E1">
              <w:rPr>
                <w:szCs w:val="24"/>
              </w:rPr>
              <w:t>al vedlægges det enkelte hjælpemiddel</w:t>
            </w:r>
            <w:r>
              <w:rPr>
                <w:szCs w:val="24"/>
              </w:rPr>
              <w:t xml:space="preserve">. </w:t>
            </w:r>
          </w:p>
          <w:p w:rsidR="00AA6A80" w:rsidRDefault="00AA6A80" w:rsidP="00980507">
            <w:pPr>
              <w:rPr>
                <w:szCs w:val="24"/>
              </w:rPr>
            </w:pPr>
            <w:r>
              <w:rPr>
                <w:szCs w:val="24"/>
              </w:rPr>
              <w:t>Tekst og symboler på hjælpemidler</w:t>
            </w:r>
            <w:r w:rsidR="003429E1">
              <w:rPr>
                <w:szCs w:val="24"/>
              </w:rPr>
              <w:t>ne</w:t>
            </w:r>
            <w:r>
              <w:rPr>
                <w:szCs w:val="24"/>
              </w:rPr>
              <w:t xml:space="preserve"> skal være let forståelige.</w:t>
            </w:r>
          </w:p>
          <w:p w:rsidR="00AA6A80" w:rsidRDefault="00AA6A80" w:rsidP="00980507">
            <w:pPr>
              <w:rPr>
                <w:szCs w:val="24"/>
              </w:rPr>
            </w:pPr>
            <w:r>
              <w:rPr>
                <w:szCs w:val="24"/>
              </w:rPr>
              <w:t xml:space="preserve">Leverandøren skal på foranledning af kommunerne levere en dansk </w:t>
            </w:r>
            <w:proofErr w:type="spellStart"/>
            <w:r>
              <w:rPr>
                <w:szCs w:val="24"/>
              </w:rPr>
              <w:t>quick</w:t>
            </w:r>
            <w:r w:rsidR="003429E1">
              <w:rPr>
                <w:szCs w:val="24"/>
              </w:rPr>
              <w:t>-</w:t>
            </w:r>
            <w:r>
              <w:rPr>
                <w:szCs w:val="24"/>
              </w:rPr>
              <w:t>guide</w:t>
            </w:r>
            <w:proofErr w:type="spellEnd"/>
            <w:r>
              <w:rPr>
                <w:szCs w:val="24"/>
              </w:rPr>
              <w:t xml:space="preserve"> til hjælpemidlerne</w:t>
            </w:r>
          </w:p>
        </w:tc>
      </w:tr>
      <w:tr w:rsidR="00AA6A80" w:rsidTr="00086AD8">
        <w:tc>
          <w:tcPr>
            <w:tcW w:w="1809" w:type="dxa"/>
          </w:tcPr>
          <w:p w:rsidR="00AA6A80" w:rsidRDefault="00AA6A80" w:rsidP="00980507">
            <w:pPr>
              <w:rPr>
                <w:szCs w:val="24"/>
              </w:rPr>
            </w:pPr>
            <w:r>
              <w:rPr>
                <w:szCs w:val="24"/>
              </w:rPr>
              <w:t>Rengøring</w:t>
            </w:r>
          </w:p>
        </w:tc>
        <w:tc>
          <w:tcPr>
            <w:tcW w:w="8045" w:type="dxa"/>
          </w:tcPr>
          <w:p w:rsidR="007F7070" w:rsidRDefault="00AA6A80" w:rsidP="00AA6A80">
            <w:pPr>
              <w:rPr>
                <w:szCs w:val="24"/>
              </w:rPr>
            </w:pPr>
            <w:r>
              <w:rPr>
                <w:szCs w:val="24"/>
              </w:rPr>
              <w:t>Hjælpemidlerne s</w:t>
            </w:r>
            <w:r w:rsidR="00EA6294">
              <w:rPr>
                <w:szCs w:val="24"/>
              </w:rPr>
              <w:t>kal kunne rengøres med</w:t>
            </w:r>
            <w:r>
              <w:rPr>
                <w:szCs w:val="24"/>
              </w:rPr>
              <w:t xml:space="preserve"> produkter, </w:t>
            </w:r>
            <w:r w:rsidR="00EA6294">
              <w:rPr>
                <w:szCs w:val="24"/>
              </w:rPr>
              <w:t xml:space="preserve">der er godkendte i </w:t>
            </w:r>
            <w:r w:rsidR="00C16A53">
              <w:rPr>
                <w:szCs w:val="24"/>
              </w:rPr>
              <w:t xml:space="preserve">henhold til bekendtgørelse nr. 986 af 11. oktober 2012 om ændring af bekendtgørelse om grænseværdier for stoffer og materialer samt </w:t>
            </w:r>
            <w:proofErr w:type="spellStart"/>
            <w:r w:rsidR="00C16A53">
              <w:rPr>
                <w:szCs w:val="24"/>
              </w:rPr>
              <w:t>Branchearbejdsmiljørådet</w:t>
            </w:r>
            <w:proofErr w:type="spellEnd"/>
            <w:r w:rsidR="00C16A53">
              <w:rPr>
                <w:szCs w:val="24"/>
              </w:rPr>
              <w:t xml:space="preserve"> for Service- og Tjenesteydelsers Branchevejledning</w:t>
            </w:r>
            <w:r w:rsidR="00FB4D95">
              <w:rPr>
                <w:szCs w:val="24"/>
              </w:rPr>
              <w:t xml:space="preserve"> </w:t>
            </w:r>
            <w:r w:rsidR="00C16A53">
              <w:rPr>
                <w:szCs w:val="24"/>
              </w:rPr>
              <w:t xml:space="preserve">om rengøringsmidler </w:t>
            </w:r>
          </w:p>
          <w:p w:rsidR="00C16A53" w:rsidRDefault="00C16A53" w:rsidP="00AA6A80">
            <w:pPr>
              <w:rPr>
                <w:szCs w:val="24"/>
              </w:rPr>
            </w:pPr>
            <w:r>
              <w:rPr>
                <w:szCs w:val="24"/>
              </w:rPr>
              <w:t>(</w:t>
            </w:r>
            <w:hyperlink r:id="rId16" w:history="1">
              <w:r w:rsidRPr="008064ED">
                <w:rPr>
                  <w:rStyle w:val="Hyperlink"/>
                  <w:rFonts w:cs="Arial"/>
                  <w:szCs w:val="24"/>
                </w:rPr>
                <w:t>http://www.bar-service.dk/Files/Billeder/BARservice/pdf/Rengoering%20vaskerier%20og%20renserier/Rengoeringsmidler_2011.pdf</w:t>
              </w:r>
            </w:hyperlink>
            <w:r>
              <w:rPr>
                <w:szCs w:val="24"/>
              </w:rPr>
              <w:t xml:space="preserve"> )</w:t>
            </w:r>
          </w:p>
          <w:p w:rsidR="00DF23BA" w:rsidRPr="00FB4D95" w:rsidRDefault="00AA6A80" w:rsidP="00AA6A80">
            <w:pPr>
              <w:rPr>
                <w:szCs w:val="24"/>
              </w:rPr>
            </w:pPr>
            <w:r>
              <w:rPr>
                <w:szCs w:val="24"/>
              </w:rPr>
              <w:t>Anvendelige rengøringsmidler og metoder, skal fremgå af brugsanvisningen.</w:t>
            </w:r>
          </w:p>
        </w:tc>
      </w:tr>
      <w:tr w:rsidR="003429E1" w:rsidTr="00086AD8">
        <w:tc>
          <w:tcPr>
            <w:tcW w:w="1809" w:type="dxa"/>
          </w:tcPr>
          <w:p w:rsidR="001C1C0F" w:rsidRDefault="003429E1" w:rsidP="00980507">
            <w:pPr>
              <w:rPr>
                <w:szCs w:val="24"/>
              </w:rPr>
            </w:pPr>
            <w:proofErr w:type="spellStart"/>
            <w:r>
              <w:rPr>
                <w:szCs w:val="24"/>
              </w:rPr>
              <w:t>Teknologisik</w:t>
            </w:r>
            <w:r w:rsidR="004023B4">
              <w:rPr>
                <w:szCs w:val="24"/>
              </w:rPr>
              <w:t>-</w:t>
            </w:r>
            <w:r w:rsidR="001C1C0F">
              <w:rPr>
                <w:szCs w:val="24"/>
              </w:rPr>
              <w:t>ring</w:t>
            </w:r>
            <w:proofErr w:type="spellEnd"/>
          </w:p>
        </w:tc>
        <w:tc>
          <w:tcPr>
            <w:tcW w:w="8045" w:type="dxa"/>
          </w:tcPr>
          <w:p w:rsidR="003429E1" w:rsidRPr="00F41AA9" w:rsidRDefault="003429E1" w:rsidP="00AA6A80">
            <w:pPr>
              <w:rPr>
                <w:szCs w:val="24"/>
              </w:rPr>
            </w:pPr>
            <w:r w:rsidRPr="00F41AA9">
              <w:rPr>
                <w:szCs w:val="24"/>
              </w:rPr>
              <w:t>De tilbudte produkter skal opfylde markedsstandarden</w:t>
            </w:r>
          </w:p>
          <w:p w:rsidR="00294C4A" w:rsidRPr="003429E1" w:rsidRDefault="00294C4A" w:rsidP="00F41AA9">
            <w:pPr>
              <w:rPr>
                <w:color w:val="FF0000"/>
                <w:szCs w:val="24"/>
              </w:rPr>
            </w:pPr>
            <w:r w:rsidRPr="00F41AA9">
              <w:rPr>
                <w:szCs w:val="24"/>
              </w:rPr>
              <w:t>Erstatningsprodukter skal opfylde samme krav som</w:t>
            </w:r>
            <w:r w:rsidR="00F41AA9" w:rsidRPr="00F41AA9">
              <w:rPr>
                <w:szCs w:val="24"/>
              </w:rPr>
              <w:t xml:space="preserve"> de oprindeligt tilbudte hjælpemidler.</w:t>
            </w:r>
          </w:p>
        </w:tc>
      </w:tr>
      <w:tr w:rsidR="00294C4A" w:rsidTr="00086AD8">
        <w:trPr>
          <w:trHeight w:val="65"/>
        </w:trPr>
        <w:tc>
          <w:tcPr>
            <w:tcW w:w="1809" w:type="dxa"/>
          </w:tcPr>
          <w:p w:rsidR="00294C4A" w:rsidRDefault="00F41AA9" w:rsidP="00980507">
            <w:pPr>
              <w:rPr>
                <w:szCs w:val="24"/>
              </w:rPr>
            </w:pPr>
            <w:proofErr w:type="spellStart"/>
            <w:r>
              <w:rPr>
                <w:szCs w:val="24"/>
              </w:rPr>
              <w:t>Kombabilitet</w:t>
            </w:r>
            <w:proofErr w:type="spellEnd"/>
          </w:p>
        </w:tc>
        <w:tc>
          <w:tcPr>
            <w:tcW w:w="8045" w:type="dxa"/>
          </w:tcPr>
          <w:p w:rsidR="00294C4A" w:rsidRPr="00F41AA9" w:rsidRDefault="00294C4A" w:rsidP="00AA6A80">
            <w:pPr>
              <w:rPr>
                <w:szCs w:val="24"/>
              </w:rPr>
            </w:pPr>
            <w:r w:rsidRPr="00F41AA9">
              <w:rPr>
                <w:szCs w:val="24"/>
              </w:rPr>
              <w:t xml:space="preserve">Der ønskes tilbud på universelle hjælpemidler, der er kompatible med </w:t>
            </w:r>
            <w:r w:rsidR="00D31905">
              <w:rPr>
                <w:szCs w:val="24"/>
              </w:rPr>
              <w:t xml:space="preserve">et bredt udsnit af </w:t>
            </w:r>
            <w:r w:rsidRPr="00F41AA9">
              <w:rPr>
                <w:szCs w:val="24"/>
              </w:rPr>
              <w:t>eksisterende hjælpemidler og høreapparater på markedet.</w:t>
            </w:r>
          </w:p>
        </w:tc>
      </w:tr>
      <w:tr w:rsidR="00FC29AB" w:rsidRPr="00FC29AB" w:rsidTr="00086AD8">
        <w:trPr>
          <w:trHeight w:val="65"/>
        </w:trPr>
        <w:tc>
          <w:tcPr>
            <w:tcW w:w="1809" w:type="dxa"/>
          </w:tcPr>
          <w:p w:rsidR="00FC29AB" w:rsidRPr="00FC29AB" w:rsidRDefault="00FC29AB" w:rsidP="00980507">
            <w:pPr>
              <w:rPr>
                <w:szCs w:val="24"/>
              </w:rPr>
            </w:pPr>
            <w:r w:rsidRPr="00FC29AB">
              <w:rPr>
                <w:szCs w:val="24"/>
              </w:rPr>
              <w:t>Tilbehør</w:t>
            </w:r>
            <w:r w:rsidR="00FF72F7">
              <w:rPr>
                <w:szCs w:val="24"/>
              </w:rPr>
              <w:t xml:space="preserve"> indeholdt i de tilbudte priser</w:t>
            </w:r>
          </w:p>
        </w:tc>
        <w:tc>
          <w:tcPr>
            <w:tcW w:w="8045" w:type="dxa"/>
          </w:tcPr>
          <w:p w:rsidR="00FF72F7" w:rsidRPr="00174671" w:rsidRDefault="00FC29AB" w:rsidP="00E22899">
            <w:pPr>
              <w:rPr>
                <w:szCs w:val="24"/>
              </w:rPr>
            </w:pPr>
            <w:r>
              <w:rPr>
                <w:szCs w:val="24"/>
              </w:rPr>
              <w:t>Nø</w:t>
            </w:r>
            <w:r w:rsidR="00E22899">
              <w:rPr>
                <w:szCs w:val="24"/>
              </w:rPr>
              <w:t>dvendigt monteringsmateriale, herunder bl.a. relevante ledninger og</w:t>
            </w:r>
            <w:r w:rsidRPr="00FC29AB">
              <w:rPr>
                <w:szCs w:val="24"/>
              </w:rPr>
              <w:t xml:space="preserve"> </w:t>
            </w:r>
            <w:r w:rsidR="00E22899">
              <w:rPr>
                <w:szCs w:val="24"/>
              </w:rPr>
              <w:t xml:space="preserve">stik </w:t>
            </w:r>
            <w:r w:rsidRPr="00FC29AB">
              <w:rPr>
                <w:szCs w:val="24"/>
              </w:rPr>
              <w:t>skal være indeholdt i de tilbudte priser.</w:t>
            </w:r>
          </w:p>
        </w:tc>
      </w:tr>
    </w:tbl>
    <w:p w:rsidR="007F7070" w:rsidRPr="00FC29AB" w:rsidRDefault="007F7070" w:rsidP="00980507">
      <w:pPr>
        <w:rPr>
          <w:szCs w:val="24"/>
        </w:rPr>
      </w:pPr>
    </w:p>
    <w:p w:rsidR="00F11882" w:rsidRDefault="00F11882">
      <w:pPr>
        <w:rPr>
          <w:b/>
          <w:bCs/>
          <w:i/>
          <w:iCs/>
        </w:rPr>
      </w:pPr>
      <w:r>
        <w:br w:type="page"/>
      </w:r>
    </w:p>
    <w:p w:rsidR="003429E1" w:rsidRDefault="003429E1" w:rsidP="003429E1">
      <w:pPr>
        <w:pStyle w:val="Overskrift3"/>
      </w:pPr>
      <w:bookmarkStart w:id="105" w:name="_Toc354658312"/>
      <w:r>
        <w:lastRenderedPageBreak/>
        <w:t xml:space="preserve">3.2.2 </w:t>
      </w:r>
      <w:r w:rsidR="000067F6">
        <w:t>K</w:t>
      </w:r>
      <w:r>
        <w:t>rav til de høretekniske hjælpemidler</w:t>
      </w:r>
      <w:r w:rsidR="00450802">
        <w:t>, del</w:t>
      </w:r>
      <w:r w:rsidR="00EF3682">
        <w:t>aftale</w:t>
      </w:r>
      <w:r w:rsidR="00450802">
        <w:t xml:space="preserve"> 1</w:t>
      </w:r>
      <w:bookmarkEnd w:id="105"/>
    </w:p>
    <w:p w:rsidR="00AA6A80" w:rsidRDefault="00AA6A80" w:rsidP="00980507">
      <w:pPr>
        <w:rPr>
          <w:szCs w:val="24"/>
        </w:rPr>
      </w:pPr>
    </w:p>
    <w:tbl>
      <w:tblPr>
        <w:tblStyle w:val="Tabel-Gitter"/>
        <w:tblW w:w="0" w:type="auto"/>
        <w:tblLook w:val="04A0"/>
      </w:tblPr>
      <w:tblGrid>
        <w:gridCol w:w="1413"/>
        <w:gridCol w:w="1924"/>
        <w:gridCol w:w="6517"/>
      </w:tblGrid>
      <w:tr w:rsidR="00450802" w:rsidRPr="00AC062C" w:rsidTr="006F05B3">
        <w:tc>
          <w:tcPr>
            <w:tcW w:w="1413" w:type="dxa"/>
          </w:tcPr>
          <w:p w:rsidR="00450802" w:rsidRPr="00AC062C" w:rsidRDefault="00450802" w:rsidP="00AC062C">
            <w:pPr>
              <w:rPr>
                <w:szCs w:val="24"/>
              </w:rPr>
            </w:pPr>
            <w:r w:rsidRPr="00AC062C">
              <w:rPr>
                <w:szCs w:val="24"/>
              </w:rPr>
              <w:t xml:space="preserve">Punkt </w:t>
            </w:r>
          </w:p>
        </w:tc>
        <w:tc>
          <w:tcPr>
            <w:tcW w:w="1924" w:type="dxa"/>
          </w:tcPr>
          <w:p w:rsidR="00450802" w:rsidRPr="00AC062C" w:rsidRDefault="00450802" w:rsidP="00980507">
            <w:pPr>
              <w:rPr>
                <w:szCs w:val="24"/>
              </w:rPr>
            </w:pPr>
            <w:r w:rsidRPr="00AC062C">
              <w:rPr>
                <w:szCs w:val="24"/>
              </w:rPr>
              <w:t>Produkt</w:t>
            </w:r>
          </w:p>
        </w:tc>
        <w:tc>
          <w:tcPr>
            <w:tcW w:w="6517" w:type="dxa"/>
          </w:tcPr>
          <w:p w:rsidR="00450802" w:rsidRPr="00AC062C" w:rsidRDefault="00450802" w:rsidP="00980507">
            <w:pPr>
              <w:rPr>
                <w:szCs w:val="24"/>
              </w:rPr>
            </w:pPr>
            <w:r w:rsidRPr="00AC062C">
              <w:rPr>
                <w:szCs w:val="24"/>
              </w:rPr>
              <w:t>Krav</w:t>
            </w:r>
          </w:p>
        </w:tc>
      </w:tr>
      <w:tr w:rsidR="00450802" w:rsidTr="00FD262B">
        <w:tc>
          <w:tcPr>
            <w:tcW w:w="9854" w:type="dxa"/>
            <w:gridSpan w:val="3"/>
            <w:shd w:val="clear" w:color="auto" w:fill="92D050"/>
          </w:tcPr>
          <w:p w:rsidR="00450802" w:rsidRPr="00AC062C" w:rsidRDefault="00450802" w:rsidP="00AC062C">
            <w:pPr>
              <w:pStyle w:val="Listeafsnit"/>
              <w:jc w:val="center"/>
              <w:rPr>
                <w:szCs w:val="24"/>
              </w:rPr>
            </w:pPr>
            <w:r w:rsidRPr="00AC062C">
              <w:rPr>
                <w:szCs w:val="24"/>
              </w:rPr>
              <w:t>Alarmerings- og vækningssystemer</w:t>
            </w:r>
          </w:p>
        </w:tc>
      </w:tr>
      <w:tr w:rsidR="00450802" w:rsidTr="006F05B3">
        <w:tc>
          <w:tcPr>
            <w:tcW w:w="1413" w:type="dxa"/>
          </w:tcPr>
          <w:p w:rsidR="00450802" w:rsidRDefault="00AC062C" w:rsidP="00980507">
            <w:pPr>
              <w:rPr>
                <w:szCs w:val="24"/>
              </w:rPr>
            </w:pPr>
            <w:r>
              <w:rPr>
                <w:szCs w:val="24"/>
              </w:rPr>
              <w:t>3.2.2.1</w:t>
            </w:r>
          </w:p>
        </w:tc>
        <w:tc>
          <w:tcPr>
            <w:tcW w:w="1924" w:type="dxa"/>
          </w:tcPr>
          <w:p w:rsidR="00450802" w:rsidRDefault="00450802" w:rsidP="00980507">
            <w:pPr>
              <w:rPr>
                <w:szCs w:val="24"/>
              </w:rPr>
            </w:pPr>
            <w:r>
              <w:rPr>
                <w:szCs w:val="24"/>
              </w:rPr>
              <w:t>Alarmsender</w:t>
            </w:r>
          </w:p>
        </w:tc>
        <w:tc>
          <w:tcPr>
            <w:tcW w:w="6517" w:type="dxa"/>
          </w:tcPr>
          <w:p w:rsidR="006F6DA8" w:rsidRDefault="00450802" w:rsidP="00024A8A">
            <w:pPr>
              <w:pStyle w:val="Listeafsnit"/>
              <w:numPr>
                <w:ilvl w:val="0"/>
                <w:numId w:val="14"/>
              </w:numPr>
              <w:autoSpaceDE w:val="0"/>
              <w:autoSpaceDN w:val="0"/>
              <w:adjustRightInd w:val="0"/>
              <w:rPr>
                <w:rFonts w:cs="TTE2671598t00"/>
                <w:szCs w:val="24"/>
              </w:rPr>
            </w:pPr>
            <w:r w:rsidRPr="006F6DA8">
              <w:rPr>
                <w:rFonts w:cs="TTE2671598t00"/>
                <w:szCs w:val="24"/>
              </w:rPr>
              <w:t>Alarmsenderne skal være trådløse.</w:t>
            </w:r>
          </w:p>
          <w:p w:rsidR="00450802" w:rsidRPr="006F6DA8" w:rsidRDefault="00450802" w:rsidP="00024A8A">
            <w:pPr>
              <w:pStyle w:val="Listeafsnit"/>
              <w:numPr>
                <w:ilvl w:val="0"/>
                <w:numId w:val="14"/>
              </w:numPr>
              <w:autoSpaceDE w:val="0"/>
              <w:autoSpaceDN w:val="0"/>
              <w:adjustRightInd w:val="0"/>
              <w:rPr>
                <w:rFonts w:cs="TTE2671598t00"/>
                <w:szCs w:val="24"/>
              </w:rPr>
            </w:pPr>
            <w:r w:rsidRPr="006F6DA8">
              <w:rPr>
                <w:rFonts w:cs="TTE2671598t00"/>
                <w:szCs w:val="24"/>
              </w:rPr>
              <w:t>Skal være kompatible med de tilbudte alarmmodtagere og teleslyngeanlæg og derved fungere som et komplet system</w:t>
            </w:r>
          </w:p>
        </w:tc>
      </w:tr>
      <w:tr w:rsidR="00450802" w:rsidTr="006F05B3">
        <w:tc>
          <w:tcPr>
            <w:tcW w:w="1413" w:type="dxa"/>
          </w:tcPr>
          <w:p w:rsidR="00450802" w:rsidRDefault="00AC062C" w:rsidP="00980507">
            <w:pPr>
              <w:rPr>
                <w:szCs w:val="24"/>
              </w:rPr>
            </w:pPr>
            <w:r>
              <w:rPr>
                <w:szCs w:val="24"/>
              </w:rPr>
              <w:t>3.2.2.</w:t>
            </w:r>
            <w:r w:rsidR="00E925BB">
              <w:rPr>
                <w:szCs w:val="24"/>
              </w:rPr>
              <w:t>2</w:t>
            </w:r>
          </w:p>
        </w:tc>
        <w:tc>
          <w:tcPr>
            <w:tcW w:w="1924" w:type="dxa"/>
          </w:tcPr>
          <w:p w:rsidR="00450802" w:rsidRDefault="006F6DA8" w:rsidP="00980507">
            <w:pPr>
              <w:rPr>
                <w:szCs w:val="24"/>
              </w:rPr>
            </w:pPr>
            <w:r>
              <w:rPr>
                <w:szCs w:val="24"/>
              </w:rPr>
              <w:t>Alarmmodtager</w:t>
            </w:r>
            <w:r w:rsidR="00450802">
              <w:rPr>
                <w:szCs w:val="24"/>
              </w:rPr>
              <w:t xml:space="preserve"> med lydsignaler</w:t>
            </w:r>
          </w:p>
        </w:tc>
        <w:tc>
          <w:tcPr>
            <w:tcW w:w="6517" w:type="dxa"/>
          </w:tcPr>
          <w:p w:rsidR="006F6DA8" w:rsidRDefault="00450802" w:rsidP="00024A8A">
            <w:pPr>
              <w:pStyle w:val="Listeafsnit"/>
              <w:numPr>
                <w:ilvl w:val="0"/>
                <w:numId w:val="15"/>
              </w:numPr>
              <w:autoSpaceDE w:val="0"/>
              <w:autoSpaceDN w:val="0"/>
              <w:adjustRightInd w:val="0"/>
              <w:rPr>
                <w:rFonts w:cs="TTE2671598t00"/>
                <w:szCs w:val="24"/>
              </w:rPr>
            </w:pPr>
            <w:r w:rsidRPr="006F6DA8">
              <w:rPr>
                <w:rFonts w:cs="TTE2671598t00"/>
                <w:szCs w:val="24"/>
              </w:rPr>
              <w:t>En og samme alarmmodtager skal kunne modtage</w:t>
            </w:r>
            <w:r w:rsidR="006F6DA8">
              <w:rPr>
                <w:rFonts w:cs="TTE2671598t00"/>
                <w:szCs w:val="24"/>
              </w:rPr>
              <w:t xml:space="preserve"> </w:t>
            </w:r>
            <w:r w:rsidRPr="006F6DA8">
              <w:rPr>
                <w:rFonts w:cs="TTE2671598t00"/>
                <w:szCs w:val="24"/>
              </w:rPr>
              <w:t>alarm fra dørklokke, porttelefon</w:t>
            </w:r>
            <w:r w:rsidRPr="00F41AA9">
              <w:rPr>
                <w:rFonts w:cs="TTE2671598t00"/>
                <w:szCs w:val="24"/>
              </w:rPr>
              <w:t>, røgalarm</w:t>
            </w:r>
            <w:r w:rsidR="00F41AA9" w:rsidRPr="00F41AA9">
              <w:rPr>
                <w:rFonts w:cs="TTE2671598t00"/>
                <w:szCs w:val="24"/>
              </w:rPr>
              <w:t>/brandalarm</w:t>
            </w:r>
            <w:r w:rsidRPr="006F6DA8">
              <w:rPr>
                <w:rFonts w:cs="TTE2671598t00"/>
                <w:szCs w:val="24"/>
              </w:rPr>
              <w:t xml:space="preserve"> </w:t>
            </w:r>
            <w:r w:rsidR="006F6DA8" w:rsidRPr="006F6DA8">
              <w:rPr>
                <w:rFonts w:cs="TTE2671598t00"/>
                <w:szCs w:val="24"/>
              </w:rPr>
              <w:t>og telefon.</w:t>
            </w:r>
          </w:p>
          <w:p w:rsidR="006F6DA8" w:rsidRDefault="00450802" w:rsidP="00024A8A">
            <w:pPr>
              <w:pStyle w:val="Listeafsnit"/>
              <w:numPr>
                <w:ilvl w:val="0"/>
                <w:numId w:val="15"/>
              </w:numPr>
              <w:autoSpaceDE w:val="0"/>
              <w:autoSpaceDN w:val="0"/>
              <w:adjustRightInd w:val="0"/>
              <w:rPr>
                <w:rFonts w:cs="TTE2671598t00"/>
                <w:szCs w:val="24"/>
              </w:rPr>
            </w:pPr>
            <w:r w:rsidRPr="006F6DA8">
              <w:rPr>
                <w:rFonts w:cs="TTE2671598t00"/>
                <w:szCs w:val="24"/>
              </w:rPr>
              <w:t>Det skal være et trådløst system.</w:t>
            </w:r>
          </w:p>
          <w:p w:rsidR="006F6DA8" w:rsidRDefault="00450802" w:rsidP="00024A8A">
            <w:pPr>
              <w:pStyle w:val="Listeafsnit"/>
              <w:numPr>
                <w:ilvl w:val="0"/>
                <w:numId w:val="15"/>
              </w:numPr>
              <w:autoSpaceDE w:val="0"/>
              <w:autoSpaceDN w:val="0"/>
              <w:adjustRightInd w:val="0"/>
              <w:rPr>
                <w:rFonts w:cs="TTE2671598t00"/>
                <w:szCs w:val="24"/>
              </w:rPr>
            </w:pPr>
            <w:r w:rsidRPr="006F6DA8">
              <w:rPr>
                <w:rFonts w:cs="TTE2671598t00"/>
                <w:szCs w:val="24"/>
              </w:rPr>
              <w:t xml:space="preserve">Skal minimum have fem forskellige </w:t>
            </w:r>
            <w:proofErr w:type="spellStart"/>
            <w:r w:rsidRPr="006F6DA8">
              <w:rPr>
                <w:rFonts w:cs="TTE2671598t00"/>
                <w:szCs w:val="24"/>
              </w:rPr>
              <w:t>lydmønstre</w:t>
            </w:r>
            <w:proofErr w:type="spellEnd"/>
            <w:r w:rsidRPr="006F6DA8">
              <w:rPr>
                <w:rFonts w:cs="TTE2671598t00"/>
                <w:szCs w:val="24"/>
              </w:rPr>
              <w:t xml:space="preserve"> så borgeren kan genkende hvilken alarm der ringer</w:t>
            </w:r>
            <w:r w:rsidR="006F6DA8">
              <w:rPr>
                <w:rFonts w:cs="TTE2671598t00"/>
                <w:szCs w:val="24"/>
              </w:rPr>
              <w:t>.</w:t>
            </w:r>
          </w:p>
          <w:p w:rsidR="006F6DA8" w:rsidRDefault="00450802" w:rsidP="00024A8A">
            <w:pPr>
              <w:pStyle w:val="Listeafsnit"/>
              <w:numPr>
                <w:ilvl w:val="0"/>
                <w:numId w:val="15"/>
              </w:numPr>
              <w:autoSpaceDE w:val="0"/>
              <w:autoSpaceDN w:val="0"/>
              <w:adjustRightInd w:val="0"/>
              <w:rPr>
                <w:rFonts w:cs="TTE2671598t00"/>
                <w:szCs w:val="24"/>
              </w:rPr>
            </w:pPr>
            <w:r w:rsidRPr="006F6DA8">
              <w:rPr>
                <w:rFonts w:cs="TTE2671598t00"/>
                <w:szCs w:val="24"/>
              </w:rPr>
              <w:t>Minimum 8 frekvenser således at lydsignalet kan indstilles til den frekvens som brugeren hører bedst.</w:t>
            </w:r>
          </w:p>
          <w:p w:rsidR="006F6DA8" w:rsidRDefault="00450802" w:rsidP="00024A8A">
            <w:pPr>
              <w:pStyle w:val="Listeafsnit"/>
              <w:numPr>
                <w:ilvl w:val="0"/>
                <w:numId w:val="15"/>
              </w:numPr>
              <w:autoSpaceDE w:val="0"/>
              <w:autoSpaceDN w:val="0"/>
              <w:adjustRightInd w:val="0"/>
              <w:rPr>
                <w:rFonts w:cs="TTE2671598t00"/>
                <w:szCs w:val="24"/>
              </w:rPr>
            </w:pPr>
            <w:r w:rsidRPr="006F6DA8">
              <w:rPr>
                <w:rFonts w:cs="TTE2671598t00"/>
                <w:szCs w:val="24"/>
              </w:rPr>
              <w:t xml:space="preserve">Skal have en rækkevidde fra sender til modtager på minimum 70 meter og fungere trods </w:t>
            </w:r>
            <w:proofErr w:type="spellStart"/>
            <w:r w:rsidRPr="006F6DA8">
              <w:rPr>
                <w:rFonts w:cs="TTE2671598t00"/>
                <w:szCs w:val="24"/>
              </w:rPr>
              <w:t>rumadskillelse</w:t>
            </w:r>
            <w:proofErr w:type="spellEnd"/>
            <w:r w:rsidRPr="006F6DA8">
              <w:rPr>
                <w:rFonts w:cs="TTE2671598t00"/>
                <w:szCs w:val="24"/>
              </w:rPr>
              <w:t>.</w:t>
            </w:r>
          </w:p>
          <w:p w:rsidR="00752300" w:rsidRPr="00752300" w:rsidRDefault="00450802" w:rsidP="00752300">
            <w:pPr>
              <w:pStyle w:val="Listeafsnit"/>
              <w:numPr>
                <w:ilvl w:val="0"/>
                <w:numId w:val="15"/>
              </w:numPr>
              <w:autoSpaceDE w:val="0"/>
              <w:autoSpaceDN w:val="0"/>
              <w:adjustRightInd w:val="0"/>
              <w:rPr>
                <w:rFonts w:cs="TTE2671598t00"/>
                <w:szCs w:val="24"/>
              </w:rPr>
            </w:pPr>
            <w:r w:rsidRPr="006F6DA8">
              <w:rPr>
                <w:rFonts w:cs="TTE2671598t00"/>
                <w:szCs w:val="24"/>
              </w:rPr>
              <w:t>Skal være kompatibel med de tilbudte alarmsendere.</w:t>
            </w:r>
          </w:p>
        </w:tc>
      </w:tr>
      <w:tr w:rsidR="00450802" w:rsidTr="006F05B3">
        <w:tc>
          <w:tcPr>
            <w:tcW w:w="1413" w:type="dxa"/>
          </w:tcPr>
          <w:p w:rsidR="00450802" w:rsidRDefault="00AC062C" w:rsidP="00980507">
            <w:pPr>
              <w:rPr>
                <w:szCs w:val="24"/>
              </w:rPr>
            </w:pPr>
            <w:r>
              <w:rPr>
                <w:szCs w:val="24"/>
              </w:rPr>
              <w:t>3.2.2.</w:t>
            </w:r>
            <w:r w:rsidR="00E925BB">
              <w:rPr>
                <w:szCs w:val="24"/>
              </w:rPr>
              <w:t>3</w:t>
            </w:r>
          </w:p>
        </w:tc>
        <w:tc>
          <w:tcPr>
            <w:tcW w:w="1924" w:type="dxa"/>
          </w:tcPr>
          <w:p w:rsidR="00450802" w:rsidRDefault="006F6DA8" w:rsidP="00980507">
            <w:pPr>
              <w:rPr>
                <w:szCs w:val="24"/>
              </w:rPr>
            </w:pPr>
            <w:r>
              <w:rPr>
                <w:szCs w:val="24"/>
              </w:rPr>
              <w:t>Alarmmodtager med lyssignaler</w:t>
            </w:r>
          </w:p>
        </w:tc>
        <w:tc>
          <w:tcPr>
            <w:tcW w:w="6517" w:type="dxa"/>
          </w:tcPr>
          <w:p w:rsidR="006F6DA8" w:rsidRDefault="006F6DA8" w:rsidP="00024A8A">
            <w:pPr>
              <w:pStyle w:val="Listeafsnit"/>
              <w:numPr>
                <w:ilvl w:val="0"/>
                <w:numId w:val="16"/>
              </w:numPr>
              <w:autoSpaceDE w:val="0"/>
              <w:autoSpaceDN w:val="0"/>
              <w:adjustRightInd w:val="0"/>
              <w:rPr>
                <w:rFonts w:cs="TTE2671598t00"/>
                <w:szCs w:val="24"/>
              </w:rPr>
            </w:pPr>
            <w:r w:rsidRPr="006F6DA8">
              <w:rPr>
                <w:rFonts w:cs="TTE2671598t00"/>
                <w:szCs w:val="24"/>
              </w:rPr>
              <w:t>En og samme alarmmodtager skal kunne modtage</w:t>
            </w:r>
            <w:r>
              <w:rPr>
                <w:rFonts w:cs="TTE2671598t00"/>
                <w:szCs w:val="24"/>
              </w:rPr>
              <w:t xml:space="preserve"> </w:t>
            </w:r>
            <w:r w:rsidRPr="006F6DA8">
              <w:rPr>
                <w:rFonts w:cs="TTE2671598t00"/>
                <w:szCs w:val="24"/>
              </w:rPr>
              <w:t>alarm fra dørklokke, porttelefon, røgalarm</w:t>
            </w:r>
            <w:r w:rsidR="00F41AA9">
              <w:rPr>
                <w:rFonts w:cs="TTE2671598t00"/>
                <w:szCs w:val="24"/>
              </w:rPr>
              <w:t>/brandalarm</w:t>
            </w:r>
            <w:r w:rsidRPr="006F6DA8">
              <w:rPr>
                <w:rFonts w:cs="TTE2671598t00"/>
                <w:szCs w:val="24"/>
              </w:rPr>
              <w:t xml:space="preserve"> og telefon.</w:t>
            </w:r>
          </w:p>
          <w:p w:rsidR="006F6DA8" w:rsidRDefault="006F6DA8" w:rsidP="00024A8A">
            <w:pPr>
              <w:pStyle w:val="Listeafsnit"/>
              <w:numPr>
                <w:ilvl w:val="0"/>
                <w:numId w:val="16"/>
              </w:numPr>
              <w:autoSpaceDE w:val="0"/>
              <w:autoSpaceDN w:val="0"/>
              <w:adjustRightInd w:val="0"/>
              <w:rPr>
                <w:rFonts w:cs="TTE2671598t00"/>
                <w:szCs w:val="24"/>
              </w:rPr>
            </w:pPr>
            <w:r w:rsidRPr="006F6DA8">
              <w:rPr>
                <w:rFonts w:cs="TTE2671598t00"/>
                <w:szCs w:val="24"/>
              </w:rPr>
              <w:t>Det skal være et trådløst system.</w:t>
            </w:r>
          </w:p>
          <w:p w:rsidR="006F6DA8" w:rsidRDefault="006F6DA8" w:rsidP="00024A8A">
            <w:pPr>
              <w:pStyle w:val="Listeafsnit"/>
              <w:numPr>
                <w:ilvl w:val="0"/>
                <w:numId w:val="16"/>
              </w:numPr>
              <w:autoSpaceDE w:val="0"/>
              <w:autoSpaceDN w:val="0"/>
              <w:adjustRightInd w:val="0"/>
              <w:rPr>
                <w:rFonts w:cs="TTE2671598t00"/>
                <w:szCs w:val="24"/>
              </w:rPr>
            </w:pPr>
            <w:r w:rsidRPr="006F6DA8">
              <w:rPr>
                <w:rFonts w:cs="TTE2671598t00"/>
                <w:szCs w:val="24"/>
              </w:rPr>
              <w:t xml:space="preserve">Skal minimum have fem forskellige </w:t>
            </w:r>
            <w:proofErr w:type="spellStart"/>
            <w:r w:rsidRPr="006F6DA8">
              <w:rPr>
                <w:rFonts w:cs="TTE2671598t00"/>
                <w:szCs w:val="24"/>
              </w:rPr>
              <w:t>lysmønstre</w:t>
            </w:r>
            <w:proofErr w:type="spellEnd"/>
            <w:r w:rsidRPr="006F6DA8">
              <w:rPr>
                <w:rFonts w:cs="TTE2671598t00"/>
                <w:szCs w:val="24"/>
              </w:rPr>
              <w:t>, der</w:t>
            </w:r>
            <w:r>
              <w:rPr>
                <w:rFonts w:cs="TTE2671598t00"/>
                <w:szCs w:val="24"/>
              </w:rPr>
              <w:t xml:space="preserve"> </w:t>
            </w:r>
            <w:r w:rsidRPr="006F6DA8">
              <w:rPr>
                <w:rFonts w:cs="TTE2671598t00"/>
                <w:szCs w:val="24"/>
              </w:rPr>
              <w:t>kan indstilles, så borgeren kan genkende, hvilken alarm der er i brug.</w:t>
            </w:r>
          </w:p>
          <w:p w:rsidR="006F6DA8" w:rsidRDefault="006F6DA8" w:rsidP="00024A8A">
            <w:pPr>
              <w:pStyle w:val="Listeafsnit"/>
              <w:numPr>
                <w:ilvl w:val="0"/>
                <w:numId w:val="16"/>
              </w:numPr>
              <w:autoSpaceDE w:val="0"/>
              <w:autoSpaceDN w:val="0"/>
              <w:adjustRightInd w:val="0"/>
              <w:rPr>
                <w:rFonts w:cs="TTE2671598t00"/>
                <w:szCs w:val="24"/>
              </w:rPr>
            </w:pPr>
            <w:r w:rsidRPr="006F6DA8">
              <w:rPr>
                <w:rFonts w:cs="TTE2671598t00"/>
                <w:szCs w:val="24"/>
              </w:rPr>
              <w:t xml:space="preserve">Skal have en rækkevidde fra sender til modtager på minimum 70 meter og fungere trods </w:t>
            </w:r>
            <w:proofErr w:type="spellStart"/>
            <w:r w:rsidRPr="006F6DA8">
              <w:rPr>
                <w:rFonts w:cs="TTE2671598t00"/>
                <w:szCs w:val="24"/>
              </w:rPr>
              <w:t>rumadskillelse</w:t>
            </w:r>
            <w:proofErr w:type="spellEnd"/>
            <w:r w:rsidRPr="006F6DA8">
              <w:rPr>
                <w:rFonts w:cs="TTE2671598t00"/>
                <w:szCs w:val="24"/>
              </w:rPr>
              <w:t>.</w:t>
            </w:r>
          </w:p>
          <w:p w:rsidR="00450802" w:rsidRPr="006F6DA8" w:rsidRDefault="006F6DA8" w:rsidP="00024A8A">
            <w:pPr>
              <w:pStyle w:val="Listeafsnit"/>
              <w:numPr>
                <w:ilvl w:val="0"/>
                <w:numId w:val="16"/>
              </w:numPr>
              <w:autoSpaceDE w:val="0"/>
              <w:autoSpaceDN w:val="0"/>
              <w:adjustRightInd w:val="0"/>
              <w:rPr>
                <w:rFonts w:cs="TTE2671598t00"/>
                <w:szCs w:val="24"/>
              </w:rPr>
            </w:pPr>
            <w:r w:rsidRPr="006F6DA8">
              <w:rPr>
                <w:rFonts w:cs="TTE2671598t00"/>
                <w:szCs w:val="24"/>
              </w:rPr>
              <w:t>Skal være kompatibel med de tilbudte alarmsendere.</w:t>
            </w:r>
          </w:p>
        </w:tc>
      </w:tr>
      <w:tr w:rsidR="00450802" w:rsidTr="006F05B3">
        <w:tc>
          <w:tcPr>
            <w:tcW w:w="1413" w:type="dxa"/>
          </w:tcPr>
          <w:p w:rsidR="00450802" w:rsidRDefault="00AC062C" w:rsidP="00980507">
            <w:pPr>
              <w:rPr>
                <w:szCs w:val="24"/>
              </w:rPr>
            </w:pPr>
            <w:r>
              <w:rPr>
                <w:szCs w:val="24"/>
              </w:rPr>
              <w:t>3.2.2.</w:t>
            </w:r>
            <w:r w:rsidR="00E925BB">
              <w:rPr>
                <w:szCs w:val="24"/>
              </w:rPr>
              <w:t>4</w:t>
            </w:r>
          </w:p>
        </w:tc>
        <w:tc>
          <w:tcPr>
            <w:tcW w:w="1924" w:type="dxa"/>
          </w:tcPr>
          <w:p w:rsidR="00450802" w:rsidRDefault="006F6DA8" w:rsidP="00980507">
            <w:pPr>
              <w:rPr>
                <w:szCs w:val="24"/>
              </w:rPr>
            </w:pPr>
            <w:r>
              <w:rPr>
                <w:szCs w:val="24"/>
              </w:rPr>
              <w:t>Alarmmodtager med vibrations-signaler</w:t>
            </w:r>
          </w:p>
        </w:tc>
        <w:tc>
          <w:tcPr>
            <w:tcW w:w="6517" w:type="dxa"/>
          </w:tcPr>
          <w:p w:rsidR="006F6DA8" w:rsidRDefault="006F6DA8" w:rsidP="00024A8A">
            <w:pPr>
              <w:pStyle w:val="Listeafsnit"/>
              <w:numPr>
                <w:ilvl w:val="0"/>
                <w:numId w:val="17"/>
              </w:numPr>
              <w:autoSpaceDE w:val="0"/>
              <w:autoSpaceDN w:val="0"/>
              <w:adjustRightInd w:val="0"/>
              <w:rPr>
                <w:rFonts w:cs="TTE2671598t00"/>
                <w:szCs w:val="24"/>
              </w:rPr>
            </w:pPr>
            <w:r w:rsidRPr="006F6DA8">
              <w:rPr>
                <w:rFonts w:cs="TTE2671598t00"/>
                <w:szCs w:val="24"/>
              </w:rPr>
              <w:t>Der skal være en alarmmodtager til dørklokke, porttelefon,</w:t>
            </w:r>
            <w:r>
              <w:rPr>
                <w:rFonts w:cs="TTE2671598t00"/>
                <w:szCs w:val="24"/>
              </w:rPr>
              <w:t xml:space="preserve"> </w:t>
            </w:r>
            <w:r w:rsidR="00F41AA9" w:rsidRPr="00F41AA9">
              <w:rPr>
                <w:rFonts w:cs="TTE2671598t00"/>
                <w:szCs w:val="24"/>
              </w:rPr>
              <w:t>røgalarm/</w:t>
            </w:r>
            <w:r w:rsidR="00E925BB">
              <w:rPr>
                <w:rFonts w:cs="TTE2671598t00"/>
                <w:szCs w:val="24"/>
              </w:rPr>
              <w:t>brandalarm</w:t>
            </w:r>
            <w:r w:rsidRPr="006F6DA8">
              <w:rPr>
                <w:rFonts w:cs="TTE2671598t00"/>
                <w:szCs w:val="24"/>
              </w:rPr>
              <w:t xml:space="preserve"> og telefon.</w:t>
            </w:r>
          </w:p>
          <w:p w:rsidR="006F6DA8" w:rsidRDefault="006F6DA8" w:rsidP="00024A8A">
            <w:pPr>
              <w:pStyle w:val="Listeafsnit"/>
              <w:numPr>
                <w:ilvl w:val="0"/>
                <w:numId w:val="17"/>
              </w:numPr>
              <w:autoSpaceDE w:val="0"/>
              <w:autoSpaceDN w:val="0"/>
              <w:adjustRightInd w:val="0"/>
              <w:rPr>
                <w:rFonts w:cs="TTE2671598t00"/>
                <w:szCs w:val="24"/>
              </w:rPr>
            </w:pPr>
            <w:r w:rsidRPr="006F6DA8">
              <w:rPr>
                <w:rFonts w:cs="TTE2671598t00"/>
                <w:szCs w:val="24"/>
              </w:rPr>
              <w:t>Det skal være et trådløst system.</w:t>
            </w:r>
          </w:p>
          <w:p w:rsidR="006F6DA8" w:rsidRDefault="006F6DA8" w:rsidP="00024A8A">
            <w:pPr>
              <w:pStyle w:val="Listeafsnit"/>
              <w:numPr>
                <w:ilvl w:val="0"/>
                <w:numId w:val="17"/>
              </w:numPr>
              <w:autoSpaceDE w:val="0"/>
              <w:autoSpaceDN w:val="0"/>
              <w:adjustRightInd w:val="0"/>
              <w:rPr>
                <w:rFonts w:cs="TTE2671598t00"/>
                <w:szCs w:val="24"/>
              </w:rPr>
            </w:pPr>
            <w:r w:rsidRPr="006F6DA8">
              <w:rPr>
                <w:rFonts w:cs="TTE2671598t00"/>
                <w:szCs w:val="24"/>
              </w:rPr>
              <w:t>Alarmmodtager skal minimum kunne indstilles til fem</w:t>
            </w:r>
            <w:r>
              <w:rPr>
                <w:rFonts w:cs="TTE2671598t00"/>
                <w:szCs w:val="24"/>
              </w:rPr>
              <w:t xml:space="preserve"> </w:t>
            </w:r>
            <w:r w:rsidRPr="006F6DA8">
              <w:rPr>
                <w:rFonts w:cs="TTE2671598t00"/>
                <w:szCs w:val="24"/>
              </w:rPr>
              <w:t>forskellige vibrationssignaler så borgeren kan genkende, hvilken alarm der er i brug.</w:t>
            </w:r>
          </w:p>
          <w:p w:rsidR="006F6DA8" w:rsidRDefault="006F6DA8" w:rsidP="00024A8A">
            <w:pPr>
              <w:pStyle w:val="Listeafsnit"/>
              <w:numPr>
                <w:ilvl w:val="0"/>
                <w:numId w:val="17"/>
              </w:numPr>
              <w:autoSpaceDE w:val="0"/>
              <w:autoSpaceDN w:val="0"/>
              <w:adjustRightInd w:val="0"/>
              <w:rPr>
                <w:rFonts w:cs="TTE2671598t00"/>
                <w:szCs w:val="24"/>
              </w:rPr>
            </w:pPr>
            <w:r>
              <w:rPr>
                <w:rFonts w:cs="TTE2671598t00"/>
                <w:szCs w:val="24"/>
              </w:rPr>
              <w:t>S</w:t>
            </w:r>
            <w:r w:rsidRPr="006F6DA8">
              <w:rPr>
                <w:rFonts w:cs="TTE2671598t00"/>
                <w:szCs w:val="24"/>
              </w:rPr>
              <w:t xml:space="preserve">kal have en rækkevidde fra sender til modtager på minimum 70 meter og fungere trods </w:t>
            </w:r>
            <w:proofErr w:type="spellStart"/>
            <w:r w:rsidRPr="006F6DA8">
              <w:rPr>
                <w:rFonts w:cs="TTE2671598t00"/>
                <w:szCs w:val="24"/>
              </w:rPr>
              <w:t>rumadskillelse</w:t>
            </w:r>
            <w:proofErr w:type="spellEnd"/>
            <w:r w:rsidRPr="006F6DA8">
              <w:rPr>
                <w:rFonts w:cs="TTE2671598t00"/>
                <w:szCs w:val="24"/>
              </w:rPr>
              <w:t>.</w:t>
            </w:r>
          </w:p>
          <w:p w:rsidR="006F6DA8" w:rsidRDefault="006F6DA8" w:rsidP="00024A8A">
            <w:pPr>
              <w:pStyle w:val="Listeafsnit"/>
              <w:numPr>
                <w:ilvl w:val="0"/>
                <w:numId w:val="17"/>
              </w:numPr>
              <w:autoSpaceDE w:val="0"/>
              <w:autoSpaceDN w:val="0"/>
              <w:adjustRightInd w:val="0"/>
              <w:rPr>
                <w:rFonts w:cs="TTE2671598t00"/>
                <w:szCs w:val="24"/>
              </w:rPr>
            </w:pPr>
            <w:r w:rsidRPr="006F6DA8">
              <w:rPr>
                <w:rFonts w:cs="TTE2671598t00"/>
                <w:szCs w:val="24"/>
              </w:rPr>
              <w:t>Skal være kompatibelt med de udbudte alarmsendere.</w:t>
            </w:r>
          </w:p>
          <w:p w:rsidR="008E5EAC" w:rsidRPr="00FF72F7" w:rsidRDefault="006F6DA8" w:rsidP="008E5EAC">
            <w:pPr>
              <w:pStyle w:val="Listeafsnit"/>
              <w:numPr>
                <w:ilvl w:val="0"/>
                <w:numId w:val="17"/>
              </w:numPr>
              <w:autoSpaceDE w:val="0"/>
              <w:autoSpaceDN w:val="0"/>
              <w:adjustRightInd w:val="0"/>
              <w:rPr>
                <w:rFonts w:cs="TTE2671598t00"/>
                <w:szCs w:val="24"/>
              </w:rPr>
            </w:pPr>
            <w:r w:rsidRPr="006F6DA8">
              <w:rPr>
                <w:rFonts w:cs="TTE2671598t00"/>
                <w:szCs w:val="24"/>
              </w:rPr>
              <w:t>Der sk</w:t>
            </w:r>
            <w:r w:rsidR="00A0593C">
              <w:rPr>
                <w:rFonts w:cs="TTE2671598t00"/>
                <w:szCs w:val="24"/>
              </w:rPr>
              <w:t xml:space="preserve">al være en kropsbåren modtager til at have i lommen eller evt. </w:t>
            </w:r>
            <w:r w:rsidR="00F41AA9">
              <w:rPr>
                <w:rFonts w:cs="TTE2671598t00"/>
                <w:szCs w:val="24"/>
              </w:rPr>
              <w:t>mulighed for fastgørelse</w:t>
            </w:r>
            <w:r>
              <w:rPr>
                <w:rFonts w:cs="TTE2671598t00"/>
                <w:szCs w:val="24"/>
              </w:rPr>
              <w:t xml:space="preserve"> </w:t>
            </w:r>
            <w:r w:rsidRPr="006F6DA8">
              <w:rPr>
                <w:rFonts w:cs="TTE2671598t00"/>
                <w:szCs w:val="24"/>
              </w:rPr>
              <w:t>ved hjælp af clips, halssnor eller lignende</w:t>
            </w:r>
            <w:r w:rsidRPr="006F6DA8">
              <w:rPr>
                <w:rFonts w:cs="TTE2671598t00"/>
                <w:color w:val="FF0000"/>
                <w:szCs w:val="24"/>
              </w:rPr>
              <w:t>.</w:t>
            </w:r>
          </w:p>
        </w:tc>
      </w:tr>
      <w:tr w:rsidR="00450802" w:rsidTr="006F05B3">
        <w:tc>
          <w:tcPr>
            <w:tcW w:w="1413" w:type="dxa"/>
          </w:tcPr>
          <w:p w:rsidR="00450802" w:rsidRDefault="00AC062C" w:rsidP="00980507">
            <w:pPr>
              <w:rPr>
                <w:szCs w:val="24"/>
              </w:rPr>
            </w:pPr>
            <w:r>
              <w:rPr>
                <w:szCs w:val="24"/>
              </w:rPr>
              <w:t>3.2.2.</w:t>
            </w:r>
            <w:r w:rsidR="00E925BB">
              <w:rPr>
                <w:szCs w:val="24"/>
              </w:rPr>
              <w:t>5</w:t>
            </w:r>
          </w:p>
        </w:tc>
        <w:tc>
          <w:tcPr>
            <w:tcW w:w="1924" w:type="dxa"/>
          </w:tcPr>
          <w:p w:rsidR="00450802" w:rsidRDefault="006F6DA8" w:rsidP="00980507">
            <w:pPr>
              <w:rPr>
                <w:szCs w:val="24"/>
              </w:rPr>
            </w:pPr>
            <w:r>
              <w:rPr>
                <w:szCs w:val="24"/>
              </w:rPr>
              <w:t>Vække- og varslingssystemer</w:t>
            </w:r>
          </w:p>
        </w:tc>
        <w:tc>
          <w:tcPr>
            <w:tcW w:w="6517" w:type="dxa"/>
          </w:tcPr>
          <w:p w:rsidR="006F6DA8" w:rsidRDefault="006F6DA8" w:rsidP="00024A8A">
            <w:pPr>
              <w:pStyle w:val="Listeafsnit"/>
              <w:numPr>
                <w:ilvl w:val="0"/>
                <w:numId w:val="18"/>
              </w:numPr>
              <w:autoSpaceDE w:val="0"/>
              <w:autoSpaceDN w:val="0"/>
              <w:adjustRightInd w:val="0"/>
              <w:rPr>
                <w:rFonts w:cs="TTE2671598t00"/>
                <w:szCs w:val="24"/>
              </w:rPr>
            </w:pPr>
            <w:r w:rsidRPr="006F6DA8">
              <w:rPr>
                <w:rFonts w:cs="TTE2671598t00"/>
                <w:szCs w:val="24"/>
              </w:rPr>
              <w:t>Skal kunne alarmere borgeren når vækkeuret ringer.</w:t>
            </w:r>
          </w:p>
          <w:p w:rsidR="006F6DA8" w:rsidRDefault="006F6DA8" w:rsidP="00024A8A">
            <w:pPr>
              <w:pStyle w:val="Listeafsnit"/>
              <w:numPr>
                <w:ilvl w:val="0"/>
                <w:numId w:val="18"/>
              </w:numPr>
              <w:autoSpaceDE w:val="0"/>
              <w:autoSpaceDN w:val="0"/>
              <w:adjustRightInd w:val="0"/>
              <w:rPr>
                <w:rFonts w:cs="TTE2671598t00"/>
                <w:szCs w:val="24"/>
              </w:rPr>
            </w:pPr>
            <w:r w:rsidRPr="006F6DA8">
              <w:rPr>
                <w:rFonts w:cs="TTE2671598t00"/>
                <w:szCs w:val="24"/>
              </w:rPr>
              <w:t xml:space="preserve">Skal kunne alarmere borgeren når </w:t>
            </w:r>
            <w:r w:rsidRPr="00F41AA9">
              <w:rPr>
                <w:rFonts w:cs="TTE2671598t00"/>
                <w:szCs w:val="24"/>
              </w:rPr>
              <w:t>røgalarmen</w:t>
            </w:r>
            <w:r w:rsidR="00F41AA9" w:rsidRPr="00F41AA9">
              <w:rPr>
                <w:rFonts w:cs="TTE2671598t00"/>
                <w:szCs w:val="24"/>
              </w:rPr>
              <w:t>/brandalarmen</w:t>
            </w:r>
            <w:r w:rsidRPr="00F41AA9">
              <w:rPr>
                <w:rFonts w:cs="TTE2671598t00"/>
                <w:szCs w:val="24"/>
              </w:rPr>
              <w:t xml:space="preserve"> aktiveres</w:t>
            </w:r>
            <w:r w:rsidRPr="006F6DA8">
              <w:rPr>
                <w:rFonts w:cs="TTE2671598t00"/>
                <w:szCs w:val="24"/>
              </w:rPr>
              <w:t>.</w:t>
            </w:r>
          </w:p>
          <w:p w:rsidR="006F6DA8" w:rsidRDefault="006F6DA8" w:rsidP="00024A8A">
            <w:pPr>
              <w:pStyle w:val="Listeafsnit"/>
              <w:numPr>
                <w:ilvl w:val="0"/>
                <w:numId w:val="18"/>
              </w:numPr>
              <w:autoSpaceDE w:val="0"/>
              <w:autoSpaceDN w:val="0"/>
              <w:adjustRightInd w:val="0"/>
              <w:rPr>
                <w:rFonts w:cs="TTE2671598t00"/>
                <w:szCs w:val="24"/>
              </w:rPr>
            </w:pPr>
            <w:r w:rsidRPr="006F6DA8">
              <w:rPr>
                <w:rFonts w:cs="TTE2671598t00"/>
                <w:szCs w:val="24"/>
              </w:rPr>
              <w:t>Skal kunne kodes til at genkende bestemte lydsignaler.</w:t>
            </w:r>
          </w:p>
          <w:p w:rsidR="00450802" w:rsidRPr="006F6DA8" w:rsidRDefault="006F6DA8" w:rsidP="00024A8A">
            <w:pPr>
              <w:pStyle w:val="Listeafsnit"/>
              <w:numPr>
                <w:ilvl w:val="0"/>
                <w:numId w:val="18"/>
              </w:numPr>
              <w:autoSpaceDE w:val="0"/>
              <w:autoSpaceDN w:val="0"/>
              <w:adjustRightInd w:val="0"/>
              <w:rPr>
                <w:rFonts w:cs="TTE2671598t00"/>
                <w:szCs w:val="24"/>
              </w:rPr>
            </w:pPr>
            <w:r w:rsidRPr="006F6DA8">
              <w:rPr>
                <w:rFonts w:cs="TTE2671598t00"/>
                <w:szCs w:val="24"/>
              </w:rPr>
              <w:t>Der skal være en vibrator, som er kompatibel med</w:t>
            </w:r>
            <w:r>
              <w:rPr>
                <w:rFonts w:cs="TTE2671598t00"/>
                <w:szCs w:val="24"/>
              </w:rPr>
              <w:t xml:space="preserve"> </w:t>
            </w:r>
            <w:r w:rsidRPr="006F6DA8">
              <w:rPr>
                <w:rFonts w:cs="TTE2671598t00"/>
                <w:szCs w:val="24"/>
              </w:rPr>
              <w:t>alarmen.</w:t>
            </w:r>
          </w:p>
        </w:tc>
      </w:tr>
      <w:tr w:rsidR="00450802" w:rsidTr="006F05B3">
        <w:tc>
          <w:tcPr>
            <w:tcW w:w="1413" w:type="dxa"/>
          </w:tcPr>
          <w:p w:rsidR="00450802" w:rsidRDefault="00AC062C" w:rsidP="00980507">
            <w:pPr>
              <w:rPr>
                <w:szCs w:val="24"/>
              </w:rPr>
            </w:pPr>
            <w:r>
              <w:rPr>
                <w:szCs w:val="24"/>
              </w:rPr>
              <w:t>3.2.2.</w:t>
            </w:r>
            <w:r w:rsidR="00E925BB">
              <w:rPr>
                <w:szCs w:val="24"/>
              </w:rPr>
              <w:t>6</w:t>
            </w:r>
          </w:p>
        </w:tc>
        <w:tc>
          <w:tcPr>
            <w:tcW w:w="1924" w:type="dxa"/>
          </w:tcPr>
          <w:p w:rsidR="00450802" w:rsidRDefault="0007516D" w:rsidP="00980507">
            <w:pPr>
              <w:rPr>
                <w:szCs w:val="24"/>
              </w:rPr>
            </w:pPr>
            <w:r>
              <w:rPr>
                <w:szCs w:val="24"/>
              </w:rPr>
              <w:t>V</w:t>
            </w:r>
            <w:r w:rsidR="00AC062C">
              <w:rPr>
                <w:szCs w:val="24"/>
              </w:rPr>
              <w:t>ækkeur</w:t>
            </w:r>
          </w:p>
        </w:tc>
        <w:tc>
          <w:tcPr>
            <w:tcW w:w="6517" w:type="dxa"/>
          </w:tcPr>
          <w:p w:rsidR="00450802" w:rsidRPr="0007516D" w:rsidRDefault="0007516D" w:rsidP="00024A8A">
            <w:pPr>
              <w:pStyle w:val="Listeafsnit"/>
              <w:numPr>
                <w:ilvl w:val="0"/>
                <w:numId w:val="19"/>
              </w:numPr>
              <w:rPr>
                <w:szCs w:val="24"/>
              </w:rPr>
            </w:pPr>
            <w:r w:rsidRPr="0007516D">
              <w:rPr>
                <w:rFonts w:cs="TTE2671598t00"/>
                <w:szCs w:val="24"/>
              </w:rPr>
              <w:t>Skal kunne alarmere borgeren ved vibrationer og lyd</w:t>
            </w:r>
          </w:p>
        </w:tc>
      </w:tr>
      <w:tr w:rsidR="00AC062C" w:rsidTr="00FD262B">
        <w:tc>
          <w:tcPr>
            <w:tcW w:w="9854" w:type="dxa"/>
            <w:gridSpan w:val="3"/>
            <w:shd w:val="clear" w:color="auto" w:fill="92D050"/>
          </w:tcPr>
          <w:p w:rsidR="00AC062C" w:rsidRPr="00AC062C" w:rsidRDefault="00AC062C" w:rsidP="00AC062C">
            <w:pPr>
              <w:jc w:val="center"/>
              <w:rPr>
                <w:rFonts w:cs="TTE2671598t00"/>
                <w:szCs w:val="24"/>
              </w:rPr>
            </w:pPr>
            <w:r>
              <w:rPr>
                <w:rFonts w:cs="TTE2671598t00"/>
                <w:szCs w:val="24"/>
              </w:rPr>
              <w:t>Systemer til aflytning af TV og radio</w:t>
            </w:r>
          </w:p>
        </w:tc>
      </w:tr>
      <w:tr w:rsidR="00AC062C" w:rsidTr="006F05B3">
        <w:tc>
          <w:tcPr>
            <w:tcW w:w="1413" w:type="dxa"/>
          </w:tcPr>
          <w:p w:rsidR="00AC062C" w:rsidRDefault="00AC062C" w:rsidP="00980507">
            <w:pPr>
              <w:rPr>
                <w:szCs w:val="24"/>
              </w:rPr>
            </w:pPr>
            <w:r>
              <w:rPr>
                <w:szCs w:val="24"/>
              </w:rPr>
              <w:t>3.2.2.</w:t>
            </w:r>
            <w:r w:rsidR="00E925BB">
              <w:rPr>
                <w:szCs w:val="24"/>
              </w:rPr>
              <w:t>7</w:t>
            </w:r>
          </w:p>
        </w:tc>
        <w:tc>
          <w:tcPr>
            <w:tcW w:w="1924" w:type="dxa"/>
          </w:tcPr>
          <w:p w:rsidR="00AC062C" w:rsidRDefault="00AC062C" w:rsidP="00980507">
            <w:pPr>
              <w:rPr>
                <w:szCs w:val="24"/>
              </w:rPr>
            </w:pPr>
            <w:r>
              <w:rPr>
                <w:szCs w:val="24"/>
              </w:rPr>
              <w:t>Teleslyngeanlæg</w:t>
            </w:r>
          </w:p>
        </w:tc>
        <w:tc>
          <w:tcPr>
            <w:tcW w:w="6517" w:type="dxa"/>
          </w:tcPr>
          <w:p w:rsidR="00AC062C" w:rsidRDefault="00AC062C" w:rsidP="00024A8A">
            <w:pPr>
              <w:pStyle w:val="Listeafsnit"/>
              <w:numPr>
                <w:ilvl w:val="0"/>
                <w:numId w:val="20"/>
              </w:numPr>
              <w:autoSpaceDE w:val="0"/>
              <w:autoSpaceDN w:val="0"/>
              <w:adjustRightInd w:val="0"/>
              <w:rPr>
                <w:rFonts w:cs="TTE2671598t00"/>
                <w:szCs w:val="24"/>
              </w:rPr>
            </w:pPr>
            <w:r w:rsidRPr="00AC062C">
              <w:rPr>
                <w:rFonts w:cs="TTE2671598t00"/>
                <w:szCs w:val="24"/>
              </w:rPr>
              <w:t xml:space="preserve">Skal sikre, at borgeren kan høre tv og radio med </w:t>
            </w:r>
            <w:r w:rsidRPr="00AC062C">
              <w:rPr>
                <w:rFonts w:cs="TTE2671598t00"/>
                <w:szCs w:val="24"/>
              </w:rPr>
              <w:lastRenderedPageBreak/>
              <w:t>linjeudgang.</w:t>
            </w:r>
          </w:p>
          <w:p w:rsidR="00AC062C" w:rsidRDefault="00AC062C" w:rsidP="00024A8A">
            <w:pPr>
              <w:pStyle w:val="Listeafsnit"/>
              <w:numPr>
                <w:ilvl w:val="0"/>
                <w:numId w:val="20"/>
              </w:numPr>
              <w:autoSpaceDE w:val="0"/>
              <w:autoSpaceDN w:val="0"/>
              <w:adjustRightInd w:val="0"/>
              <w:rPr>
                <w:rFonts w:cs="TTE2671598t00"/>
                <w:szCs w:val="24"/>
              </w:rPr>
            </w:pPr>
            <w:r w:rsidRPr="00AC062C">
              <w:rPr>
                <w:rFonts w:cs="TTE2671598t00"/>
                <w:szCs w:val="24"/>
              </w:rPr>
              <w:t>Teleslyngeforstærkeren skal kunne benyttes af borgere med høreapparat</w:t>
            </w:r>
            <w:r>
              <w:rPr>
                <w:rFonts w:cs="TTE2671598t00"/>
                <w:szCs w:val="24"/>
              </w:rPr>
              <w:t>,</w:t>
            </w:r>
            <w:r w:rsidRPr="00AC062C">
              <w:rPr>
                <w:rFonts w:cs="TTE2671598t00"/>
                <w:szCs w:val="24"/>
              </w:rPr>
              <w:t xml:space="preserve"> der har telespole.</w:t>
            </w:r>
          </w:p>
          <w:p w:rsidR="00AC062C" w:rsidRDefault="00AC062C" w:rsidP="00024A8A">
            <w:pPr>
              <w:pStyle w:val="Listeafsnit"/>
              <w:numPr>
                <w:ilvl w:val="0"/>
                <w:numId w:val="20"/>
              </w:numPr>
              <w:autoSpaceDE w:val="0"/>
              <w:autoSpaceDN w:val="0"/>
              <w:adjustRightInd w:val="0"/>
              <w:rPr>
                <w:rFonts w:cs="TTE2671598t00"/>
                <w:szCs w:val="24"/>
              </w:rPr>
            </w:pPr>
            <w:r w:rsidRPr="00AC062C">
              <w:rPr>
                <w:rFonts w:cs="TTE2671598t00"/>
                <w:szCs w:val="24"/>
              </w:rPr>
              <w:t>Skal kunne bruges til fladskærm og TV med billedrør.</w:t>
            </w:r>
          </w:p>
          <w:p w:rsidR="00AC062C" w:rsidRDefault="00AC062C" w:rsidP="00024A8A">
            <w:pPr>
              <w:pStyle w:val="Listeafsnit"/>
              <w:numPr>
                <w:ilvl w:val="0"/>
                <w:numId w:val="20"/>
              </w:numPr>
              <w:autoSpaceDE w:val="0"/>
              <w:autoSpaceDN w:val="0"/>
              <w:adjustRightInd w:val="0"/>
              <w:rPr>
                <w:rFonts w:cs="TTE2671598t00"/>
                <w:szCs w:val="24"/>
              </w:rPr>
            </w:pPr>
            <w:r w:rsidRPr="00AC062C">
              <w:rPr>
                <w:rFonts w:cs="TTE2671598t00"/>
                <w:szCs w:val="24"/>
              </w:rPr>
              <w:t xml:space="preserve">Skal kunne kombineres med </w:t>
            </w:r>
            <w:proofErr w:type="spellStart"/>
            <w:r w:rsidRPr="00AC062C">
              <w:rPr>
                <w:rFonts w:cs="TTE2671598t00"/>
                <w:szCs w:val="24"/>
              </w:rPr>
              <w:t>pudeslynge/rumslynge</w:t>
            </w:r>
            <w:proofErr w:type="spellEnd"/>
            <w:r w:rsidRPr="00AC062C">
              <w:rPr>
                <w:rFonts w:cs="TTE2671598t00"/>
                <w:szCs w:val="24"/>
              </w:rPr>
              <w:t>.</w:t>
            </w:r>
          </w:p>
          <w:p w:rsidR="00AC062C" w:rsidRDefault="00AC062C" w:rsidP="00024A8A">
            <w:pPr>
              <w:pStyle w:val="Listeafsnit"/>
              <w:numPr>
                <w:ilvl w:val="0"/>
                <w:numId w:val="20"/>
              </w:numPr>
              <w:autoSpaceDE w:val="0"/>
              <w:autoSpaceDN w:val="0"/>
              <w:adjustRightInd w:val="0"/>
              <w:rPr>
                <w:rFonts w:cs="TTE2671598t00"/>
                <w:szCs w:val="24"/>
              </w:rPr>
            </w:pPr>
            <w:r w:rsidRPr="00AC062C">
              <w:rPr>
                <w:rFonts w:cs="TTE2671598t00"/>
                <w:szCs w:val="24"/>
              </w:rPr>
              <w:t>Skal have en dækning på minimum 50 m2.</w:t>
            </w:r>
          </w:p>
          <w:p w:rsidR="00AC062C" w:rsidRDefault="00AC062C" w:rsidP="00024A8A">
            <w:pPr>
              <w:pStyle w:val="Listeafsnit"/>
              <w:numPr>
                <w:ilvl w:val="0"/>
                <w:numId w:val="20"/>
              </w:numPr>
              <w:autoSpaceDE w:val="0"/>
              <w:autoSpaceDN w:val="0"/>
              <w:adjustRightInd w:val="0"/>
              <w:rPr>
                <w:rFonts w:cs="TTE2671598t00"/>
                <w:szCs w:val="24"/>
              </w:rPr>
            </w:pPr>
            <w:r w:rsidRPr="00AC062C">
              <w:rPr>
                <w:rFonts w:cs="TTE2671598t00"/>
                <w:szCs w:val="24"/>
              </w:rPr>
              <w:t>Senderen skal minimum have to indgange til TV/radio.</w:t>
            </w:r>
          </w:p>
          <w:p w:rsidR="00AC062C" w:rsidRDefault="00AC062C" w:rsidP="00024A8A">
            <w:pPr>
              <w:pStyle w:val="Listeafsnit"/>
              <w:numPr>
                <w:ilvl w:val="0"/>
                <w:numId w:val="20"/>
              </w:numPr>
              <w:autoSpaceDE w:val="0"/>
              <w:autoSpaceDN w:val="0"/>
              <w:adjustRightInd w:val="0"/>
              <w:rPr>
                <w:rFonts w:cs="TTE2671598t00"/>
                <w:szCs w:val="24"/>
              </w:rPr>
            </w:pPr>
            <w:r w:rsidRPr="00AC062C">
              <w:rPr>
                <w:rFonts w:cs="TTE2671598t00"/>
                <w:szCs w:val="24"/>
              </w:rPr>
              <w:t>Senderen skal have en mikrofonindgang.</w:t>
            </w:r>
          </w:p>
          <w:p w:rsidR="00AC062C" w:rsidRDefault="00AC062C" w:rsidP="00024A8A">
            <w:pPr>
              <w:pStyle w:val="Listeafsnit"/>
              <w:numPr>
                <w:ilvl w:val="0"/>
                <w:numId w:val="20"/>
              </w:numPr>
              <w:autoSpaceDE w:val="0"/>
              <w:autoSpaceDN w:val="0"/>
              <w:adjustRightInd w:val="0"/>
              <w:rPr>
                <w:rFonts w:cs="TTE2671598t00"/>
                <w:szCs w:val="24"/>
              </w:rPr>
            </w:pPr>
            <w:r w:rsidRPr="00AC062C">
              <w:rPr>
                <w:rFonts w:cs="TTE2671598t00"/>
                <w:szCs w:val="24"/>
              </w:rPr>
              <w:t xml:space="preserve">Anlægget skal kunne niveauregulere automatisk for at sikre et ensartet lydniveau eksempelvis via </w:t>
            </w:r>
            <w:proofErr w:type="spellStart"/>
            <w:r w:rsidRPr="00AC062C">
              <w:rPr>
                <w:rFonts w:cs="TTE2671598t00"/>
                <w:szCs w:val="24"/>
              </w:rPr>
              <w:t>AGCsystem</w:t>
            </w:r>
            <w:proofErr w:type="spellEnd"/>
            <w:r w:rsidRPr="00AC062C">
              <w:rPr>
                <w:rFonts w:cs="TTE2671598t00"/>
                <w:szCs w:val="24"/>
              </w:rPr>
              <w:t>.</w:t>
            </w:r>
          </w:p>
          <w:p w:rsidR="00AC062C" w:rsidRPr="00AC062C" w:rsidRDefault="00F11882" w:rsidP="00FF7512">
            <w:pPr>
              <w:pStyle w:val="Listeafsnit"/>
              <w:numPr>
                <w:ilvl w:val="0"/>
                <w:numId w:val="20"/>
              </w:numPr>
              <w:autoSpaceDE w:val="0"/>
              <w:autoSpaceDN w:val="0"/>
              <w:adjustRightInd w:val="0"/>
              <w:rPr>
                <w:rFonts w:cs="TTE2671598t00"/>
                <w:szCs w:val="24"/>
              </w:rPr>
            </w:pPr>
            <w:r>
              <w:rPr>
                <w:rFonts w:cs="TTE2671598t00"/>
                <w:szCs w:val="24"/>
              </w:rPr>
              <w:t>Kompatibel med tilbudt</w:t>
            </w:r>
            <w:r w:rsidR="00AC062C" w:rsidRPr="00AC062C">
              <w:rPr>
                <w:rFonts w:cs="TTE2671598t00"/>
                <w:szCs w:val="24"/>
              </w:rPr>
              <w:t xml:space="preserve"> alarmsystem i kombination </w:t>
            </w:r>
            <w:r w:rsidR="00AC062C" w:rsidRPr="00FF7512">
              <w:rPr>
                <w:rFonts w:cs="TTE2671598t00"/>
                <w:szCs w:val="24"/>
              </w:rPr>
              <w:t xml:space="preserve">med </w:t>
            </w:r>
            <w:r w:rsidR="00FF7512">
              <w:rPr>
                <w:rFonts w:cs="TTE2671598t00"/>
                <w:szCs w:val="24"/>
              </w:rPr>
              <w:t xml:space="preserve">evt. </w:t>
            </w:r>
            <w:r w:rsidR="00AC062C" w:rsidRPr="00FF7512">
              <w:rPr>
                <w:rFonts w:cs="TTE2671598t00"/>
                <w:szCs w:val="24"/>
              </w:rPr>
              <w:t xml:space="preserve">tillægssystem </w:t>
            </w:r>
            <w:r w:rsidR="00FF7512" w:rsidRPr="00FF7512">
              <w:rPr>
                <w:rFonts w:cs="TTE2671598t00"/>
                <w:szCs w:val="24"/>
              </w:rPr>
              <w:t>(punkt</w:t>
            </w:r>
            <w:r w:rsidR="00FF7512">
              <w:rPr>
                <w:rFonts w:cs="TTE2671598t00"/>
                <w:szCs w:val="24"/>
              </w:rPr>
              <w:t xml:space="preserve"> 3.2.2.9 nedenfor)</w:t>
            </w:r>
          </w:p>
        </w:tc>
      </w:tr>
      <w:tr w:rsidR="00AC062C" w:rsidTr="006F05B3">
        <w:tc>
          <w:tcPr>
            <w:tcW w:w="1413" w:type="dxa"/>
          </w:tcPr>
          <w:p w:rsidR="00AC062C" w:rsidRDefault="00AC062C" w:rsidP="00980507">
            <w:pPr>
              <w:rPr>
                <w:szCs w:val="24"/>
              </w:rPr>
            </w:pPr>
            <w:r>
              <w:rPr>
                <w:szCs w:val="24"/>
              </w:rPr>
              <w:lastRenderedPageBreak/>
              <w:t>3.2.2.</w:t>
            </w:r>
            <w:r w:rsidR="00E925BB">
              <w:rPr>
                <w:szCs w:val="24"/>
              </w:rPr>
              <w:t>8</w:t>
            </w:r>
          </w:p>
        </w:tc>
        <w:tc>
          <w:tcPr>
            <w:tcW w:w="1924" w:type="dxa"/>
          </w:tcPr>
          <w:p w:rsidR="00AC062C" w:rsidRDefault="00AC062C" w:rsidP="00980507">
            <w:pPr>
              <w:rPr>
                <w:szCs w:val="24"/>
              </w:rPr>
            </w:pPr>
            <w:r>
              <w:rPr>
                <w:szCs w:val="24"/>
              </w:rPr>
              <w:t>Trådløst system til TV og radio</w:t>
            </w:r>
          </w:p>
        </w:tc>
        <w:tc>
          <w:tcPr>
            <w:tcW w:w="6517" w:type="dxa"/>
          </w:tcPr>
          <w:p w:rsidR="00AC062C" w:rsidRDefault="00AC062C" w:rsidP="00024A8A">
            <w:pPr>
              <w:pStyle w:val="Listeafsnit"/>
              <w:numPr>
                <w:ilvl w:val="0"/>
                <w:numId w:val="21"/>
              </w:numPr>
              <w:autoSpaceDE w:val="0"/>
              <w:autoSpaceDN w:val="0"/>
              <w:adjustRightInd w:val="0"/>
              <w:rPr>
                <w:rFonts w:cs="TTE2671598t00"/>
                <w:szCs w:val="24"/>
              </w:rPr>
            </w:pPr>
            <w:r w:rsidRPr="00AC062C">
              <w:rPr>
                <w:rFonts w:cs="TTE2671598t00"/>
                <w:szCs w:val="24"/>
              </w:rPr>
              <w:t xml:space="preserve"> Systemet skal kunne benyttes af høreapparatbrugere via halsslynge.</w:t>
            </w:r>
          </w:p>
          <w:p w:rsidR="00AC062C" w:rsidRDefault="00AC062C" w:rsidP="00024A8A">
            <w:pPr>
              <w:pStyle w:val="Listeafsnit"/>
              <w:numPr>
                <w:ilvl w:val="0"/>
                <w:numId w:val="21"/>
              </w:numPr>
              <w:autoSpaceDE w:val="0"/>
              <w:autoSpaceDN w:val="0"/>
              <w:adjustRightInd w:val="0"/>
              <w:rPr>
                <w:rFonts w:cs="TTE2671598t00"/>
                <w:szCs w:val="24"/>
              </w:rPr>
            </w:pPr>
            <w:r w:rsidRPr="00AC062C">
              <w:rPr>
                <w:rFonts w:cs="TTE2671598t00"/>
                <w:szCs w:val="24"/>
              </w:rPr>
              <w:t>Systemet skal kunne benyttes af borgere uden høreapparat via hovedtelefoner eller lign.</w:t>
            </w:r>
          </w:p>
          <w:p w:rsidR="00AC062C" w:rsidRDefault="00AC062C" w:rsidP="00024A8A">
            <w:pPr>
              <w:pStyle w:val="Listeafsnit"/>
              <w:numPr>
                <w:ilvl w:val="0"/>
                <w:numId w:val="21"/>
              </w:numPr>
              <w:autoSpaceDE w:val="0"/>
              <w:autoSpaceDN w:val="0"/>
              <w:adjustRightInd w:val="0"/>
              <w:rPr>
                <w:rFonts w:cs="TTE2671598t00"/>
                <w:szCs w:val="24"/>
              </w:rPr>
            </w:pPr>
            <w:r w:rsidRPr="00AC062C">
              <w:rPr>
                <w:rFonts w:cs="TTE2671598t00"/>
                <w:szCs w:val="24"/>
              </w:rPr>
              <w:t>Skal kunne bruges til fladskærm og TV med billedrør.</w:t>
            </w:r>
          </w:p>
          <w:p w:rsidR="00AC062C" w:rsidRDefault="00AC062C" w:rsidP="00024A8A">
            <w:pPr>
              <w:pStyle w:val="Listeafsnit"/>
              <w:numPr>
                <w:ilvl w:val="0"/>
                <w:numId w:val="21"/>
              </w:numPr>
              <w:autoSpaceDE w:val="0"/>
              <w:autoSpaceDN w:val="0"/>
              <w:adjustRightInd w:val="0"/>
              <w:rPr>
                <w:rFonts w:cs="TTE2671598t00"/>
                <w:szCs w:val="24"/>
              </w:rPr>
            </w:pPr>
            <w:r w:rsidRPr="00AC062C">
              <w:rPr>
                <w:rFonts w:cs="TTE2671598t00"/>
                <w:szCs w:val="24"/>
              </w:rPr>
              <w:t>Der skal være en sender og modtager til systemet.</w:t>
            </w:r>
          </w:p>
          <w:p w:rsidR="00AC062C" w:rsidRDefault="00AC062C" w:rsidP="00024A8A">
            <w:pPr>
              <w:pStyle w:val="Listeafsnit"/>
              <w:numPr>
                <w:ilvl w:val="0"/>
                <w:numId w:val="21"/>
              </w:numPr>
              <w:autoSpaceDE w:val="0"/>
              <w:autoSpaceDN w:val="0"/>
              <w:adjustRightInd w:val="0"/>
              <w:rPr>
                <w:rFonts w:cs="TTE2671598t00"/>
                <w:szCs w:val="24"/>
              </w:rPr>
            </w:pPr>
            <w:r w:rsidRPr="00AC062C">
              <w:rPr>
                <w:rFonts w:cs="TTE2671598t00"/>
                <w:szCs w:val="24"/>
              </w:rPr>
              <w:t>Systemet skal være trådløst.</w:t>
            </w:r>
          </w:p>
          <w:p w:rsidR="00AC062C" w:rsidRPr="00AC062C" w:rsidRDefault="00AC062C" w:rsidP="00024A8A">
            <w:pPr>
              <w:pStyle w:val="Listeafsnit"/>
              <w:numPr>
                <w:ilvl w:val="0"/>
                <w:numId w:val="21"/>
              </w:numPr>
              <w:autoSpaceDE w:val="0"/>
              <w:autoSpaceDN w:val="0"/>
              <w:adjustRightInd w:val="0"/>
              <w:rPr>
                <w:rFonts w:cs="TTE2671598t00"/>
                <w:szCs w:val="24"/>
              </w:rPr>
            </w:pPr>
            <w:r w:rsidRPr="00AC062C">
              <w:rPr>
                <w:rFonts w:cs="TTE2671598t00"/>
                <w:szCs w:val="24"/>
              </w:rPr>
              <w:t>Systemet skal have en rækkevidde på minimum 10 meter.</w:t>
            </w:r>
          </w:p>
        </w:tc>
      </w:tr>
      <w:tr w:rsidR="00AC062C" w:rsidTr="006F05B3">
        <w:tc>
          <w:tcPr>
            <w:tcW w:w="1413" w:type="dxa"/>
          </w:tcPr>
          <w:p w:rsidR="00AC062C" w:rsidRDefault="00AC062C" w:rsidP="00980507">
            <w:pPr>
              <w:rPr>
                <w:szCs w:val="24"/>
              </w:rPr>
            </w:pPr>
            <w:r>
              <w:rPr>
                <w:szCs w:val="24"/>
              </w:rPr>
              <w:t>3.2.2.</w:t>
            </w:r>
            <w:r w:rsidR="00E925BB">
              <w:rPr>
                <w:szCs w:val="24"/>
              </w:rPr>
              <w:t>9</w:t>
            </w:r>
          </w:p>
        </w:tc>
        <w:tc>
          <w:tcPr>
            <w:tcW w:w="1924" w:type="dxa"/>
          </w:tcPr>
          <w:p w:rsidR="00FD262B" w:rsidRPr="00FF7512" w:rsidRDefault="00AC062C" w:rsidP="00980507">
            <w:pPr>
              <w:rPr>
                <w:szCs w:val="24"/>
              </w:rPr>
            </w:pPr>
            <w:r w:rsidRPr="00FF7512">
              <w:rPr>
                <w:szCs w:val="24"/>
              </w:rPr>
              <w:t xml:space="preserve">Anlæg til overførsel af </w:t>
            </w:r>
            <w:proofErr w:type="spellStart"/>
            <w:r w:rsidRPr="00FF7512">
              <w:rPr>
                <w:szCs w:val="24"/>
              </w:rPr>
              <w:t>tonekald</w:t>
            </w:r>
            <w:proofErr w:type="spellEnd"/>
          </w:p>
        </w:tc>
        <w:tc>
          <w:tcPr>
            <w:tcW w:w="6517" w:type="dxa"/>
          </w:tcPr>
          <w:p w:rsidR="004419F1" w:rsidRDefault="004419F1" w:rsidP="00AC062C">
            <w:pPr>
              <w:autoSpaceDE w:val="0"/>
              <w:autoSpaceDN w:val="0"/>
              <w:adjustRightInd w:val="0"/>
              <w:rPr>
                <w:rFonts w:cs="TTE2671598t00"/>
                <w:szCs w:val="24"/>
              </w:rPr>
            </w:pPr>
            <w:r w:rsidRPr="004419F1">
              <w:rPr>
                <w:rFonts w:cs="TTE2671598t00"/>
                <w:szCs w:val="24"/>
                <w:u w:val="single"/>
              </w:rPr>
              <w:t>Bemærk!</w:t>
            </w:r>
            <w:r>
              <w:rPr>
                <w:rFonts w:cs="TTE2671598t00"/>
                <w:szCs w:val="24"/>
              </w:rPr>
              <w:t xml:space="preserve"> Denne varelinje skal der kun afgives tilbud på, såfremt funktionen ikke er indbygget i de tilbudte systemer til aflytning af TV og radio.</w:t>
            </w:r>
          </w:p>
          <w:p w:rsidR="00AC062C" w:rsidRPr="00FF7512" w:rsidRDefault="00170641" w:rsidP="00AC062C">
            <w:pPr>
              <w:autoSpaceDE w:val="0"/>
              <w:autoSpaceDN w:val="0"/>
              <w:adjustRightInd w:val="0"/>
              <w:rPr>
                <w:rFonts w:cs="TTE2671598t00"/>
                <w:szCs w:val="24"/>
              </w:rPr>
            </w:pPr>
            <w:r>
              <w:rPr>
                <w:rFonts w:cs="TTE2671598t00"/>
                <w:szCs w:val="24"/>
              </w:rPr>
              <w:t xml:space="preserve">      </w:t>
            </w:r>
            <w:r w:rsidR="00AC062C" w:rsidRPr="00FF7512">
              <w:rPr>
                <w:rFonts w:cs="TTE2671598t00"/>
                <w:szCs w:val="24"/>
              </w:rPr>
              <w:t>a) Sk</w:t>
            </w:r>
            <w:r w:rsidR="00F11882">
              <w:rPr>
                <w:rFonts w:cs="TTE2671598t00"/>
                <w:szCs w:val="24"/>
              </w:rPr>
              <w:t xml:space="preserve">al overføre </w:t>
            </w:r>
            <w:proofErr w:type="spellStart"/>
            <w:r w:rsidR="00F11882">
              <w:rPr>
                <w:rFonts w:cs="TTE2671598t00"/>
                <w:szCs w:val="24"/>
              </w:rPr>
              <w:t>tonekald</w:t>
            </w:r>
            <w:proofErr w:type="spellEnd"/>
            <w:r w:rsidR="00F11882">
              <w:rPr>
                <w:rFonts w:cs="TTE2671598t00"/>
                <w:szCs w:val="24"/>
              </w:rPr>
              <w:t xml:space="preserve"> fra alarms</w:t>
            </w:r>
            <w:r w:rsidR="00AC062C" w:rsidRPr="00FF7512">
              <w:rPr>
                <w:rFonts w:cs="TTE2671598t00"/>
                <w:szCs w:val="24"/>
              </w:rPr>
              <w:t>enderne,</w:t>
            </w:r>
          </w:p>
          <w:p w:rsidR="00AC062C" w:rsidRPr="00FF7512" w:rsidRDefault="00170641" w:rsidP="00AC062C">
            <w:pPr>
              <w:autoSpaceDE w:val="0"/>
              <w:autoSpaceDN w:val="0"/>
              <w:adjustRightInd w:val="0"/>
              <w:rPr>
                <w:rFonts w:cs="TTE2671598t00"/>
                <w:szCs w:val="24"/>
              </w:rPr>
            </w:pPr>
            <w:r>
              <w:rPr>
                <w:rFonts w:cs="TTE2671598t00"/>
                <w:szCs w:val="24"/>
              </w:rPr>
              <w:t xml:space="preserve">      </w:t>
            </w:r>
            <w:r w:rsidR="00AC062C" w:rsidRPr="00FF7512">
              <w:rPr>
                <w:rFonts w:cs="TTE2671598t00"/>
                <w:szCs w:val="24"/>
              </w:rPr>
              <w:t>b) Skal være kompatibelt med de udbudte systemer.</w:t>
            </w:r>
          </w:p>
          <w:p w:rsidR="008E5EAC" w:rsidRPr="00FF7512" w:rsidRDefault="00170641" w:rsidP="00CE6078">
            <w:pPr>
              <w:autoSpaceDE w:val="0"/>
              <w:autoSpaceDN w:val="0"/>
              <w:adjustRightInd w:val="0"/>
              <w:rPr>
                <w:rFonts w:cs="TTE2671598t00"/>
                <w:szCs w:val="24"/>
              </w:rPr>
            </w:pPr>
            <w:r>
              <w:rPr>
                <w:rFonts w:cs="TTE2671598t00"/>
                <w:szCs w:val="24"/>
              </w:rPr>
              <w:t xml:space="preserve">      </w:t>
            </w:r>
            <w:r w:rsidR="00AC062C" w:rsidRPr="00FF7512">
              <w:rPr>
                <w:rFonts w:cs="TTE2671598t00"/>
                <w:szCs w:val="24"/>
              </w:rPr>
              <w:t>c) Produktet skal være trådløst.</w:t>
            </w:r>
          </w:p>
        </w:tc>
      </w:tr>
      <w:tr w:rsidR="00AC062C" w:rsidTr="009E7CEF">
        <w:tc>
          <w:tcPr>
            <w:tcW w:w="9854" w:type="dxa"/>
            <w:gridSpan w:val="3"/>
            <w:shd w:val="clear" w:color="auto" w:fill="92D050"/>
          </w:tcPr>
          <w:p w:rsidR="00AC062C" w:rsidRPr="00AC062C" w:rsidRDefault="00AC062C" w:rsidP="00AC062C">
            <w:pPr>
              <w:autoSpaceDE w:val="0"/>
              <w:autoSpaceDN w:val="0"/>
              <w:adjustRightInd w:val="0"/>
              <w:jc w:val="center"/>
              <w:rPr>
                <w:rFonts w:cs="TTE2671598t00"/>
                <w:szCs w:val="24"/>
              </w:rPr>
            </w:pPr>
            <w:r>
              <w:rPr>
                <w:rFonts w:cs="TTE2671598t00"/>
                <w:szCs w:val="24"/>
              </w:rPr>
              <w:t>Forstærkertelefon</w:t>
            </w:r>
          </w:p>
        </w:tc>
      </w:tr>
      <w:tr w:rsidR="00AC062C" w:rsidTr="006F05B3">
        <w:tc>
          <w:tcPr>
            <w:tcW w:w="1413" w:type="dxa"/>
          </w:tcPr>
          <w:p w:rsidR="00AC062C" w:rsidRDefault="00AC062C" w:rsidP="00980507">
            <w:pPr>
              <w:rPr>
                <w:szCs w:val="24"/>
              </w:rPr>
            </w:pPr>
            <w:r>
              <w:rPr>
                <w:szCs w:val="24"/>
              </w:rPr>
              <w:t>3.</w:t>
            </w:r>
            <w:proofErr w:type="gramStart"/>
            <w:r>
              <w:rPr>
                <w:szCs w:val="24"/>
              </w:rPr>
              <w:t>2.</w:t>
            </w:r>
            <w:r w:rsidR="004419F1">
              <w:rPr>
                <w:szCs w:val="24"/>
              </w:rPr>
              <w:t>2.</w:t>
            </w:r>
            <w:r>
              <w:rPr>
                <w:szCs w:val="24"/>
              </w:rPr>
              <w:t>1</w:t>
            </w:r>
            <w:r w:rsidR="00E925BB">
              <w:rPr>
                <w:szCs w:val="24"/>
              </w:rPr>
              <w:t>0</w:t>
            </w:r>
            <w:proofErr w:type="gramEnd"/>
          </w:p>
        </w:tc>
        <w:tc>
          <w:tcPr>
            <w:tcW w:w="1924" w:type="dxa"/>
          </w:tcPr>
          <w:p w:rsidR="00AC062C" w:rsidRPr="00FF7512" w:rsidRDefault="00AC062C" w:rsidP="00980507">
            <w:pPr>
              <w:rPr>
                <w:rFonts w:cs="TTE2671598t00"/>
                <w:szCs w:val="24"/>
              </w:rPr>
            </w:pPr>
            <w:r w:rsidRPr="00FF7512">
              <w:rPr>
                <w:rFonts w:cs="TTE2671598t00"/>
                <w:szCs w:val="24"/>
              </w:rPr>
              <w:t>Forstærkertelefon</w:t>
            </w:r>
          </w:p>
          <w:p w:rsidR="00AC062C" w:rsidRPr="00FF7512" w:rsidRDefault="00AC062C" w:rsidP="00980507">
            <w:pPr>
              <w:rPr>
                <w:szCs w:val="24"/>
              </w:rPr>
            </w:pPr>
            <w:r w:rsidRPr="00FF7512">
              <w:rPr>
                <w:rFonts w:cs="TTE2671598t00"/>
                <w:szCs w:val="24"/>
              </w:rPr>
              <w:t>(Store taster (et af alternativerne), kontrast</w:t>
            </w:r>
          </w:p>
        </w:tc>
        <w:tc>
          <w:tcPr>
            <w:tcW w:w="6517" w:type="dxa"/>
          </w:tcPr>
          <w:p w:rsidR="00AC062C" w:rsidRPr="00FF7512" w:rsidRDefault="00AC062C" w:rsidP="00024A8A">
            <w:pPr>
              <w:pStyle w:val="Listeafsnit"/>
              <w:numPr>
                <w:ilvl w:val="0"/>
                <w:numId w:val="22"/>
              </w:numPr>
              <w:autoSpaceDE w:val="0"/>
              <w:autoSpaceDN w:val="0"/>
              <w:adjustRightInd w:val="0"/>
              <w:rPr>
                <w:rFonts w:cs="TTE2671598t00"/>
                <w:szCs w:val="24"/>
              </w:rPr>
            </w:pPr>
            <w:r w:rsidRPr="00FF7512">
              <w:rPr>
                <w:rFonts w:cs="TTE2671598t00"/>
                <w:szCs w:val="24"/>
              </w:rPr>
              <w:t xml:space="preserve"> Indikere ringetone ved lyd som er regulerbar</w:t>
            </w:r>
          </w:p>
          <w:p w:rsidR="00AC062C" w:rsidRPr="00FF7512" w:rsidRDefault="00AC062C" w:rsidP="00024A8A">
            <w:pPr>
              <w:pStyle w:val="Listeafsnit"/>
              <w:numPr>
                <w:ilvl w:val="0"/>
                <w:numId w:val="22"/>
              </w:numPr>
              <w:autoSpaceDE w:val="0"/>
              <w:autoSpaceDN w:val="0"/>
              <w:adjustRightInd w:val="0"/>
              <w:rPr>
                <w:rFonts w:cs="TTE2671598t00"/>
                <w:szCs w:val="24"/>
              </w:rPr>
            </w:pPr>
            <w:r w:rsidRPr="00FF7512">
              <w:rPr>
                <w:rFonts w:cs="TTE2671598t00"/>
                <w:szCs w:val="24"/>
              </w:rPr>
              <w:t>Udstyret med teleslynge</w:t>
            </w:r>
          </w:p>
          <w:p w:rsidR="00AC062C" w:rsidRPr="00FF7512" w:rsidRDefault="00AC062C" w:rsidP="00024A8A">
            <w:pPr>
              <w:pStyle w:val="Listeafsnit"/>
              <w:numPr>
                <w:ilvl w:val="0"/>
                <w:numId w:val="22"/>
              </w:numPr>
              <w:autoSpaceDE w:val="0"/>
              <w:autoSpaceDN w:val="0"/>
              <w:adjustRightInd w:val="0"/>
              <w:rPr>
                <w:rFonts w:cs="TTE2671598t00"/>
                <w:szCs w:val="24"/>
              </w:rPr>
            </w:pPr>
            <w:r w:rsidRPr="00FF7512">
              <w:rPr>
                <w:rFonts w:cs="TTE2671598t00"/>
                <w:szCs w:val="24"/>
              </w:rPr>
              <w:t xml:space="preserve">Udstyret med </w:t>
            </w:r>
            <w:proofErr w:type="spellStart"/>
            <w:r w:rsidRPr="00FF7512">
              <w:rPr>
                <w:rFonts w:cs="TTE2671598t00"/>
                <w:szCs w:val="24"/>
              </w:rPr>
              <w:t>medhør/håndfri</w:t>
            </w:r>
            <w:proofErr w:type="spellEnd"/>
            <w:r w:rsidRPr="00FF7512">
              <w:rPr>
                <w:rFonts w:cs="TTE2671598t00"/>
                <w:szCs w:val="24"/>
              </w:rPr>
              <w:t xml:space="preserve"> funktion</w:t>
            </w:r>
          </w:p>
          <w:p w:rsidR="00AC062C" w:rsidRPr="00FF7512" w:rsidRDefault="00AC062C" w:rsidP="00024A8A">
            <w:pPr>
              <w:pStyle w:val="Listeafsnit"/>
              <w:numPr>
                <w:ilvl w:val="0"/>
                <w:numId w:val="22"/>
              </w:numPr>
              <w:autoSpaceDE w:val="0"/>
              <w:autoSpaceDN w:val="0"/>
              <w:adjustRightInd w:val="0"/>
              <w:rPr>
                <w:rFonts w:cs="TTE2671598t00"/>
                <w:szCs w:val="24"/>
              </w:rPr>
            </w:pPr>
            <w:r w:rsidRPr="00FF7512">
              <w:rPr>
                <w:rFonts w:cs="TTE2671598t00"/>
                <w:szCs w:val="24"/>
              </w:rPr>
              <w:t>Lydstyrken skal kunne indstilles.</w:t>
            </w:r>
          </w:p>
          <w:p w:rsidR="00FC29AB" w:rsidRPr="00FF7512" w:rsidRDefault="00FC29AB" w:rsidP="00024A8A">
            <w:pPr>
              <w:pStyle w:val="Listeafsnit"/>
              <w:numPr>
                <w:ilvl w:val="0"/>
                <w:numId w:val="22"/>
              </w:numPr>
              <w:autoSpaceDE w:val="0"/>
              <w:autoSpaceDN w:val="0"/>
              <w:adjustRightInd w:val="0"/>
              <w:rPr>
                <w:rFonts w:cs="TTE2671598t00"/>
                <w:szCs w:val="24"/>
              </w:rPr>
            </w:pPr>
            <w:r w:rsidRPr="00FF7512">
              <w:rPr>
                <w:rFonts w:cs="TTE2671598t00"/>
                <w:szCs w:val="24"/>
              </w:rPr>
              <w:t>Skal minimum forstærke lyden med 30 dB.</w:t>
            </w:r>
          </w:p>
        </w:tc>
      </w:tr>
      <w:tr w:rsidR="002224A8" w:rsidTr="009E7CEF">
        <w:tc>
          <w:tcPr>
            <w:tcW w:w="9854" w:type="dxa"/>
            <w:gridSpan w:val="3"/>
            <w:shd w:val="clear" w:color="auto" w:fill="92D050"/>
          </w:tcPr>
          <w:p w:rsidR="002224A8" w:rsidRPr="002224A8" w:rsidRDefault="002224A8" w:rsidP="002224A8">
            <w:pPr>
              <w:autoSpaceDE w:val="0"/>
              <w:autoSpaceDN w:val="0"/>
              <w:adjustRightInd w:val="0"/>
              <w:jc w:val="center"/>
              <w:rPr>
                <w:rFonts w:cs="TTE2671598t00"/>
                <w:szCs w:val="24"/>
              </w:rPr>
            </w:pPr>
            <w:r>
              <w:rPr>
                <w:rFonts w:cs="TTE2671598t00"/>
                <w:szCs w:val="24"/>
              </w:rPr>
              <w:t>Halsslynge til mobiltelefon</w:t>
            </w:r>
          </w:p>
        </w:tc>
      </w:tr>
      <w:tr w:rsidR="00AC062C" w:rsidTr="006F05B3">
        <w:tc>
          <w:tcPr>
            <w:tcW w:w="1413" w:type="dxa"/>
          </w:tcPr>
          <w:p w:rsidR="00AC062C" w:rsidRDefault="001A0C34" w:rsidP="00980507">
            <w:pPr>
              <w:rPr>
                <w:szCs w:val="24"/>
              </w:rPr>
            </w:pPr>
            <w:r>
              <w:rPr>
                <w:szCs w:val="24"/>
              </w:rPr>
              <w:t>3.</w:t>
            </w:r>
            <w:proofErr w:type="gramStart"/>
            <w:r>
              <w:rPr>
                <w:szCs w:val="24"/>
              </w:rPr>
              <w:t>2.2.</w:t>
            </w:r>
            <w:r w:rsidR="00E925BB">
              <w:rPr>
                <w:szCs w:val="24"/>
              </w:rPr>
              <w:t>11</w:t>
            </w:r>
            <w:proofErr w:type="gramEnd"/>
          </w:p>
        </w:tc>
        <w:tc>
          <w:tcPr>
            <w:tcW w:w="1924" w:type="dxa"/>
          </w:tcPr>
          <w:p w:rsidR="00AC062C" w:rsidRDefault="002224A8" w:rsidP="00980507">
            <w:pPr>
              <w:rPr>
                <w:szCs w:val="24"/>
              </w:rPr>
            </w:pPr>
            <w:r w:rsidRPr="00E75064">
              <w:rPr>
                <w:rFonts w:cs="TTE2671598t00"/>
                <w:szCs w:val="24"/>
              </w:rPr>
              <w:t>Halsslynge til mobiltelefon</w:t>
            </w:r>
          </w:p>
        </w:tc>
        <w:tc>
          <w:tcPr>
            <w:tcW w:w="6517" w:type="dxa"/>
          </w:tcPr>
          <w:p w:rsidR="002224A8" w:rsidRDefault="002224A8" w:rsidP="00024A8A">
            <w:pPr>
              <w:pStyle w:val="Listeafsnit"/>
              <w:numPr>
                <w:ilvl w:val="0"/>
                <w:numId w:val="23"/>
              </w:numPr>
              <w:autoSpaceDE w:val="0"/>
              <w:autoSpaceDN w:val="0"/>
              <w:adjustRightInd w:val="0"/>
              <w:rPr>
                <w:rFonts w:cs="TTE2671598t00"/>
                <w:szCs w:val="24"/>
              </w:rPr>
            </w:pPr>
            <w:r w:rsidRPr="002224A8">
              <w:rPr>
                <w:rFonts w:cs="TTE2671598t00"/>
                <w:szCs w:val="24"/>
              </w:rPr>
              <w:t>Skal være t</w:t>
            </w:r>
            <w:r w:rsidR="004554A1">
              <w:rPr>
                <w:rFonts w:cs="TTE2671598t00"/>
                <w:szCs w:val="24"/>
              </w:rPr>
              <w:t>rådløs</w:t>
            </w:r>
            <w:r w:rsidRPr="002224A8">
              <w:rPr>
                <w:rFonts w:cs="TTE2671598t00"/>
                <w:szCs w:val="24"/>
              </w:rPr>
              <w:t>.</w:t>
            </w:r>
          </w:p>
          <w:p w:rsidR="002224A8" w:rsidRDefault="002224A8" w:rsidP="00024A8A">
            <w:pPr>
              <w:pStyle w:val="Listeafsnit"/>
              <w:numPr>
                <w:ilvl w:val="0"/>
                <w:numId w:val="23"/>
              </w:numPr>
              <w:autoSpaceDE w:val="0"/>
              <w:autoSpaceDN w:val="0"/>
              <w:adjustRightInd w:val="0"/>
              <w:rPr>
                <w:rFonts w:cs="TTE2671598t00"/>
                <w:szCs w:val="24"/>
              </w:rPr>
            </w:pPr>
            <w:r w:rsidRPr="002224A8">
              <w:rPr>
                <w:rFonts w:cs="TTE2671598t00"/>
                <w:szCs w:val="24"/>
              </w:rPr>
              <w:t>Telefonopkald skal kunne besvares og afsluttes via</w:t>
            </w:r>
            <w:r>
              <w:rPr>
                <w:rFonts w:cs="TTE2671598t00"/>
                <w:szCs w:val="24"/>
              </w:rPr>
              <w:t xml:space="preserve"> </w:t>
            </w:r>
            <w:r w:rsidRPr="002224A8">
              <w:rPr>
                <w:rFonts w:cs="TTE2671598t00"/>
                <w:szCs w:val="24"/>
              </w:rPr>
              <w:t>halsslyngen.</w:t>
            </w:r>
          </w:p>
          <w:p w:rsidR="007109A0" w:rsidRPr="004B20C6" w:rsidRDefault="004B20C6" w:rsidP="00024A8A">
            <w:pPr>
              <w:pStyle w:val="Listeafsnit"/>
              <w:numPr>
                <w:ilvl w:val="0"/>
                <w:numId w:val="23"/>
              </w:numPr>
              <w:autoSpaceDE w:val="0"/>
              <w:autoSpaceDN w:val="0"/>
              <w:adjustRightInd w:val="0"/>
              <w:rPr>
                <w:rFonts w:cs="TTE2671598t00"/>
                <w:szCs w:val="24"/>
              </w:rPr>
            </w:pPr>
            <w:r w:rsidRPr="004B20C6">
              <w:rPr>
                <w:rFonts w:cs="TTE2671598t00"/>
                <w:szCs w:val="24"/>
              </w:rPr>
              <w:t xml:space="preserve">Lydstyrken skal kunne </w:t>
            </w:r>
            <w:r w:rsidR="00D31905">
              <w:rPr>
                <w:rFonts w:cs="TTE2671598t00"/>
                <w:szCs w:val="24"/>
              </w:rPr>
              <w:t>reguleres</w:t>
            </w:r>
            <w:r w:rsidRPr="004B20C6">
              <w:rPr>
                <w:rFonts w:cs="TTE2671598t00"/>
                <w:szCs w:val="24"/>
              </w:rPr>
              <w:t>.</w:t>
            </w:r>
          </w:p>
          <w:p w:rsidR="00AC062C" w:rsidRPr="002224A8" w:rsidRDefault="002224A8" w:rsidP="00024A8A">
            <w:pPr>
              <w:pStyle w:val="Listeafsnit"/>
              <w:numPr>
                <w:ilvl w:val="0"/>
                <w:numId w:val="23"/>
              </w:numPr>
              <w:autoSpaceDE w:val="0"/>
              <w:autoSpaceDN w:val="0"/>
              <w:adjustRightInd w:val="0"/>
              <w:rPr>
                <w:rFonts w:cs="TTE2671598t00"/>
                <w:szCs w:val="24"/>
              </w:rPr>
            </w:pPr>
            <w:r w:rsidRPr="002224A8">
              <w:rPr>
                <w:rFonts w:cs="TTE2671598t00"/>
                <w:szCs w:val="24"/>
              </w:rPr>
              <w:t>Skal kunne fungere med et bredt udsnit af mobiltelefoner</w:t>
            </w:r>
            <w:r w:rsidR="0020329C">
              <w:rPr>
                <w:rFonts w:cs="TTE2671598t00"/>
                <w:szCs w:val="24"/>
              </w:rPr>
              <w:t>.</w:t>
            </w:r>
          </w:p>
        </w:tc>
      </w:tr>
      <w:tr w:rsidR="002224A8" w:rsidTr="00077C95">
        <w:tc>
          <w:tcPr>
            <w:tcW w:w="9854" w:type="dxa"/>
            <w:gridSpan w:val="3"/>
            <w:shd w:val="clear" w:color="auto" w:fill="92D050"/>
          </w:tcPr>
          <w:p w:rsidR="002224A8" w:rsidRPr="00077C95" w:rsidRDefault="002224A8" w:rsidP="00B16F22">
            <w:pPr>
              <w:autoSpaceDE w:val="0"/>
              <w:autoSpaceDN w:val="0"/>
              <w:adjustRightInd w:val="0"/>
              <w:jc w:val="center"/>
              <w:rPr>
                <w:rFonts w:cs="TTE2671598t00"/>
                <w:szCs w:val="24"/>
              </w:rPr>
            </w:pPr>
            <w:r w:rsidRPr="00077C95">
              <w:rPr>
                <w:rFonts w:cs="TTE2671598t00"/>
                <w:szCs w:val="24"/>
              </w:rPr>
              <w:t>Tilbehør</w:t>
            </w:r>
            <w:r w:rsidR="00B16F22">
              <w:rPr>
                <w:rFonts w:cs="TTE2671598t00"/>
                <w:szCs w:val="24"/>
              </w:rPr>
              <w:t xml:space="preserve"> til systemerne</w:t>
            </w:r>
          </w:p>
        </w:tc>
      </w:tr>
      <w:tr w:rsidR="002224A8" w:rsidTr="006F05B3">
        <w:tc>
          <w:tcPr>
            <w:tcW w:w="1413" w:type="dxa"/>
          </w:tcPr>
          <w:p w:rsidR="002224A8" w:rsidRDefault="0027754D" w:rsidP="00980507">
            <w:pPr>
              <w:rPr>
                <w:szCs w:val="24"/>
              </w:rPr>
            </w:pPr>
            <w:r>
              <w:rPr>
                <w:szCs w:val="24"/>
              </w:rPr>
              <w:t>3.</w:t>
            </w:r>
            <w:proofErr w:type="gramStart"/>
            <w:r>
              <w:rPr>
                <w:szCs w:val="24"/>
              </w:rPr>
              <w:t>2.2.1</w:t>
            </w:r>
            <w:r w:rsidR="00E925BB">
              <w:rPr>
                <w:szCs w:val="24"/>
              </w:rPr>
              <w:t>2</w:t>
            </w:r>
            <w:proofErr w:type="gramEnd"/>
          </w:p>
        </w:tc>
        <w:tc>
          <w:tcPr>
            <w:tcW w:w="1924" w:type="dxa"/>
          </w:tcPr>
          <w:p w:rsidR="002224A8" w:rsidRPr="00E75064" w:rsidRDefault="00077C95" w:rsidP="00980507">
            <w:pPr>
              <w:rPr>
                <w:rFonts w:cs="TTE2671598t00"/>
                <w:szCs w:val="24"/>
              </w:rPr>
            </w:pPr>
            <w:r w:rsidRPr="00E75064">
              <w:rPr>
                <w:rFonts w:cs="TTE2671598t00"/>
                <w:szCs w:val="24"/>
              </w:rPr>
              <w:t>Pudeslynge</w:t>
            </w:r>
          </w:p>
        </w:tc>
        <w:tc>
          <w:tcPr>
            <w:tcW w:w="6517" w:type="dxa"/>
          </w:tcPr>
          <w:p w:rsidR="002224A8" w:rsidRPr="00077C95" w:rsidRDefault="00077C95" w:rsidP="0027754D">
            <w:pPr>
              <w:autoSpaceDE w:val="0"/>
              <w:autoSpaceDN w:val="0"/>
              <w:adjustRightInd w:val="0"/>
              <w:rPr>
                <w:rFonts w:cs="TTE2671598t00"/>
                <w:szCs w:val="24"/>
              </w:rPr>
            </w:pPr>
            <w:r w:rsidRPr="00077C95">
              <w:rPr>
                <w:rFonts w:cs="TTE2671598t00"/>
                <w:szCs w:val="24"/>
              </w:rPr>
              <w:t xml:space="preserve">Kompatibelt med de </w:t>
            </w:r>
            <w:r w:rsidR="0027754D">
              <w:rPr>
                <w:rFonts w:cs="TTE2671598t00"/>
                <w:szCs w:val="24"/>
              </w:rPr>
              <w:t>tilbudte</w:t>
            </w:r>
            <w:r w:rsidRPr="00077C95">
              <w:rPr>
                <w:rFonts w:cs="TTE2671598t00"/>
                <w:szCs w:val="24"/>
              </w:rPr>
              <w:t xml:space="preserve"> produkter og systemer.</w:t>
            </w:r>
          </w:p>
        </w:tc>
      </w:tr>
      <w:tr w:rsidR="00077C95" w:rsidTr="006F05B3">
        <w:tc>
          <w:tcPr>
            <w:tcW w:w="1413" w:type="dxa"/>
          </w:tcPr>
          <w:p w:rsidR="00077C95" w:rsidRPr="00FF7512" w:rsidRDefault="0027754D" w:rsidP="00980507">
            <w:pPr>
              <w:rPr>
                <w:szCs w:val="24"/>
              </w:rPr>
            </w:pPr>
            <w:r w:rsidRPr="00FF7512">
              <w:rPr>
                <w:szCs w:val="24"/>
              </w:rPr>
              <w:t>3.</w:t>
            </w:r>
            <w:proofErr w:type="gramStart"/>
            <w:r w:rsidRPr="00FF7512">
              <w:rPr>
                <w:szCs w:val="24"/>
              </w:rPr>
              <w:t>2.2.1</w:t>
            </w:r>
            <w:r w:rsidR="00E925BB">
              <w:rPr>
                <w:szCs w:val="24"/>
              </w:rPr>
              <w:t>3</w:t>
            </w:r>
            <w:proofErr w:type="gramEnd"/>
          </w:p>
        </w:tc>
        <w:tc>
          <w:tcPr>
            <w:tcW w:w="1924" w:type="dxa"/>
          </w:tcPr>
          <w:p w:rsidR="00E22899" w:rsidRPr="00FF7512" w:rsidRDefault="00E22899" w:rsidP="00980507">
            <w:pPr>
              <w:rPr>
                <w:rFonts w:cs="TTE2671598t00"/>
                <w:szCs w:val="24"/>
              </w:rPr>
            </w:pPr>
            <w:r w:rsidRPr="00FF7512">
              <w:rPr>
                <w:rFonts w:cs="TTE2671598t00"/>
                <w:szCs w:val="24"/>
              </w:rPr>
              <w:t>D</w:t>
            </w:r>
            <w:r w:rsidR="00FF7512" w:rsidRPr="00FF7512">
              <w:rPr>
                <w:rFonts w:cs="TTE2671598t00"/>
                <w:szCs w:val="24"/>
              </w:rPr>
              <w:t>/</w:t>
            </w:r>
            <w:r w:rsidRPr="00FF7512">
              <w:rPr>
                <w:rFonts w:cs="TTE2671598t00"/>
                <w:szCs w:val="24"/>
              </w:rPr>
              <w:t xml:space="preserve">A </w:t>
            </w:r>
            <w:proofErr w:type="spellStart"/>
            <w:r w:rsidRPr="00FF7512">
              <w:rPr>
                <w:rFonts w:cs="TTE2671598t00"/>
                <w:szCs w:val="24"/>
              </w:rPr>
              <w:t>converter</w:t>
            </w:r>
            <w:proofErr w:type="spellEnd"/>
          </w:p>
        </w:tc>
        <w:tc>
          <w:tcPr>
            <w:tcW w:w="6517" w:type="dxa"/>
          </w:tcPr>
          <w:p w:rsidR="006F05B3" w:rsidRDefault="00FF7512" w:rsidP="00077C95">
            <w:pPr>
              <w:pStyle w:val="Listeafsnit"/>
              <w:numPr>
                <w:ilvl w:val="0"/>
                <w:numId w:val="35"/>
              </w:numPr>
              <w:autoSpaceDE w:val="0"/>
              <w:autoSpaceDN w:val="0"/>
              <w:adjustRightInd w:val="0"/>
              <w:rPr>
                <w:rFonts w:cs="TTE2671598t00"/>
                <w:szCs w:val="24"/>
              </w:rPr>
            </w:pPr>
            <w:r>
              <w:rPr>
                <w:rFonts w:cs="TTE2671598t00"/>
                <w:szCs w:val="24"/>
              </w:rPr>
              <w:t>Skal kunne omformatere det digitale lydsignal fra de TV, der ikke er monteret med analoge udgange.</w:t>
            </w:r>
          </w:p>
          <w:p w:rsidR="00077C95" w:rsidRPr="006F05B3" w:rsidRDefault="0027754D" w:rsidP="00077C95">
            <w:pPr>
              <w:pStyle w:val="Listeafsnit"/>
              <w:numPr>
                <w:ilvl w:val="0"/>
                <w:numId w:val="35"/>
              </w:numPr>
              <w:autoSpaceDE w:val="0"/>
              <w:autoSpaceDN w:val="0"/>
              <w:adjustRightInd w:val="0"/>
              <w:rPr>
                <w:rFonts w:cs="TTE2671598t00"/>
                <w:szCs w:val="24"/>
              </w:rPr>
            </w:pPr>
            <w:r w:rsidRPr="006F05B3">
              <w:rPr>
                <w:rFonts w:cs="TTE2671598t00"/>
                <w:szCs w:val="24"/>
              </w:rPr>
              <w:t>Kompatibelt med de tilbudte</w:t>
            </w:r>
            <w:r w:rsidR="00077C95" w:rsidRPr="006F05B3">
              <w:rPr>
                <w:rFonts w:cs="TTE2671598t00"/>
                <w:szCs w:val="24"/>
              </w:rPr>
              <w:t xml:space="preserve"> produkter og systemer.</w:t>
            </w:r>
          </w:p>
        </w:tc>
      </w:tr>
      <w:tr w:rsidR="00077C95" w:rsidTr="006F05B3">
        <w:tc>
          <w:tcPr>
            <w:tcW w:w="1413" w:type="dxa"/>
          </w:tcPr>
          <w:p w:rsidR="00077C95" w:rsidRDefault="0027754D" w:rsidP="00980507">
            <w:pPr>
              <w:rPr>
                <w:szCs w:val="24"/>
              </w:rPr>
            </w:pPr>
            <w:r>
              <w:rPr>
                <w:szCs w:val="24"/>
              </w:rPr>
              <w:t>3.</w:t>
            </w:r>
            <w:proofErr w:type="gramStart"/>
            <w:r>
              <w:rPr>
                <w:szCs w:val="24"/>
              </w:rPr>
              <w:t>2.2.1</w:t>
            </w:r>
            <w:r w:rsidR="00E925BB">
              <w:rPr>
                <w:szCs w:val="24"/>
              </w:rPr>
              <w:t>4</w:t>
            </w:r>
            <w:proofErr w:type="gramEnd"/>
          </w:p>
        </w:tc>
        <w:tc>
          <w:tcPr>
            <w:tcW w:w="1924" w:type="dxa"/>
          </w:tcPr>
          <w:p w:rsidR="00077C95" w:rsidRPr="00E75064" w:rsidRDefault="00077C95" w:rsidP="00980507">
            <w:pPr>
              <w:rPr>
                <w:rFonts w:cs="TTE2671598t00"/>
                <w:szCs w:val="24"/>
              </w:rPr>
            </w:pPr>
            <w:proofErr w:type="spellStart"/>
            <w:r w:rsidRPr="00E75064">
              <w:rPr>
                <w:rFonts w:cs="TTE2671598t00"/>
                <w:szCs w:val="24"/>
              </w:rPr>
              <w:t>Tidsforsinker</w:t>
            </w:r>
            <w:proofErr w:type="spellEnd"/>
          </w:p>
        </w:tc>
        <w:tc>
          <w:tcPr>
            <w:tcW w:w="6517" w:type="dxa"/>
          </w:tcPr>
          <w:p w:rsidR="00077C95" w:rsidRPr="00077C95" w:rsidRDefault="0027754D" w:rsidP="00077C95">
            <w:pPr>
              <w:autoSpaceDE w:val="0"/>
              <w:autoSpaceDN w:val="0"/>
              <w:adjustRightInd w:val="0"/>
              <w:rPr>
                <w:rFonts w:cs="TTE2671598t00"/>
                <w:szCs w:val="24"/>
              </w:rPr>
            </w:pPr>
            <w:r>
              <w:rPr>
                <w:rFonts w:cs="TTE2671598t00"/>
                <w:szCs w:val="24"/>
              </w:rPr>
              <w:t>Kompatibelt med de tilbudte</w:t>
            </w:r>
            <w:r w:rsidR="00077C95" w:rsidRPr="00E75064">
              <w:rPr>
                <w:rFonts w:cs="TTE2671598t00"/>
                <w:szCs w:val="24"/>
              </w:rPr>
              <w:t xml:space="preserve"> produkter og systemer.</w:t>
            </w:r>
          </w:p>
        </w:tc>
      </w:tr>
      <w:tr w:rsidR="00B16F22" w:rsidTr="007E21D3">
        <w:tc>
          <w:tcPr>
            <w:tcW w:w="9854" w:type="dxa"/>
            <w:gridSpan w:val="3"/>
            <w:shd w:val="clear" w:color="auto" w:fill="92D050"/>
          </w:tcPr>
          <w:p w:rsidR="00B16F22" w:rsidRPr="00077C95" w:rsidRDefault="00B16F22" w:rsidP="007E21D3">
            <w:pPr>
              <w:autoSpaceDE w:val="0"/>
              <w:autoSpaceDN w:val="0"/>
              <w:adjustRightInd w:val="0"/>
              <w:jc w:val="center"/>
              <w:rPr>
                <w:rFonts w:cs="TTE2671598t00"/>
                <w:szCs w:val="24"/>
              </w:rPr>
            </w:pPr>
            <w:r>
              <w:rPr>
                <w:rFonts w:cs="TTE2671598t00"/>
                <w:szCs w:val="24"/>
              </w:rPr>
              <w:t>Øvrigt udstyr</w:t>
            </w:r>
          </w:p>
        </w:tc>
      </w:tr>
      <w:tr w:rsidR="00077C95" w:rsidTr="006F05B3">
        <w:tc>
          <w:tcPr>
            <w:tcW w:w="1413" w:type="dxa"/>
          </w:tcPr>
          <w:p w:rsidR="00077C95" w:rsidRDefault="0027754D" w:rsidP="00980507">
            <w:pPr>
              <w:rPr>
                <w:szCs w:val="24"/>
              </w:rPr>
            </w:pPr>
            <w:r>
              <w:rPr>
                <w:szCs w:val="24"/>
              </w:rPr>
              <w:lastRenderedPageBreak/>
              <w:t>3.</w:t>
            </w:r>
            <w:proofErr w:type="gramStart"/>
            <w:r>
              <w:rPr>
                <w:szCs w:val="24"/>
              </w:rPr>
              <w:t>2.2.1</w:t>
            </w:r>
            <w:r w:rsidR="00E925BB">
              <w:rPr>
                <w:szCs w:val="24"/>
              </w:rPr>
              <w:t>5</w:t>
            </w:r>
            <w:proofErr w:type="gramEnd"/>
          </w:p>
        </w:tc>
        <w:tc>
          <w:tcPr>
            <w:tcW w:w="1924" w:type="dxa"/>
          </w:tcPr>
          <w:p w:rsidR="00077C95" w:rsidRDefault="00077C95" w:rsidP="00980507">
            <w:pPr>
              <w:rPr>
                <w:rFonts w:cs="TTE2671598t00"/>
                <w:szCs w:val="24"/>
              </w:rPr>
            </w:pPr>
            <w:proofErr w:type="spellStart"/>
            <w:r>
              <w:rPr>
                <w:rFonts w:cs="TTE2671598t00"/>
                <w:szCs w:val="24"/>
              </w:rPr>
              <w:t>Tinnitus-bedside-masker</w:t>
            </w:r>
            <w:proofErr w:type="spellEnd"/>
            <w:r>
              <w:rPr>
                <w:rFonts w:cs="TTE2671598t00"/>
                <w:szCs w:val="24"/>
              </w:rPr>
              <w:t>/</w:t>
            </w:r>
          </w:p>
          <w:p w:rsidR="00077C95" w:rsidRPr="00E75064" w:rsidRDefault="00077C95" w:rsidP="00077C95">
            <w:pPr>
              <w:rPr>
                <w:rFonts w:cs="TTE2671598t00"/>
                <w:szCs w:val="24"/>
              </w:rPr>
            </w:pPr>
            <w:proofErr w:type="spellStart"/>
            <w:r>
              <w:rPr>
                <w:rFonts w:cs="TTE2671598t00"/>
                <w:szCs w:val="24"/>
              </w:rPr>
              <w:t>Lydgenerator</w:t>
            </w:r>
            <w:proofErr w:type="spellEnd"/>
          </w:p>
        </w:tc>
        <w:tc>
          <w:tcPr>
            <w:tcW w:w="6517" w:type="dxa"/>
          </w:tcPr>
          <w:p w:rsidR="0027754D" w:rsidRDefault="00077C95" w:rsidP="00024A8A">
            <w:pPr>
              <w:pStyle w:val="Listeafsnit"/>
              <w:numPr>
                <w:ilvl w:val="0"/>
                <w:numId w:val="24"/>
              </w:numPr>
              <w:autoSpaceDE w:val="0"/>
              <w:autoSpaceDN w:val="0"/>
              <w:adjustRightInd w:val="0"/>
              <w:rPr>
                <w:rFonts w:cs="TTE2671598t00"/>
                <w:szCs w:val="24"/>
              </w:rPr>
            </w:pPr>
            <w:r w:rsidRPr="0027754D">
              <w:rPr>
                <w:rFonts w:cs="TTE2671598t00"/>
                <w:szCs w:val="24"/>
              </w:rPr>
              <w:t>Skal indeholde minimum 6 forskellige lydklip</w:t>
            </w:r>
            <w:r w:rsidR="0027754D">
              <w:rPr>
                <w:rFonts w:cs="TTE2671598t00"/>
                <w:szCs w:val="24"/>
              </w:rPr>
              <w:t>.</w:t>
            </w:r>
          </w:p>
          <w:p w:rsidR="0027754D" w:rsidRDefault="00077C95" w:rsidP="00024A8A">
            <w:pPr>
              <w:pStyle w:val="Listeafsnit"/>
              <w:numPr>
                <w:ilvl w:val="0"/>
                <w:numId w:val="24"/>
              </w:numPr>
              <w:autoSpaceDE w:val="0"/>
              <w:autoSpaceDN w:val="0"/>
              <w:adjustRightInd w:val="0"/>
              <w:rPr>
                <w:rFonts w:cs="TTE2671598t00"/>
                <w:szCs w:val="24"/>
              </w:rPr>
            </w:pPr>
            <w:r w:rsidRPr="0027754D">
              <w:rPr>
                <w:rFonts w:cs="TTE2671598t00"/>
                <w:szCs w:val="24"/>
              </w:rPr>
              <w:t>Lydstyrke skal kunne reguleres</w:t>
            </w:r>
            <w:r w:rsidR="0027754D">
              <w:rPr>
                <w:rFonts w:cs="TTE2671598t00"/>
                <w:szCs w:val="24"/>
              </w:rPr>
              <w:t>.</w:t>
            </w:r>
          </w:p>
          <w:p w:rsidR="0027754D" w:rsidRDefault="00077C95" w:rsidP="00024A8A">
            <w:pPr>
              <w:pStyle w:val="Listeafsnit"/>
              <w:numPr>
                <w:ilvl w:val="0"/>
                <w:numId w:val="24"/>
              </w:numPr>
              <w:autoSpaceDE w:val="0"/>
              <w:autoSpaceDN w:val="0"/>
              <w:adjustRightInd w:val="0"/>
              <w:rPr>
                <w:rFonts w:cs="TTE2671598t00"/>
                <w:szCs w:val="24"/>
              </w:rPr>
            </w:pPr>
            <w:r w:rsidRPr="0027754D">
              <w:rPr>
                <w:rFonts w:cs="TTE2671598t00"/>
                <w:szCs w:val="24"/>
              </w:rPr>
              <w:t>Skal kunne tidsindstilles</w:t>
            </w:r>
            <w:r w:rsidR="0027754D">
              <w:rPr>
                <w:rFonts w:cs="TTE2671598t00"/>
                <w:szCs w:val="24"/>
              </w:rPr>
              <w:t>.</w:t>
            </w:r>
          </w:p>
          <w:p w:rsidR="00077C95" w:rsidRPr="0027754D" w:rsidRDefault="0027754D" w:rsidP="00024A8A">
            <w:pPr>
              <w:pStyle w:val="Listeafsnit"/>
              <w:numPr>
                <w:ilvl w:val="0"/>
                <w:numId w:val="24"/>
              </w:numPr>
              <w:autoSpaceDE w:val="0"/>
              <w:autoSpaceDN w:val="0"/>
              <w:adjustRightInd w:val="0"/>
              <w:rPr>
                <w:rFonts w:cs="TTE2671598t00"/>
                <w:szCs w:val="24"/>
              </w:rPr>
            </w:pPr>
            <w:r>
              <w:rPr>
                <w:rFonts w:cs="TTE2671598t00"/>
                <w:szCs w:val="24"/>
              </w:rPr>
              <w:t xml:space="preserve">Skal indeholde </w:t>
            </w:r>
            <w:proofErr w:type="spellStart"/>
            <w:r>
              <w:rPr>
                <w:rFonts w:cs="TTE2671598t00"/>
                <w:szCs w:val="24"/>
              </w:rPr>
              <w:t>r</w:t>
            </w:r>
            <w:r w:rsidR="00077C95" w:rsidRPr="0027754D">
              <w:rPr>
                <w:rFonts w:cs="TTE2671598t00"/>
                <w:szCs w:val="24"/>
              </w:rPr>
              <w:t>epeatfunktion</w:t>
            </w:r>
            <w:proofErr w:type="spellEnd"/>
            <w:r>
              <w:rPr>
                <w:rFonts w:cs="TTE2671598t00"/>
                <w:szCs w:val="24"/>
              </w:rPr>
              <w:t>.</w:t>
            </w:r>
          </w:p>
        </w:tc>
      </w:tr>
      <w:tr w:rsidR="00077C95" w:rsidTr="006F05B3">
        <w:tc>
          <w:tcPr>
            <w:tcW w:w="1413" w:type="dxa"/>
          </w:tcPr>
          <w:p w:rsidR="00077C95" w:rsidRDefault="0027754D" w:rsidP="00980507">
            <w:pPr>
              <w:rPr>
                <w:szCs w:val="24"/>
              </w:rPr>
            </w:pPr>
            <w:r>
              <w:rPr>
                <w:szCs w:val="24"/>
              </w:rPr>
              <w:t>3.</w:t>
            </w:r>
            <w:proofErr w:type="gramStart"/>
            <w:r>
              <w:rPr>
                <w:szCs w:val="24"/>
              </w:rPr>
              <w:t>2.2.</w:t>
            </w:r>
            <w:r w:rsidR="00E925BB">
              <w:rPr>
                <w:szCs w:val="24"/>
              </w:rPr>
              <w:t>16</w:t>
            </w:r>
            <w:proofErr w:type="gramEnd"/>
          </w:p>
        </w:tc>
        <w:tc>
          <w:tcPr>
            <w:tcW w:w="1924" w:type="dxa"/>
          </w:tcPr>
          <w:p w:rsidR="00077C95" w:rsidRPr="00E75064" w:rsidRDefault="0027754D" w:rsidP="00980507">
            <w:pPr>
              <w:rPr>
                <w:rFonts w:cs="TTE2671598t00"/>
                <w:szCs w:val="24"/>
              </w:rPr>
            </w:pPr>
            <w:r>
              <w:rPr>
                <w:rFonts w:cs="TTE2671598t00"/>
                <w:szCs w:val="24"/>
              </w:rPr>
              <w:t xml:space="preserve">Højtaler til </w:t>
            </w:r>
            <w:proofErr w:type="spellStart"/>
            <w:r>
              <w:rPr>
                <w:rFonts w:cs="TTE2671598t00"/>
                <w:szCs w:val="24"/>
              </w:rPr>
              <w:t>bedsidemasker</w:t>
            </w:r>
            <w:proofErr w:type="spellEnd"/>
          </w:p>
        </w:tc>
        <w:tc>
          <w:tcPr>
            <w:tcW w:w="6517" w:type="dxa"/>
          </w:tcPr>
          <w:p w:rsidR="00077C95" w:rsidRPr="00E75064" w:rsidRDefault="0027754D" w:rsidP="00077C95">
            <w:pPr>
              <w:autoSpaceDE w:val="0"/>
              <w:autoSpaceDN w:val="0"/>
              <w:adjustRightInd w:val="0"/>
              <w:rPr>
                <w:rFonts w:cs="TTE2671598t00"/>
                <w:szCs w:val="24"/>
              </w:rPr>
            </w:pPr>
            <w:r>
              <w:rPr>
                <w:rFonts w:cs="TTE2671598t00"/>
                <w:szCs w:val="24"/>
              </w:rPr>
              <w:t xml:space="preserve">Skal være kompatibelt med de tilbudte </w:t>
            </w:r>
            <w:proofErr w:type="spellStart"/>
            <w:r>
              <w:rPr>
                <w:rFonts w:cs="TTE2671598t00"/>
                <w:szCs w:val="24"/>
              </w:rPr>
              <w:t>bedsidemasker</w:t>
            </w:r>
            <w:r w:rsidR="004554A1">
              <w:rPr>
                <w:rFonts w:cs="TTE2671598t00"/>
                <w:szCs w:val="24"/>
              </w:rPr>
              <w:t>s</w:t>
            </w:r>
            <w:proofErr w:type="spellEnd"/>
            <w:r w:rsidR="004554A1">
              <w:rPr>
                <w:rFonts w:cs="TTE2671598t00"/>
                <w:szCs w:val="24"/>
              </w:rPr>
              <w:t>.</w:t>
            </w:r>
          </w:p>
        </w:tc>
      </w:tr>
    </w:tbl>
    <w:p w:rsidR="004608AC" w:rsidRDefault="004608AC" w:rsidP="00980507">
      <w:pPr>
        <w:rPr>
          <w:szCs w:val="24"/>
        </w:rPr>
      </w:pPr>
    </w:p>
    <w:p w:rsidR="0027754D" w:rsidRDefault="000067F6" w:rsidP="0027754D">
      <w:pPr>
        <w:pStyle w:val="Overskrift3"/>
      </w:pPr>
      <w:bookmarkStart w:id="106" w:name="_Toc354658313"/>
      <w:r>
        <w:t>3.2.3 K</w:t>
      </w:r>
      <w:r w:rsidR="0027754D">
        <w:t>rav til de høretekniske hjælpemidler, delaftale 2</w:t>
      </w:r>
      <w:bookmarkEnd w:id="106"/>
    </w:p>
    <w:p w:rsidR="00FF72F7" w:rsidRPr="00FF72F7" w:rsidRDefault="00FF72F7" w:rsidP="00FF72F7"/>
    <w:tbl>
      <w:tblPr>
        <w:tblStyle w:val="Tabel-Gitter"/>
        <w:tblW w:w="0" w:type="auto"/>
        <w:tblLook w:val="04A0"/>
      </w:tblPr>
      <w:tblGrid>
        <w:gridCol w:w="2518"/>
        <w:gridCol w:w="7260"/>
      </w:tblGrid>
      <w:tr w:rsidR="00524A22" w:rsidTr="00524A22">
        <w:tc>
          <w:tcPr>
            <w:tcW w:w="2518" w:type="dxa"/>
          </w:tcPr>
          <w:p w:rsidR="00524A22" w:rsidRPr="00174671" w:rsidRDefault="00174671" w:rsidP="00524A22">
            <w:pPr>
              <w:rPr>
                <w:szCs w:val="24"/>
              </w:rPr>
            </w:pPr>
            <w:r w:rsidRPr="00174671">
              <w:rPr>
                <w:szCs w:val="24"/>
              </w:rPr>
              <w:t>Funktionalitet</w:t>
            </w:r>
          </w:p>
        </w:tc>
        <w:tc>
          <w:tcPr>
            <w:tcW w:w="7260" w:type="dxa"/>
          </w:tcPr>
          <w:p w:rsidR="00524A22" w:rsidRPr="00174671" w:rsidRDefault="00174671" w:rsidP="004554A1">
            <w:pPr>
              <w:rPr>
                <w:szCs w:val="24"/>
              </w:rPr>
            </w:pPr>
            <w:r w:rsidRPr="00174671">
              <w:rPr>
                <w:szCs w:val="24"/>
              </w:rPr>
              <w:t xml:space="preserve">Tilbud skal afgives på samlede, funktionelle systemer. Således skal diverse tilbehør, herunder </w:t>
            </w:r>
            <w:proofErr w:type="spellStart"/>
            <w:r w:rsidRPr="00174671">
              <w:rPr>
                <w:szCs w:val="24"/>
              </w:rPr>
              <w:t>hør</w:t>
            </w:r>
            <w:r w:rsidR="00885AEA">
              <w:rPr>
                <w:szCs w:val="24"/>
              </w:rPr>
              <w:t>esko</w:t>
            </w:r>
            <w:proofErr w:type="spellEnd"/>
            <w:r w:rsidR="00885AEA">
              <w:rPr>
                <w:szCs w:val="24"/>
              </w:rPr>
              <w:t xml:space="preserve">, halsslynger, modtager mv. </w:t>
            </w:r>
            <w:r w:rsidRPr="00174671">
              <w:rPr>
                <w:szCs w:val="24"/>
              </w:rPr>
              <w:t>være indeholdt i de tilbudte priser</w:t>
            </w:r>
            <w:r w:rsidR="004554A1">
              <w:rPr>
                <w:szCs w:val="24"/>
              </w:rPr>
              <w:t xml:space="preserve"> (punkterne 3.2.3.5-3.2.3.8 er tænkt som tilkøb - elementerne skal endvidere være indeholdt i de priser, der bydes ind med på punkt 3.2.3.3)</w:t>
            </w:r>
            <w:r w:rsidRPr="00174671">
              <w:rPr>
                <w:szCs w:val="24"/>
              </w:rPr>
              <w:t>.</w:t>
            </w:r>
          </w:p>
        </w:tc>
      </w:tr>
      <w:tr w:rsidR="007B4180" w:rsidTr="00524A22">
        <w:tc>
          <w:tcPr>
            <w:tcW w:w="2518" w:type="dxa"/>
          </w:tcPr>
          <w:p w:rsidR="007B4180" w:rsidRDefault="00174671" w:rsidP="00524A22">
            <w:pPr>
              <w:rPr>
                <w:szCs w:val="24"/>
              </w:rPr>
            </w:pPr>
            <w:r>
              <w:rPr>
                <w:szCs w:val="24"/>
              </w:rPr>
              <w:t>Tilbehør</w:t>
            </w:r>
          </w:p>
        </w:tc>
        <w:tc>
          <w:tcPr>
            <w:tcW w:w="7260" w:type="dxa"/>
          </w:tcPr>
          <w:p w:rsidR="007B4180" w:rsidRPr="00174671" w:rsidRDefault="00C87CE7" w:rsidP="009518AE">
            <w:pPr>
              <w:rPr>
                <w:szCs w:val="24"/>
              </w:rPr>
            </w:pPr>
            <w:r w:rsidRPr="00174671">
              <w:rPr>
                <w:szCs w:val="24"/>
              </w:rPr>
              <w:t>Re</w:t>
            </w:r>
            <w:r w:rsidR="009518AE">
              <w:rPr>
                <w:szCs w:val="24"/>
              </w:rPr>
              <w:t>levante ledninger og stik til</w:t>
            </w:r>
            <w:r w:rsidR="00174671" w:rsidRPr="00174671">
              <w:rPr>
                <w:szCs w:val="24"/>
              </w:rPr>
              <w:t xml:space="preserve"> </w:t>
            </w:r>
            <w:r w:rsidR="009518AE">
              <w:rPr>
                <w:szCs w:val="24"/>
              </w:rPr>
              <w:t xml:space="preserve">tv, </w:t>
            </w:r>
            <w:proofErr w:type="spellStart"/>
            <w:r w:rsidR="009518AE">
              <w:rPr>
                <w:szCs w:val="24"/>
              </w:rPr>
              <w:t>smartboard</w:t>
            </w:r>
            <w:proofErr w:type="spellEnd"/>
            <w:r w:rsidR="00174671" w:rsidRPr="00174671">
              <w:rPr>
                <w:szCs w:val="24"/>
              </w:rPr>
              <w:t xml:space="preserve"> </w:t>
            </w:r>
            <w:r w:rsidR="009518AE">
              <w:rPr>
                <w:szCs w:val="24"/>
              </w:rPr>
              <w:t>og</w:t>
            </w:r>
            <w:r w:rsidR="00174671" w:rsidRPr="00174671">
              <w:rPr>
                <w:szCs w:val="24"/>
              </w:rPr>
              <w:t xml:space="preserve"> andet</w:t>
            </w:r>
            <w:r w:rsidR="009518AE">
              <w:rPr>
                <w:szCs w:val="24"/>
              </w:rPr>
              <w:t xml:space="preserve"> teknisk udstyr</w:t>
            </w:r>
            <w:r w:rsidRPr="00174671">
              <w:rPr>
                <w:szCs w:val="24"/>
              </w:rPr>
              <w:t xml:space="preserve"> skal være indeholdt i de tilbudte priser</w:t>
            </w:r>
            <w:r w:rsidR="00174671" w:rsidRPr="00174671">
              <w:rPr>
                <w:szCs w:val="24"/>
              </w:rPr>
              <w:t>.</w:t>
            </w:r>
            <w:r w:rsidRPr="00174671">
              <w:rPr>
                <w:szCs w:val="24"/>
              </w:rPr>
              <w:t xml:space="preserve"> </w:t>
            </w:r>
          </w:p>
        </w:tc>
      </w:tr>
    </w:tbl>
    <w:p w:rsidR="005E4C06" w:rsidRDefault="005E4C06" w:rsidP="00980507">
      <w:pPr>
        <w:rPr>
          <w:color w:val="00B050"/>
          <w:szCs w:val="24"/>
        </w:rPr>
      </w:pPr>
    </w:p>
    <w:tbl>
      <w:tblPr>
        <w:tblStyle w:val="Tabel-Gitter"/>
        <w:tblW w:w="0" w:type="auto"/>
        <w:tblLook w:val="04A0"/>
      </w:tblPr>
      <w:tblGrid>
        <w:gridCol w:w="1324"/>
        <w:gridCol w:w="2594"/>
        <w:gridCol w:w="5936"/>
      </w:tblGrid>
      <w:tr w:rsidR="00387D6D" w:rsidRPr="00AC062C" w:rsidTr="00B06614">
        <w:tc>
          <w:tcPr>
            <w:tcW w:w="1324" w:type="dxa"/>
          </w:tcPr>
          <w:p w:rsidR="00387D6D" w:rsidRPr="00AC062C" w:rsidRDefault="00387D6D" w:rsidP="00410E41">
            <w:pPr>
              <w:rPr>
                <w:szCs w:val="24"/>
              </w:rPr>
            </w:pPr>
            <w:r w:rsidRPr="00AC062C">
              <w:rPr>
                <w:szCs w:val="24"/>
              </w:rPr>
              <w:t xml:space="preserve">Punkt </w:t>
            </w:r>
          </w:p>
        </w:tc>
        <w:tc>
          <w:tcPr>
            <w:tcW w:w="2594" w:type="dxa"/>
          </w:tcPr>
          <w:p w:rsidR="00387D6D" w:rsidRPr="00AC062C" w:rsidRDefault="00387D6D" w:rsidP="00410E41">
            <w:pPr>
              <w:rPr>
                <w:szCs w:val="24"/>
              </w:rPr>
            </w:pPr>
            <w:r w:rsidRPr="00AC062C">
              <w:rPr>
                <w:szCs w:val="24"/>
              </w:rPr>
              <w:t>Produkt</w:t>
            </w:r>
          </w:p>
        </w:tc>
        <w:tc>
          <w:tcPr>
            <w:tcW w:w="5936" w:type="dxa"/>
          </w:tcPr>
          <w:p w:rsidR="00387D6D" w:rsidRPr="00AC062C" w:rsidRDefault="00387D6D" w:rsidP="00410E41">
            <w:pPr>
              <w:rPr>
                <w:szCs w:val="24"/>
              </w:rPr>
            </w:pPr>
            <w:r w:rsidRPr="00AC062C">
              <w:rPr>
                <w:szCs w:val="24"/>
              </w:rPr>
              <w:t>Krav</w:t>
            </w:r>
          </w:p>
        </w:tc>
      </w:tr>
      <w:tr w:rsidR="0053676F" w:rsidTr="00CB16CF">
        <w:tc>
          <w:tcPr>
            <w:tcW w:w="9854" w:type="dxa"/>
            <w:gridSpan w:val="3"/>
            <w:shd w:val="clear" w:color="auto" w:fill="92D050"/>
          </w:tcPr>
          <w:p w:rsidR="0053676F" w:rsidRPr="00E75064" w:rsidRDefault="0027754D" w:rsidP="0053676F">
            <w:pPr>
              <w:autoSpaceDE w:val="0"/>
              <w:autoSpaceDN w:val="0"/>
              <w:adjustRightInd w:val="0"/>
              <w:jc w:val="center"/>
              <w:rPr>
                <w:rFonts w:cs="TTE2671598t00"/>
                <w:szCs w:val="24"/>
              </w:rPr>
            </w:pPr>
            <w:r>
              <w:rPr>
                <w:rFonts w:cs="TTE180E228t00"/>
                <w:szCs w:val="24"/>
              </w:rPr>
              <w:t>Kommunikation</w:t>
            </w:r>
            <w:r w:rsidRPr="00EC4AD0">
              <w:rPr>
                <w:rFonts w:cs="TTE180E228t00"/>
                <w:szCs w:val="24"/>
              </w:rPr>
              <w:t>sforstærkers</w:t>
            </w:r>
            <w:r>
              <w:rPr>
                <w:rFonts w:cs="TTE180E228t00"/>
                <w:szCs w:val="24"/>
              </w:rPr>
              <w:t>ystemer</w:t>
            </w:r>
          </w:p>
        </w:tc>
      </w:tr>
      <w:tr w:rsidR="0027754D" w:rsidTr="00BF3427">
        <w:tc>
          <w:tcPr>
            <w:tcW w:w="1324" w:type="dxa"/>
          </w:tcPr>
          <w:p w:rsidR="0027754D" w:rsidRPr="0027754D" w:rsidRDefault="0027754D" w:rsidP="0027754D">
            <w:pPr>
              <w:rPr>
                <w:szCs w:val="24"/>
              </w:rPr>
            </w:pPr>
            <w:r w:rsidRPr="0027754D">
              <w:rPr>
                <w:szCs w:val="24"/>
              </w:rPr>
              <w:t>3.2.3.1</w:t>
            </w:r>
          </w:p>
        </w:tc>
        <w:tc>
          <w:tcPr>
            <w:tcW w:w="2594" w:type="dxa"/>
          </w:tcPr>
          <w:p w:rsidR="0027754D" w:rsidRPr="0027754D" w:rsidRDefault="0027754D" w:rsidP="0027754D">
            <w:pPr>
              <w:rPr>
                <w:rFonts w:cs="TTE2671598t00"/>
                <w:szCs w:val="24"/>
              </w:rPr>
            </w:pPr>
            <w:r w:rsidRPr="0027754D">
              <w:rPr>
                <w:rFonts w:cs="TTE2671598t00"/>
                <w:szCs w:val="24"/>
              </w:rPr>
              <w:t>Trådløst kommunikations</w:t>
            </w:r>
            <w:r w:rsidR="00EC4AD0">
              <w:rPr>
                <w:rFonts w:cs="TTE2671598t00"/>
                <w:szCs w:val="24"/>
              </w:rPr>
              <w:t>-forstærker</w:t>
            </w:r>
            <w:r w:rsidRPr="0027754D">
              <w:rPr>
                <w:rFonts w:cs="TTE2671598t00"/>
                <w:szCs w:val="24"/>
              </w:rPr>
              <w:t>system</w:t>
            </w:r>
          </w:p>
        </w:tc>
        <w:tc>
          <w:tcPr>
            <w:tcW w:w="5936" w:type="dxa"/>
          </w:tcPr>
          <w:p w:rsidR="0027754D" w:rsidRDefault="00637006" w:rsidP="00024A8A">
            <w:pPr>
              <w:pStyle w:val="Listeafsnit"/>
              <w:numPr>
                <w:ilvl w:val="0"/>
                <w:numId w:val="25"/>
              </w:numPr>
              <w:autoSpaceDE w:val="0"/>
              <w:autoSpaceDN w:val="0"/>
              <w:adjustRightInd w:val="0"/>
              <w:rPr>
                <w:rFonts w:cs="TTE2671598t00"/>
                <w:szCs w:val="24"/>
              </w:rPr>
            </w:pPr>
            <w:r>
              <w:rPr>
                <w:rFonts w:cs="TTE2671598t00"/>
                <w:szCs w:val="24"/>
              </w:rPr>
              <w:t>Systemet skal bestå af sender og</w:t>
            </w:r>
            <w:r w:rsidR="0027754D" w:rsidRPr="0027754D">
              <w:rPr>
                <w:rFonts w:cs="TTE2671598t00"/>
                <w:szCs w:val="24"/>
              </w:rPr>
              <w:t xml:space="preserve"> modtager.</w:t>
            </w:r>
          </w:p>
          <w:p w:rsidR="0027754D" w:rsidRDefault="0027754D" w:rsidP="00024A8A">
            <w:pPr>
              <w:pStyle w:val="Listeafsnit"/>
              <w:numPr>
                <w:ilvl w:val="0"/>
                <w:numId w:val="25"/>
              </w:numPr>
              <w:autoSpaceDE w:val="0"/>
              <w:autoSpaceDN w:val="0"/>
              <w:adjustRightInd w:val="0"/>
              <w:rPr>
                <w:rFonts w:cs="TTE2671598t00"/>
                <w:szCs w:val="24"/>
              </w:rPr>
            </w:pPr>
            <w:r w:rsidRPr="0027754D">
              <w:rPr>
                <w:rFonts w:cs="TTE2671598t00"/>
                <w:szCs w:val="24"/>
              </w:rPr>
              <w:t>Skal have rækkevidde på minimum 20 m.</w:t>
            </w:r>
          </w:p>
          <w:p w:rsidR="0027754D" w:rsidRPr="00EC4AD0" w:rsidRDefault="0027754D" w:rsidP="00EC4AD0">
            <w:pPr>
              <w:pStyle w:val="Listeafsnit"/>
              <w:numPr>
                <w:ilvl w:val="0"/>
                <w:numId w:val="25"/>
              </w:numPr>
              <w:autoSpaceDE w:val="0"/>
              <w:autoSpaceDN w:val="0"/>
              <w:adjustRightInd w:val="0"/>
              <w:rPr>
                <w:rFonts w:cs="TTE2671598t00"/>
                <w:szCs w:val="24"/>
              </w:rPr>
            </w:pPr>
            <w:r w:rsidRPr="0027754D">
              <w:rPr>
                <w:rFonts w:cs="TTE2671598t00"/>
                <w:szCs w:val="24"/>
              </w:rPr>
              <w:t>Modtager skal være kompatibel med et bredt udbud af høreapparater</w:t>
            </w:r>
            <w:r>
              <w:rPr>
                <w:rFonts w:cs="TTE2671598t00"/>
                <w:szCs w:val="24"/>
              </w:rPr>
              <w:t>.</w:t>
            </w:r>
          </w:p>
          <w:p w:rsidR="0027754D" w:rsidRDefault="0027754D" w:rsidP="00024A8A">
            <w:pPr>
              <w:pStyle w:val="Listeafsnit"/>
              <w:numPr>
                <w:ilvl w:val="0"/>
                <w:numId w:val="25"/>
              </w:numPr>
              <w:autoSpaceDE w:val="0"/>
              <w:autoSpaceDN w:val="0"/>
              <w:adjustRightInd w:val="0"/>
              <w:rPr>
                <w:rFonts w:cs="TTE2671598t00"/>
                <w:szCs w:val="24"/>
              </w:rPr>
            </w:pPr>
            <w:r w:rsidRPr="0027754D">
              <w:rPr>
                <w:rFonts w:cs="TTE2671598t00"/>
                <w:szCs w:val="24"/>
              </w:rPr>
              <w:t xml:space="preserve">Skal have </w:t>
            </w:r>
            <w:proofErr w:type="spellStart"/>
            <w:r w:rsidRPr="0027754D">
              <w:rPr>
                <w:rFonts w:cs="TTE2671598t00"/>
                <w:szCs w:val="24"/>
              </w:rPr>
              <w:t>omni-</w:t>
            </w:r>
            <w:proofErr w:type="spellEnd"/>
            <w:r w:rsidRPr="0027754D">
              <w:rPr>
                <w:rFonts w:cs="TTE2671598t00"/>
                <w:szCs w:val="24"/>
              </w:rPr>
              <w:t xml:space="preserve"> og retningsbestemt mikrofon</w:t>
            </w:r>
            <w:r>
              <w:rPr>
                <w:rFonts w:cs="TTE2671598t00"/>
                <w:szCs w:val="24"/>
              </w:rPr>
              <w:t>.</w:t>
            </w:r>
          </w:p>
          <w:p w:rsidR="0027754D" w:rsidRDefault="0027754D" w:rsidP="00024A8A">
            <w:pPr>
              <w:pStyle w:val="Listeafsnit"/>
              <w:numPr>
                <w:ilvl w:val="0"/>
                <w:numId w:val="25"/>
              </w:numPr>
              <w:autoSpaceDE w:val="0"/>
              <w:autoSpaceDN w:val="0"/>
              <w:adjustRightInd w:val="0"/>
              <w:rPr>
                <w:rFonts w:cs="TTE2671598t00"/>
                <w:szCs w:val="24"/>
              </w:rPr>
            </w:pPr>
            <w:r w:rsidRPr="0027754D">
              <w:rPr>
                <w:rFonts w:cs="TTE2671598t00"/>
                <w:szCs w:val="24"/>
              </w:rPr>
              <w:t>Mulighed for volumenregulering</w:t>
            </w:r>
            <w:r w:rsidR="000A416C">
              <w:rPr>
                <w:rFonts w:cs="TTE2671598t00"/>
                <w:szCs w:val="24"/>
              </w:rPr>
              <w:t>/lydstyrke</w:t>
            </w:r>
          </w:p>
          <w:p w:rsidR="00DE58EB" w:rsidRPr="0027754D" w:rsidRDefault="00DE58EB" w:rsidP="00024A8A">
            <w:pPr>
              <w:pStyle w:val="Listeafsnit"/>
              <w:numPr>
                <w:ilvl w:val="0"/>
                <w:numId w:val="25"/>
              </w:numPr>
              <w:autoSpaceDE w:val="0"/>
              <w:autoSpaceDN w:val="0"/>
              <w:adjustRightInd w:val="0"/>
              <w:rPr>
                <w:rFonts w:cs="TTE2671598t00"/>
                <w:szCs w:val="24"/>
              </w:rPr>
            </w:pPr>
            <w:r>
              <w:rPr>
                <w:rFonts w:cs="TTE2671598t00"/>
                <w:szCs w:val="24"/>
              </w:rPr>
              <w:t>Skal kunne tilkobles eksternt elektronisk udstyr</w:t>
            </w:r>
          </w:p>
        </w:tc>
      </w:tr>
      <w:tr w:rsidR="0027754D" w:rsidTr="00B06614">
        <w:tc>
          <w:tcPr>
            <w:tcW w:w="1324" w:type="dxa"/>
          </w:tcPr>
          <w:p w:rsidR="0027754D" w:rsidRPr="0027754D" w:rsidRDefault="0027754D" w:rsidP="0027754D">
            <w:pPr>
              <w:rPr>
                <w:szCs w:val="24"/>
              </w:rPr>
            </w:pPr>
            <w:r w:rsidRPr="0027754D">
              <w:rPr>
                <w:szCs w:val="24"/>
              </w:rPr>
              <w:t>3.2.3.2</w:t>
            </w:r>
          </w:p>
        </w:tc>
        <w:tc>
          <w:tcPr>
            <w:tcW w:w="2594" w:type="dxa"/>
          </w:tcPr>
          <w:p w:rsidR="0027754D" w:rsidRPr="006F05B3" w:rsidRDefault="0027754D" w:rsidP="0027754D">
            <w:pPr>
              <w:rPr>
                <w:rFonts w:cs="TTE2671598t00"/>
                <w:szCs w:val="24"/>
              </w:rPr>
            </w:pPr>
            <w:r w:rsidRPr="006F05B3">
              <w:rPr>
                <w:rFonts w:cs="TTE2671598t00"/>
                <w:szCs w:val="24"/>
              </w:rPr>
              <w:t>Kommunikations-forstærker</w:t>
            </w:r>
          </w:p>
        </w:tc>
        <w:tc>
          <w:tcPr>
            <w:tcW w:w="5936" w:type="dxa"/>
          </w:tcPr>
          <w:p w:rsidR="000A416C" w:rsidRPr="006F05B3" w:rsidRDefault="000A416C" w:rsidP="000A416C">
            <w:pPr>
              <w:pStyle w:val="Listeafsnit"/>
              <w:numPr>
                <w:ilvl w:val="0"/>
                <w:numId w:val="34"/>
              </w:numPr>
              <w:autoSpaceDE w:val="0"/>
              <w:autoSpaceDN w:val="0"/>
              <w:adjustRightInd w:val="0"/>
              <w:rPr>
                <w:rFonts w:cs="TTE2671598t00"/>
                <w:szCs w:val="24"/>
              </w:rPr>
            </w:pPr>
            <w:r w:rsidRPr="006F05B3">
              <w:rPr>
                <w:rFonts w:cs="TTE2671598t00"/>
                <w:szCs w:val="24"/>
              </w:rPr>
              <w:t>Skal kunne anvendes af personer, hvor anvendelse af høreapparat ikke er muligt.</w:t>
            </w:r>
          </w:p>
          <w:p w:rsidR="000A416C" w:rsidRPr="006F05B3" w:rsidRDefault="000A416C" w:rsidP="000A416C">
            <w:pPr>
              <w:pStyle w:val="Listeafsnit"/>
              <w:numPr>
                <w:ilvl w:val="0"/>
                <w:numId w:val="34"/>
              </w:numPr>
              <w:autoSpaceDE w:val="0"/>
              <w:autoSpaceDN w:val="0"/>
              <w:adjustRightInd w:val="0"/>
              <w:rPr>
                <w:rFonts w:cs="TTE2671598t00"/>
                <w:szCs w:val="24"/>
              </w:rPr>
            </w:pPr>
            <w:r w:rsidRPr="006F05B3">
              <w:rPr>
                <w:rFonts w:cs="TTE2671598t00"/>
                <w:szCs w:val="24"/>
              </w:rPr>
              <w:t>Skal inkludere hovedtelefoner</w:t>
            </w:r>
          </w:p>
          <w:p w:rsidR="00D31905" w:rsidRDefault="000A416C" w:rsidP="00D31905">
            <w:pPr>
              <w:pStyle w:val="Listeafsnit"/>
              <w:numPr>
                <w:ilvl w:val="0"/>
                <w:numId w:val="34"/>
              </w:numPr>
              <w:autoSpaceDE w:val="0"/>
              <w:autoSpaceDN w:val="0"/>
              <w:adjustRightInd w:val="0"/>
              <w:rPr>
                <w:rFonts w:cs="TTE2671598t00"/>
                <w:szCs w:val="24"/>
              </w:rPr>
            </w:pPr>
            <w:r w:rsidRPr="006F05B3">
              <w:rPr>
                <w:rFonts w:cs="TTE2671598t00"/>
                <w:szCs w:val="24"/>
              </w:rPr>
              <w:t>Lydstyrken skal kunne reguleres</w:t>
            </w:r>
          </w:p>
          <w:p w:rsidR="005A71A4" w:rsidRPr="00D31905" w:rsidRDefault="000A416C" w:rsidP="00D31905">
            <w:pPr>
              <w:pStyle w:val="Listeafsnit"/>
              <w:numPr>
                <w:ilvl w:val="0"/>
                <w:numId w:val="34"/>
              </w:numPr>
              <w:autoSpaceDE w:val="0"/>
              <w:autoSpaceDN w:val="0"/>
              <w:adjustRightInd w:val="0"/>
              <w:rPr>
                <w:rFonts w:cs="TTE2671598t00"/>
                <w:szCs w:val="24"/>
              </w:rPr>
            </w:pPr>
            <w:r w:rsidRPr="00D31905">
              <w:rPr>
                <w:rFonts w:cs="TTE2671598t00"/>
                <w:szCs w:val="24"/>
              </w:rPr>
              <w:t>Der skal være mulighed for tilslutning af teleslynge (ikke inkl.)</w:t>
            </w:r>
          </w:p>
        </w:tc>
      </w:tr>
      <w:tr w:rsidR="00C76063" w:rsidTr="00B06614">
        <w:tc>
          <w:tcPr>
            <w:tcW w:w="1324" w:type="dxa"/>
          </w:tcPr>
          <w:p w:rsidR="00C76063" w:rsidRPr="0027754D" w:rsidRDefault="00BF3427" w:rsidP="0027754D">
            <w:pPr>
              <w:rPr>
                <w:szCs w:val="24"/>
              </w:rPr>
            </w:pPr>
            <w:r>
              <w:rPr>
                <w:szCs w:val="24"/>
              </w:rPr>
              <w:t>3.2.3.3</w:t>
            </w:r>
          </w:p>
        </w:tc>
        <w:tc>
          <w:tcPr>
            <w:tcW w:w="2594" w:type="dxa"/>
          </w:tcPr>
          <w:p w:rsidR="00C76063" w:rsidRDefault="00BF3427" w:rsidP="00DE58EB">
            <w:pPr>
              <w:rPr>
                <w:rFonts w:cs="TTE2671598t00"/>
                <w:szCs w:val="24"/>
              </w:rPr>
            </w:pPr>
            <w:r>
              <w:rPr>
                <w:rFonts w:cs="TTE2671598t00"/>
                <w:szCs w:val="24"/>
              </w:rPr>
              <w:t>Trådløst</w:t>
            </w:r>
            <w:r w:rsidR="00DE58EB">
              <w:rPr>
                <w:rFonts w:cs="TTE2671598t00"/>
                <w:szCs w:val="24"/>
              </w:rPr>
              <w:t xml:space="preserve"> kommunikationss</w:t>
            </w:r>
            <w:r>
              <w:rPr>
                <w:rFonts w:cs="TTE2671598t00"/>
                <w:szCs w:val="24"/>
              </w:rPr>
              <w:t>ystem</w:t>
            </w:r>
            <w:r w:rsidR="00DE58EB">
              <w:rPr>
                <w:rFonts w:cs="TTE2671598t00"/>
                <w:szCs w:val="24"/>
              </w:rPr>
              <w:t xml:space="preserve"> til brug i undervisning</w:t>
            </w:r>
          </w:p>
          <w:p w:rsidR="009518AE" w:rsidRPr="009518AE" w:rsidRDefault="009518AE" w:rsidP="00DE58EB">
            <w:pPr>
              <w:rPr>
                <w:rFonts w:cs="TTE2671598t00"/>
                <w:color w:val="FF0000"/>
                <w:szCs w:val="24"/>
              </w:rPr>
            </w:pPr>
          </w:p>
        </w:tc>
        <w:tc>
          <w:tcPr>
            <w:tcW w:w="5936" w:type="dxa"/>
          </w:tcPr>
          <w:p w:rsidR="0063042A" w:rsidRDefault="00637006" w:rsidP="000A416C">
            <w:pPr>
              <w:pStyle w:val="Listeafsnit"/>
              <w:numPr>
                <w:ilvl w:val="0"/>
                <w:numId w:val="32"/>
              </w:numPr>
              <w:autoSpaceDE w:val="0"/>
              <w:autoSpaceDN w:val="0"/>
              <w:adjustRightInd w:val="0"/>
              <w:rPr>
                <w:rFonts w:cs="TTE2671598t00"/>
                <w:szCs w:val="24"/>
              </w:rPr>
            </w:pPr>
            <w:r>
              <w:rPr>
                <w:rFonts w:cs="TTE2671598t00"/>
                <w:szCs w:val="24"/>
              </w:rPr>
              <w:t>Skal være brugbart i</w:t>
            </w:r>
            <w:r w:rsidR="0063042A">
              <w:rPr>
                <w:rFonts w:cs="TTE2671598t00"/>
                <w:szCs w:val="24"/>
              </w:rPr>
              <w:t xml:space="preserve"> klasse-/faglokale</w:t>
            </w:r>
            <w:r w:rsidR="006E11C6">
              <w:rPr>
                <w:rFonts w:cs="TTE2671598t00"/>
                <w:szCs w:val="24"/>
              </w:rPr>
              <w:t>.</w:t>
            </w:r>
          </w:p>
          <w:p w:rsidR="00BF3427" w:rsidRPr="000A416C" w:rsidRDefault="00723DBD" w:rsidP="000A416C">
            <w:pPr>
              <w:pStyle w:val="Listeafsnit"/>
              <w:numPr>
                <w:ilvl w:val="0"/>
                <w:numId w:val="32"/>
              </w:numPr>
              <w:autoSpaceDE w:val="0"/>
              <w:autoSpaceDN w:val="0"/>
              <w:adjustRightInd w:val="0"/>
              <w:rPr>
                <w:rFonts w:cs="TTE2671598t00"/>
                <w:szCs w:val="24"/>
              </w:rPr>
            </w:pPr>
            <w:r w:rsidRPr="00723DBD">
              <w:rPr>
                <w:rFonts w:cs="TTE2671598t00"/>
                <w:szCs w:val="24"/>
              </w:rPr>
              <w:t>Modtager s</w:t>
            </w:r>
            <w:r w:rsidR="009518AE">
              <w:rPr>
                <w:rFonts w:cs="TTE2671598t00"/>
                <w:szCs w:val="24"/>
              </w:rPr>
              <w:t>kal være kompatibel med</w:t>
            </w:r>
            <w:r w:rsidRPr="00723DBD">
              <w:rPr>
                <w:rFonts w:cs="TTE2671598t00"/>
                <w:szCs w:val="24"/>
              </w:rPr>
              <w:t xml:space="preserve"> udbud</w:t>
            </w:r>
            <w:r w:rsidR="009518AE">
              <w:rPr>
                <w:rFonts w:cs="TTE2671598t00"/>
                <w:szCs w:val="24"/>
              </w:rPr>
              <w:t>det</w:t>
            </w:r>
            <w:r w:rsidRPr="00723DBD">
              <w:rPr>
                <w:rFonts w:cs="TTE2671598t00"/>
                <w:szCs w:val="24"/>
              </w:rPr>
              <w:t xml:space="preserve"> af høreapparater.</w:t>
            </w:r>
            <w:r w:rsidR="00174671">
              <w:rPr>
                <w:rFonts w:cs="TTE2671598t00"/>
                <w:szCs w:val="24"/>
              </w:rPr>
              <w:t xml:space="preserve"> </w:t>
            </w:r>
          </w:p>
          <w:p w:rsidR="00BF3427" w:rsidRDefault="00BF3427" w:rsidP="00BF3427">
            <w:pPr>
              <w:pStyle w:val="Listeafsnit"/>
              <w:numPr>
                <w:ilvl w:val="0"/>
                <w:numId w:val="32"/>
              </w:numPr>
              <w:autoSpaceDE w:val="0"/>
              <w:autoSpaceDN w:val="0"/>
              <w:adjustRightInd w:val="0"/>
              <w:rPr>
                <w:rFonts w:cs="TTE2671598t00"/>
                <w:szCs w:val="24"/>
              </w:rPr>
            </w:pPr>
            <w:r>
              <w:rPr>
                <w:rFonts w:cs="TTE2671598t00"/>
                <w:szCs w:val="24"/>
              </w:rPr>
              <w:t>Skal have m</w:t>
            </w:r>
            <w:r w:rsidR="00723DBD" w:rsidRPr="00BF3427">
              <w:rPr>
                <w:rFonts w:cs="TTE2671598t00"/>
                <w:szCs w:val="24"/>
              </w:rPr>
              <w:t>ulighed for volumenregulering</w:t>
            </w:r>
          </w:p>
          <w:p w:rsidR="007B4180" w:rsidRPr="007B4180" w:rsidRDefault="00723DBD" w:rsidP="007B4180">
            <w:pPr>
              <w:pStyle w:val="Listeafsnit"/>
              <w:numPr>
                <w:ilvl w:val="0"/>
                <w:numId w:val="32"/>
              </w:numPr>
              <w:autoSpaceDE w:val="0"/>
              <w:autoSpaceDN w:val="0"/>
              <w:adjustRightInd w:val="0"/>
              <w:rPr>
                <w:rFonts w:cs="TTE2671598t00"/>
                <w:szCs w:val="24"/>
              </w:rPr>
            </w:pPr>
            <w:r w:rsidRPr="00BF3427">
              <w:rPr>
                <w:rFonts w:cs="TTE2671598t00"/>
                <w:szCs w:val="24"/>
              </w:rPr>
              <w:t>Skal kunne tilkobles eksternt elektronisk udstyr</w:t>
            </w:r>
          </w:p>
          <w:p w:rsidR="00BF3427" w:rsidRDefault="00B06614" w:rsidP="00BF3427">
            <w:pPr>
              <w:pStyle w:val="Listeafsnit"/>
              <w:numPr>
                <w:ilvl w:val="0"/>
                <w:numId w:val="32"/>
              </w:numPr>
              <w:autoSpaceDE w:val="0"/>
              <w:autoSpaceDN w:val="0"/>
              <w:adjustRightInd w:val="0"/>
              <w:rPr>
                <w:rFonts w:cs="TTE2671598t00"/>
                <w:szCs w:val="24"/>
              </w:rPr>
            </w:pPr>
            <w:r w:rsidRPr="00BF3427">
              <w:rPr>
                <w:rFonts w:cs="TTE2671598t00"/>
                <w:szCs w:val="24"/>
              </w:rPr>
              <w:t>Mulighed for at tilkoble højttalersystem</w:t>
            </w:r>
          </w:p>
          <w:p w:rsidR="00BF3427" w:rsidRDefault="00BF3427" w:rsidP="00BF3427">
            <w:pPr>
              <w:pStyle w:val="Listeafsnit"/>
              <w:numPr>
                <w:ilvl w:val="0"/>
                <w:numId w:val="32"/>
              </w:numPr>
              <w:autoSpaceDE w:val="0"/>
              <w:autoSpaceDN w:val="0"/>
              <w:adjustRightInd w:val="0"/>
              <w:rPr>
                <w:rFonts w:cs="TTE2671598t00"/>
                <w:szCs w:val="24"/>
              </w:rPr>
            </w:pPr>
            <w:r>
              <w:rPr>
                <w:rFonts w:cs="TTE2671598t00"/>
                <w:szCs w:val="24"/>
              </w:rPr>
              <w:t>Skal indeholde e</w:t>
            </w:r>
            <w:r w:rsidR="00DE58EB" w:rsidRPr="00BF3427">
              <w:rPr>
                <w:rFonts w:cs="TTE2671598t00"/>
                <w:szCs w:val="24"/>
              </w:rPr>
              <w:t>levmikrofoner</w:t>
            </w:r>
            <w:r w:rsidR="00024A8A" w:rsidRPr="00BF3427">
              <w:rPr>
                <w:rFonts w:cs="TTE2671598t00"/>
                <w:szCs w:val="24"/>
              </w:rPr>
              <w:t xml:space="preserve"> </w:t>
            </w:r>
            <w:r w:rsidR="007B5748">
              <w:rPr>
                <w:rFonts w:cs="TTE2671598t00"/>
                <w:szCs w:val="24"/>
              </w:rPr>
              <w:t xml:space="preserve">og sendere </w:t>
            </w:r>
            <w:r w:rsidR="00024A8A" w:rsidRPr="00BF3427">
              <w:rPr>
                <w:rFonts w:cs="TTE2671598t00"/>
                <w:szCs w:val="24"/>
              </w:rPr>
              <w:t>(og evt.</w:t>
            </w:r>
            <w:r w:rsidR="00637006">
              <w:rPr>
                <w:rFonts w:cs="TTE2671598t00"/>
                <w:szCs w:val="24"/>
              </w:rPr>
              <w:t xml:space="preserve"> tilhørende</w:t>
            </w:r>
            <w:r w:rsidR="00024A8A" w:rsidRPr="00BF3427">
              <w:rPr>
                <w:rFonts w:cs="TTE2671598t00"/>
                <w:szCs w:val="24"/>
              </w:rPr>
              <w:t xml:space="preserve"> holdere)</w:t>
            </w:r>
          </w:p>
          <w:p w:rsidR="00C87CE7" w:rsidRPr="007B5748" w:rsidRDefault="00BF3427" w:rsidP="007B5748">
            <w:pPr>
              <w:pStyle w:val="Listeafsnit"/>
              <w:numPr>
                <w:ilvl w:val="0"/>
                <w:numId w:val="32"/>
              </w:numPr>
              <w:autoSpaceDE w:val="0"/>
              <w:autoSpaceDN w:val="0"/>
              <w:adjustRightInd w:val="0"/>
              <w:rPr>
                <w:rFonts w:cs="TTE2671598t00"/>
                <w:szCs w:val="24"/>
              </w:rPr>
            </w:pPr>
            <w:r>
              <w:rPr>
                <w:rFonts w:cs="TTE2671598t00"/>
                <w:szCs w:val="24"/>
              </w:rPr>
              <w:t>Skal indeholde l</w:t>
            </w:r>
            <w:r w:rsidR="00DE58EB" w:rsidRPr="00BF3427">
              <w:rPr>
                <w:rFonts w:cs="TTE2671598t00"/>
                <w:szCs w:val="24"/>
              </w:rPr>
              <w:t>ærermikrofoner</w:t>
            </w:r>
            <w:r w:rsidR="007B5748">
              <w:rPr>
                <w:rFonts w:cs="TTE2671598t00"/>
                <w:szCs w:val="24"/>
              </w:rPr>
              <w:t xml:space="preserve"> og sendere</w:t>
            </w:r>
            <w:r w:rsidR="00DE58EB" w:rsidRPr="00BF3427">
              <w:rPr>
                <w:rFonts w:cs="TTE2671598t00"/>
                <w:szCs w:val="24"/>
              </w:rPr>
              <w:t xml:space="preserve"> til både enkelt og 2-lærersystemer</w:t>
            </w:r>
          </w:p>
          <w:p w:rsidR="00BF3427" w:rsidRDefault="00BF3427" w:rsidP="00BF3427">
            <w:pPr>
              <w:pStyle w:val="Listeafsnit"/>
              <w:numPr>
                <w:ilvl w:val="0"/>
                <w:numId w:val="32"/>
              </w:numPr>
              <w:autoSpaceDE w:val="0"/>
              <w:autoSpaceDN w:val="0"/>
              <w:adjustRightInd w:val="0"/>
              <w:rPr>
                <w:rFonts w:cs="TTE2671598t00"/>
                <w:szCs w:val="24"/>
              </w:rPr>
            </w:pPr>
            <w:r>
              <w:rPr>
                <w:rFonts w:cs="TTE2671598t00"/>
                <w:szCs w:val="24"/>
              </w:rPr>
              <w:t>Skal indeholde op</w:t>
            </w:r>
            <w:r w:rsidR="00DE58EB" w:rsidRPr="00BF3427">
              <w:rPr>
                <w:rFonts w:cs="TTE2671598t00"/>
                <w:szCs w:val="24"/>
              </w:rPr>
              <w:t>laderstation</w:t>
            </w:r>
            <w:r>
              <w:rPr>
                <w:rFonts w:cs="TTE2671598t00"/>
                <w:szCs w:val="24"/>
              </w:rPr>
              <w:t>(er)</w:t>
            </w:r>
          </w:p>
          <w:p w:rsidR="00BF3427" w:rsidRDefault="00BF3427" w:rsidP="00BF3427">
            <w:pPr>
              <w:pStyle w:val="Listeafsnit"/>
              <w:numPr>
                <w:ilvl w:val="0"/>
                <w:numId w:val="32"/>
              </w:numPr>
              <w:autoSpaceDE w:val="0"/>
              <w:autoSpaceDN w:val="0"/>
              <w:adjustRightInd w:val="0"/>
              <w:rPr>
                <w:rFonts w:cs="TTE2671598t00"/>
                <w:szCs w:val="24"/>
              </w:rPr>
            </w:pPr>
            <w:r>
              <w:rPr>
                <w:rFonts w:cs="TTE2671598t00"/>
                <w:szCs w:val="24"/>
              </w:rPr>
              <w:t>Der skal være m</w:t>
            </w:r>
            <w:r w:rsidR="00024A8A" w:rsidRPr="00BF3427">
              <w:rPr>
                <w:rFonts w:cs="TTE2671598t00"/>
                <w:szCs w:val="24"/>
              </w:rPr>
              <w:t>obilt opbevaringsudstyr</w:t>
            </w:r>
          </w:p>
          <w:p w:rsidR="00BF3427" w:rsidRDefault="00024A8A" w:rsidP="00BF3427">
            <w:pPr>
              <w:pStyle w:val="Listeafsnit"/>
              <w:numPr>
                <w:ilvl w:val="0"/>
                <w:numId w:val="32"/>
              </w:numPr>
              <w:autoSpaceDE w:val="0"/>
              <w:autoSpaceDN w:val="0"/>
              <w:adjustRightInd w:val="0"/>
              <w:rPr>
                <w:rFonts w:cs="TTE2671598t00"/>
                <w:szCs w:val="24"/>
              </w:rPr>
            </w:pPr>
            <w:r w:rsidRPr="00BF3427">
              <w:rPr>
                <w:rFonts w:cs="TTE2671598t00"/>
                <w:szCs w:val="24"/>
              </w:rPr>
              <w:t>Skal kunne l</w:t>
            </w:r>
            <w:r w:rsidR="00723DBD" w:rsidRPr="00BF3427">
              <w:rPr>
                <w:rFonts w:cs="TTE2671598t00"/>
                <w:szCs w:val="24"/>
              </w:rPr>
              <w:t>everes i klassesæt indeholdende</w:t>
            </w:r>
            <w:r w:rsidRPr="00BF3427">
              <w:rPr>
                <w:rFonts w:cs="TTE2671598t00"/>
                <w:szCs w:val="24"/>
              </w:rPr>
              <w:t xml:space="preserve"> minimum 8 elevmikrofoner</w:t>
            </w:r>
          </w:p>
          <w:p w:rsidR="007B5748" w:rsidRPr="007B5748" w:rsidRDefault="00024A8A" w:rsidP="007B5748">
            <w:pPr>
              <w:pStyle w:val="Listeafsnit"/>
              <w:numPr>
                <w:ilvl w:val="0"/>
                <w:numId w:val="32"/>
              </w:numPr>
              <w:autoSpaceDE w:val="0"/>
              <w:autoSpaceDN w:val="0"/>
              <w:adjustRightInd w:val="0"/>
              <w:rPr>
                <w:rFonts w:cs="TTE2671598t00"/>
                <w:szCs w:val="24"/>
              </w:rPr>
            </w:pPr>
            <w:r w:rsidRPr="00BF3427">
              <w:rPr>
                <w:rFonts w:cs="TTE2671598t00"/>
                <w:szCs w:val="24"/>
              </w:rPr>
              <w:lastRenderedPageBreak/>
              <w:t>Der skal være mulighed for fleksible løsninger i forhold til klasse-/gruppesammensætning.</w:t>
            </w:r>
          </w:p>
        </w:tc>
      </w:tr>
      <w:tr w:rsidR="00BF3427" w:rsidTr="00BF3427">
        <w:tc>
          <w:tcPr>
            <w:tcW w:w="1324" w:type="dxa"/>
          </w:tcPr>
          <w:p w:rsidR="00BF3427" w:rsidRPr="0027754D" w:rsidRDefault="00BF3427" w:rsidP="00BF3427">
            <w:pPr>
              <w:rPr>
                <w:szCs w:val="24"/>
              </w:rPr>
            </w:pPr>
            <w:r>
              <w:rPr>
                <w:szCs w:val="24"/>
              </w:rPr>
              <w:lastRenderedPageBreak/>
              <w:t>3.2.3.4</w:t>
            </w:r>
          </w:p>
        </w:tc>
        <w:tc>
          <w:tcPr>
            <w:tcW w:w="2594" w:type="dxa"/>
          </w:tcPr>
          <w:p w:rsidR="009518AE" w:rsidRDefault="00BF3427" w:rsidP="00BF3427">
            <w:pPr>
              <w:rPr>
                <w:rFonts w:cs="TTE2671598t00"/>
                <w:szCs w:val="24"/>
              </w:rPr>
            </w:pPr>
            <w:proofErr w:type="spellStart"/>
            <w:r>
              <w:rPr>
                <w:rFonts w:cs="TTE2671598t00"/>
                <w:szCs w:val="24"/>
              </w:rPr>
              <w:t>Soundfieldsystem</w:t>
            </w:r>
            <w:proofErr w:type="spellEnd"/>
            <w:r w:rsidR="00136695">
              <w:rPr>
                <w:rFonts w:cs="TTE2671598t00"/>
                <w:szCs w:val="24"/>
              </w:rPr>
              <w:t xml:space="preserve"> til brug i undervisning</w:t>
            </w:r>
          </w:p>
        </w:tc>
        <w:tc>
          <w:tcPr>
            <w:tcW w:w="5936" w:type="dxa"/>
          </w:tcPr>
          <w:p w:rsidR="009518AE" w:rsidRPr="00637006" w:rsidRDefault="00BF3427" w:rsidP="00637006">
            <w:pPr>
              <w:pStyle w:val="Listeafsnit"/>
              <w:numPr>
                <w:ilvl w:val="0"/>
                <w:numId w:val="33"/>
              </w:numPr>
              <w:autoSpaceDE w:val="0"/>
              <w:autoSpaceDN w:val="0"/>
              <w:adjustRightInd w:val="0"/>
              <w:rPr>
                <w:rFonts w:cs="TTE2671598t00"/>
                <w:szCs w:val="24"/>
              </w:rPr>
            </w:pPr>
            <w:r w:rsidRPr="00340A8B">
              <w:rPr>
                <w:rFonts w:cs="TTE2671598t00"/>
                <w:szCs w:val="24"/>
              </w:rPr>
              <w:t xml:space="preserve">System til generel </w:t>
            </w:r>
            <w:proofErr w:type="spellStart"/>
            <w:r w:rsidRPr="00340A8B">
              <w:rPr>
                <w:rFonts w:cs="TTE2671598t00"/>
                <w:szCs w:val="24"/>
              </w:rPr>
              <w:t>lydforstærkning</w:t>
            </w:r>
            <w:proofErr w:type="spellEnd"/>
            <w:r w:rsidRPr="00340A8B">
              <w:rPr>
                <w:rFonts w:cs="TTE2671598t00"/>
                <w:szCs w:val="24"/>
              </w:rPr>
              <w:t xml:space="preserve"> til et lokale</w:t>
            </w:r>
          </w:p>
        </w:tc>
      </w:tr>
      <w:tr w:rsidR="00C76063" w:rsidTr="00B06614">
        <w:tc>
          <w:tcPr>
            <w:tcW w:w="1324" w:type="dxa"/>
          </w:tcPr>
          <w:p w:rsidR="00C76063" w:rsidRPr="00340A8B" w:rsidRDefault="00BF3427" w:rsidP="0027754D">
            <w:pPr>
              <w:rPr>
                <w:szCs w:val="24"/>
              </w:rPr>
            </w:pPr>
            <w:r w:rsidRPr="00340A8B">
              <w:rPr>
                <w:szCs w:val="24"/>
              </w:rPr>
              <w:t>3.2.3.5</w:t>
            </w:r>
          </w:p>
        </w:tc>
        <w:tc>
          <w:tcPr>
            <w:tcW w:w="2594" w:type="dxa"/>
          </w:tcPr>
          <w:p w:rsidR="00C76063" w:rsidRDefault="00BF3427" w:rsidP="0027754D">
            <w:pPr>
              <w:rPr>
                <w:rFonts w:cs="TTE2671598t00"/>
                <w:szCs w:val="24"/>
              </w:rPr>
            </w:pPr>
            <w:r w:rsidRPr="00340A8B">
              <w:rPr>
                <w:rFonts w:cs="TTE2671598t00"/>
                <w:szCs w:val="24"/>
              </w:rPr>
              <w:t>Mikrofoner</w:t>
            </w:r>
            <w:r w:rsidR="00C87CE7">
              <w:rPr>
                <w:rFonts w:cs="TTE2671598t00"/>
                <w:szCs w:val="24"/>
              </w:rPr>
              <w:t xml:space="preserve"> og sendere</w:t>
            </w:r>
            <w:r w:rsidR="00C0038D">
              <w:rPr>
                <w:rFonts w:cs="TTE2671598t00"/>
                <w:szCs w:val="24"/>
              </w:rPr>
              <w:t xml:space="preserve"> </w:t>
            </w:r>
            <w:r w:rsidR="00136695">
              <w:rPr>
                <w:rFonts w:cs="TTE2671598t00"/>
                <w:szCs w:val="24"/>
              </w:rPr>
              <w:t>til brug i undervisning</w:t>
            </w:r>
          </w:p>
          <w:p w:rsidR="009518AE" w:rsidRPr="00340A8B" w:rsidRDefault="009518AE" w:rsidP="0027754D">
            <w:pPr>
              <w:rPr>
                <w:rFonts w:cs="TTE2671598t00"/>
                <w:szCs w:val="24"/>
              </w:rPr>
            </w:pPr>
          </w:p>
        </w:tc>
        <w:tc>
          <w:tcPr>
            <w:tcW w:w="5936" w:type="dxa"/>
          </w:tcPr>
          <w:p w:rsidR="00BF3427" w:rsidRPr="00340A8B" w:rsidRDefault="00BF3427" w:rsidP="00024A8A">
            <w:pPr>
              <w:pStyle w:val="Listeafsnit"/>
              <w:numPr>
                <w:ilvl w:val="0"/>
                <w:numId w:val="29"/>
              </w:numPr>
              <w:autoSpaceDE w:val="0"/>
              <w:autoSpaceDN w:val="0"/>
              <w:adjustRightInd w:val="0"/>
              <w:rPr>
                <w:rFonts w:cs="TTE2671598t00"/>
                <w:szCs w:val="24"/>
              </w:rPr>
            </w:pPr>
            <w:r w:rsidRPr="00340A8B">
              <w:rPr>
                <w:rFonts w:cs="TTE2671598t00"/>
                <w:szCs w:val="24"/>
              </w:rPr>
              <w:t>Elevmikrofoner inkl. opladerstation til brug i forbindelse med 3.2.3.3 skal kunne købes separat</w:t>
            </w:r>
            <w:r w:rsidR="00C0038D">
              <w:rPr>
                <w:rFonts w:cs="TTE2671598t00"/>
                <w:szCs w:val="24"/>
              </w:rPr>
              <w:t>/enkeltvis.</w:t>
            </w:r>
          </w:p>
          <w:p w:rsidR="00C87CE7" w:rsidRDefault="00BF3427" w:rsidP="00C87CE7">
            <w:pPr>
              <w:pStyle w:val="Listeafsnit"/>
              <w:numPr>
                <w:ilvl w:val="0"/>
                <w:numId w:val="29"/>
              </w:numPr>
              <w:autoSpaceDE w:val="0"/>
              <w:autoSpaceDN w:val="0"/>
              <w:adjustRightInd w:val="0"/>
              <w:rPr>
                <w:rFonts w:cs="TTE2671598t00"/>
                <w:szCs w:val="24"/>
              </w:rPr>
            </w:pPr>
            <w:r w:rsidRPr="00340A8B">
              <w:rPr>
                <w:rFonts w:cs="TTE2671598t00"/>
                <w:szCs w:val="24"/>
              </w:rPr>
              <w:t xml:space="preserve">Lærermikrofoner inkl. opladerstation </w:t>
            </w:r>
            <w:r w:rsidR="00340A8B" w:rsidRPr="00340A8B">
              <w:rPr>
                <w:rFonts w:cs="TTE2671598t00"/>
                <w:szCs w:val="24"/>
              </w:rPr>
              <w:t xml:space="preserve">til brug i forbindelse med 3.2.3.3 </w:t>
            </w:r>
            <w:r w:rsidRPr="00340A8B">
              <w:rPr>
                <w:rFonts w:cs="TTE2671598t00"/>
                <w:szCs w:val="24"/>
              </w:rPr>
              <w:t>skal kunne købes separat</w:t>
            </w:r>
            <w:r w:rsidR="00C0038D">
              <w:rPr>
                <w:rFonts w:cs="TTE2671598t00"/>
                <w:szCs w:val="24"/>
              </w:rPr>
              <w:t>/enkeltvis</w:t>
            </w:r>
            <w:r w:rsidRPr="00340A8B">
              <w:rPr>
                <w:rFonts w:cs="TTE2671598t00"/>
                <w:szCs w:val="24"/>
              </w:rPr>
              <w:t>.</w:t>
            </w:r>
          </w:p>
          <w:p w:rsidR="00C87CE7" w:rsidRPr="00C87CE7" w:rsidRDefault="00C87CE7" w:rsidP="00C87CE7">
            <w:pPr>
              <w:pStyle w:val="Listeafsnit"/>
              <w:numPr>
                <w:ilvl w:val="0"/>
                <w:numId w:val="29"/>
              </w:numPr>
              <w:autoSpaceDE w:val="0"/>
              <w:autoSpaceDN w:val="0"/>
              <w:adjustRightInd w:val="0"/>
              <w:rPr>
                <w:rFonts w:cs="TTE2671598t00"/>
                <w:szCs w:val="24"/>
              </w:rPr>
            </w:pPr>
            <w:proofErr w:type="spellStart"/>
            <w:r>
              <w:rPr>
                <w:rFonts w:cs="TTE2671598t00"/>
                <w:szCs w:val="24"/>
              </w:rPr>
              <w:t>Kompabiliteten</w:t>
            </w:r>
            <w:proofErr w:type="spellEnd"/>
            <w:r>
              <w:rPr>
                <w:rFonts w:cs="TTE2671598t00"/>
                <w:szCs w:val="24"/>
              </w:rPr>
              <w:t xml:space="preserve"> mellem mikrofoner og sendere må ikke kompromittere lydkvaliteten.</w:t>
            </w:r>
          </w:p>
        </w:tc>
      </w:tr>
      <w:tr w:rsidR="007B5748" w:rsidTr="00B06614">
        <w:tc>
          <w:tcPr>
            <w:tcW w:w="1324" w:type="dxa"/>
          </w:tcPr>
          <w:p w:rsidR="007B5748" w:rsidRPr="00340A8B" w:rsidRDefault="007B5748" w:rsidP="0027754D">
            <w:pPr>
              <w:rPr>
                <w:szCs w:val="24"/>
              </w:rPr>
            </w:pPr>
            <w:r>
              <w:rPr>
                <w:szCs w:val="24"/>
              </w:rPr>
              <w:t>3.2.3.6</w:t>
            </w:r>
          </w:p>
        </w:tc>
        <w:tc>
          <w:tcPr>
            <w:tcW w:w="2594" w:type="dxa"/>
          </w:tcPr>
          <w:p w:rsidR="009518AE" w:rsidRPr="00340A8B" w:rsidRDefault="003A264A" w:rsidP="0027754D">
            <w:pPr>
              <w:rPr>
                <w:rFonts w:cs="TTE2671598t00"/>
                <w:szCs w:val="24"/>
              </w:rPr>
            </w:pPr>
            <w:r>
              <w:rPr>
                <w:rFonts w:cs="TTE2671598t00"/>
                <w:szCs w:val="24"/>
              </w:rPr>
              <w:t>M</w:t>
            </w:r>
            <w:r w:rsidR="007B5748">
              <w:rPr>
                <w:rFonts w:cs="TTE2671598t00"/>
                <w:szCs w:val="24"/>
              </w:rPr>
              <w:t>odtagere</w:t>
            </w:r>
            <w:r w:rsidR="00136695">
              <w:rPr>
                <w:rFonts w:cs="TTE2671598t00"/>
                <w:szCs w:val="24"/>
              </w:rPr>
              <w:t xml:space="preserve"> til brug i undervisning</w:t>
            </w:r>
          </w:p>
        </w:tc>
        <w:tc>
          <w:tcPr>
            <w:tcW w:w="5936" w:type="dxa"/>
          </w:tcPr>
          <w:p w:rsidR="009518AE" w:rsidRPr="00174671" w:rsidRDefault="003A264A" w:rsidP="00174671">
            <w:pPr>
              <w:autoSpaceDE w:val="0"/>
              <w:autoSpaceDN w:val="0"/>
              <w:adjustRightInd w:val="0"/>
              <w:rPr>
                <w:rFonts w:cs="TTE2671598t00"/>
                <w:szCs w:val="24"/>
              </w:rPr>
            </w:pPr>
            <w:r>
              <w:rPr>
                <w:rFonts w:cs="TTE2671598t00"/>
                <w:szCs w:val="24"/>
              </w:rPr>
              <w:t>Separate modtagere, der er kompatible med de tilbudte systemer</w:t>
            </w:r>
            <w:r w:rsidR="00136695">
              <w:rPr>
                <w:rFonts w:cs="TTE2671598t00"/>
                <w:szCs w:val="24"/>
              </w:rPr>
              <w:t>.</w:t>
            </w:r>
            <w:r w:rsidR="004C6EB8">
              <w:rPr>
                <w:rFonts w:cs="TTE2671598t00"/>
                <w:szCs w:val="24"/>
              </w:rPr>
              <w:t xml:space="preserve"> </w:t>
            </w:r>
          </w:p>
        </w:tc>
      </w:tr>
      <w:tr w:rsidR="004C6EB8" w:rsidTr="00B06614">
        <w:tc>
          <w:tcPr>
            <w:tcW w:w="1324" w:type="dxa"/>
          </w:tcPr>
          <w:p w:rsidR="004C6EB8" w:rsidRDefault="004C6EB8" w:rsidP="0027754D">
            <w:pPr>
              <w:rPr>
                <w:szCs w:val="24"/>
              </w:rPr>
            </w:pPr>
            <w:r>
              <w:rPr>
                <w:szCs w:val="24"/>
              </w:rPr>
              <w:t>3.2.3.7</w:t>
            </w:r>
          </w:p>
          <w:p w:rsidR="004C6EB8" w:rsidRDefault="004C6EB8" w:rsidP="0027754D">
            <w:pPr>
              <w:rPr>
                <w:szCs w:val="24"/>
              </w:rPr>
            </w:pPr>
          </w:p>
        </w:tc>
        <w:tc>
          <w:tcPr>
            <w:tcW w:w="2594" w:type="dxa"/>
          </w:tcPr>
          <w:p w:rsidR="004C6EB8" w:rsidRDefault="004C6EB8" w:rsidP="0027754D">
            <w:pPr>
              <w:rPr>
                <w:rFonts w:cs="TTE2671598t00"/>
                <w:szCs w:val="24"/>
              </w:rPr>
            </w:pPr>
            <w:r>
              <w:rPr>
                <w:rFonts w:cs="TTE2671598t00"/>
                <w:szCs w:val="24"/>
              </w:rPr>
              <w:t>Halsslynger til brug i undervisning</w:t>
            </w:r>
          </w:p>
        </w:tc>
        <w:tc>
          <w:tcPr>
            <w:tcW w:w="5936" w:type="dxa"/>
          </w:tcPr>
          <w:p w:rsidR="004C6EB8" w:rsidRDefault="004C6EB8" w:rsidP="004C6EB8">
            <w:pPr>
              <w:autoSpaceDE w:val="0"/>
              <w:autoSpaceDN w:val="0"/>
              <w:adjustRightInd w:val="0"/>
              <w:rPr>
                <w:rFonts w:cs="TTE2671598t00"/>
                <w:szCs w:val="24"/>
              </w:rPr>
            </w:pPr>
            <w:r>
              <w:rPr>
                <w:rFonts w:cs="TTE2671598t00"/>
                <w:szCs w:val="24"/>
              </w:rPr>
              <w:t>Halsslyngemodtagere, der er kompatible med de tilbudte systemer.</w:t>
            </w:r>
          </w:p>
        </w:tc>
      </w:tr>
      <w:tr w:rsidR="00EA04B2" w:rsidTr="00B06614">
        <w:tc>
          <w:tcPr>
            <w:tcW w:w="1324" w:type="dxa"/>
          </w:tcPr>
          <w:p w:rsidR="00EA04B2" w:rsidRDefault="00EA04B2" w:rsidP="0027754D">
            <w:pPr>
              <w:rPr>
                <w:szCs w:val="24"/>
              </w:rPr>
            </w:pPr>
            <w:r>
              <w:rPr>
                <w:szCs w:val="24"/>
              </w:rPr>
              <w:t>3.2.3.8</w:t>
            </w:r>
          </w:p>
        </w:tc>
        <w:tc>
          <w:tcPr>
            <w:tcW w:w="2594" w:type="dxa"/>
          </w:tcPr>
          <w:p w:rsidR="00EA04B2" w:rsidRDefault="00EA04B2" w:rsidP="0027754D">
            <w:pPr>
              <w:rPr>
                <w:rFonts w:cs="TTE2671598t00"/>
                <w:szCs w:val="24"/>
              </w:rPr>
            </w:pPr>
            <w:r>
              <w:rPr>
                <w:rFonts w:cs="TTE2671598t00"/>
                <w:szCs w:val="24"/>
              </w:rPr>
              <w:t>Høretelefoner</w:t>
            </w:r>
          </w:p>
        </w:tc>
        <w:tc>
          <w:tcPr>
            <w:tcW w:w="5936" w:type="dxa"/>
          </w:tcPr>
          <w:p w:rsidR="00EA04B2" w:rsidRDefault="00EA04B2" w:rsidP="004C6EB8">
            <w:pPr>
              <w:autoSpaceDE w:val="0"/>
              <w:autoSpaceDN w:val="0"/>
              <w:adjustRightInd w:val="0"/>
              <w:rPr>
                <w:rFonts w:cs="TTE2671598t00"/>
                <w:szCs w:val="24"/>
              </w:rPr>
            </w:pPr>
            <w:r>
              <w:rPr>
                <w:rFonts w:cs="TTE2671598t00"/>
                <w:szCs w:val="24"/>
              </w:rPr>
              <w:t>Høretelefoner</w:t>
            </w:r>
            <w:r w:rsidR="00F11882">
              <w:rPr>
                <w:rFonts w:cs="TTE2671598t00"/>
                <w:szCs w:val="24"/>
              </w:rPr>
              <w:t>,</w:t>
            </w:r>
            <w:r>
              <w:rPr>
                <w:rFonts w:cs="TTE2671598t00"/>
                <w:szCs w:val="24"/>
              </w:rPr>
              <w:t xml:space="preserve"> der gør det muligt </w:t>
            </w:r>
            <w:proofErr w:type="gramStart"/>
            <w:r>
              <w:rPr>
                <w:rFonts w:cs="TTE2671598t00"/>
                <w:szCs w:val="24"/>
              </w:rPr>
              <w:t>for  pædagoger</w:t>
            </w:r>
            <w:proofErr w:type="gramEnd"/>
            <w:r>
              <w:rPr>
                <w:rFonts w:cs="TTE2671598t00"/>
                <w:szCs w:val="24"/>
              </w:rPr>
              <w:t>/lærere/øvrige voksne at lytte med på systemet (3.2.3.3).</w:t>
            </w:r>
          </w:p>
        </w:tc>
      </w:tr>
    </w:tbl>
    <w:p w:rsidR="00632C63" w:rsidRDefault="00632C63" w:rsidP="00E75064">
      <w:pPr>
        <w:autoSpaceDE w:val="0"/>
        <w:autoSpaceDN w:val="0"/>
        <w:adjustRightInd w:val="0"/>
        <w:rPr>
          <w:rFonts w:cs="TTE180E228t00"/>
          <w:szCs w:val="24"/>
        </w:rPr>
      </w:pPr>
    </w:p>
    <w:p w:rsidR="00791DA5" w:rsidRDefault="00791DA5" w:rsidP="00791DA5">
      <w:pPr>
        <w:pStyle w:val="Overskrift2"/>
        <w:rPr>
          <w:szCs w:val="24"/>
        </w:rPr>
      </w:pPr>
      <w:bookmarkStart w:id="107" w:name="_Toc354658314"/>
      <w:r>
        <w:rPr>
          <w:szCs w:val="24"/>
        </w:rPr>
        <w:t xml:space="preserve">3.3 Krav til </w:t>
      </w:r>
      <w:r w:rsidR="00C83B0C">
        <w:rPr>
          <w:szCs w:val="24"/>
        </w:rPr>
        <w:t>service</w:t>
      </w:r>
      <w:bookmarkEnd w:id="107"/>
    </w:p>
    <w:p w:rsidR="00791DA5" w:rsidRDefault="00791DA5" w:rsidP="00791DA5">
      <w:pPr>
        <w:rPr>
          <w:color w:val="FF0000"/>
          <w:szCs w:val="24"/>
        </w:rPr>
      </w:pPr>
      <w:r w:rsidRPr="00791DA5">
        <w:rPr>
          <w:szCs w:val="24"/>
        </w:rPr>
        <w:t xml:space="preserve">Det er forskelligt kommunerne imellem, hvorvidt installation, reparation, nedtagning samt administration af genbrugslager udføres af kommunerne internt eller varetages af leverandøren. Se nærmere </w:t>
      </w:r>
      <w:r w:rsidRPr="00CB16CF">
        <w:rPr>
          <w:szCs w:val="24"/>
        </w:rPr>
        <w:t xml:space="preserve">specifikation herom i bilag </w:t>
      </w:r>
      <w:r w:rsidR="00CB16CF" w:rsidRPr="00CB16CF">
        <w:rPr>
          <w:szCs w:val="24"/>
        </w:rPr>
        <w:t>8</w:t>
      </w:r>
      <w:r w:rsidRPr="00CB16CF">
        <w:rPr>
          <w:szCs w:val="24"/>
        </w:rPr>
        <w:t xml:space="preserve">, </w:t>
      </w:r>
      <w:r w:rsidR="00CB16CF" w:rsidRPr="00CB16CF">
        <w:rPr>
          <w:szCs w:val="24"/>
        </w:rPr>
        <w:t>K</w:t>
      </w:r>
      <w:r w:rsidRPr="00CB16CF">
        <w:rPr>
          <w:szCs w:val="24"/>
        </w:rPr>
        <w:t xml:space="preserve">ommunespecifikke </w:t>
      </w:r>
      <w:r w:rsidR="00CB16CF" w:rsidRPr="00CB16CF">
        <w:rPr>
          <w:szCs w:val="24"/>
        </w:rPr>
        <w:t>oplysninger</w:t>
      </w:r>
      <w:r w:rsidRPr="00CB16CF">
        <w:rPr>
          <w:szCs w:val="24"/>
        </w:rPr>
        <w:t>.</w:t>
      </w:r>
    </w:p>
    <w:p w:rsidR="005A71A4" w:rsidRPr="005A71A4" w:rsidRDefault="005A71A4" w:rsidP="00791DA5">
      <w:pPr>
        <w:rPr>
          <w:color w:val="FF0000"/>
          <w:szCs w:val="24"/>
        </w:rPr>
      </w:pPr>
    </w:p>
    <w:p w:rsidR="005A71A4" w:rsidRPr="00410E41" w:rsidRDefault="005A71A4" w:rsidP="00791DA5">
      <w:pPr>
        <w:rPr>
          <w:szCs w:val="24"/>
        </w:rPr>
      </w:pPr>
      <w:r w:rsidRPr="00410E41">
        <w:rPr>
          <w:szCs w:val="24"/>
        </w:rPr>
        <w:t xml:space="preserve">De kommuner, der varetager opgaverne internt, vil dog i </w:t>
      </w:r>
      <w:r w:rsidRPr="000A416C">
        <w:rPr>
          <w:szCs w:val="24"/>
        </w:rPr>
        <w:t>særlige tilfælde</w:t>
      </w:r>
      <w:r w:rsidR="000A416C">
        <w:rPr>
          <w:szCs w:val="24"/>
        </w:rPr>
        <w:t xml:space="preserve"> have behov for teknisk support (og evt. installation) </w:t>
      </w:r>
      <w:r w:rsidRPr="00410E41">
        <w:rPr>
          <w:szCs w:val="24"/>
        </w:rPr>
        <w:t xml:space="preserve">i forbindelse med servicering af hjælpemidlerne. </w:t>
      </w:r>
      <w:r w:rsidR="00410E41" w:rsidRPr="00410E41">
        <w:rPr>
          <w:szCs w:val="24"/>
        </w:rPr>
        <w:t xml:space="preserve">Endvidere skal de pågældende kommuner have mulighed for at købe serviceydelser ved leverandøren i forbindelse med komplicerede installationer </w:t>
      </w:r>
      <w:proofErr w:type="spellStart"/>
      <w:r w:rsidR="00410E41" w:rsidRPr="00410E41">
        <w:rPr>
          <w:szCs w:val="24"/>
        </w:rPr>
        <w:t>o.lign</w:t>
      </w:r>
      <w:proofErr w:type="spellEnd"/>
      <w:r w:rsidR="00410E41" w:rsidRPr="00410E41">
        <w:rPr>
          <w:szCs w:val="24"/>
        </w:rPr>
        <w:t>.</w:t>
      </w:r>
    </w:p>
    <w:p w:rsidR="00476B1D" w:rsidRDefault="00476B1D" w:rsidP="00410E41">
      <w:pPr>
        <w:rPr>
          <w:szCs w:val="24"/>
        </w:rPr>
      </w:pPr>
    </w:p>
    <w:p w:rsidR="00410E41" w:rsidRDefault="00410E41" w:rsidP="00410E41">
      <w:pPr>
        <w:rPr>
          <w:szCs w:val="24"/>
        </w:rPr>
      </w:pPr>
      <w:r>
        <w:rPr>
          <w:szCs w:val="24"/>
        </w:rPr>
        <w:t xml:space="preserve">Leverandøren skal </w:t>
      </w:r>
      <w:r w:rsidRPr="00410E41">
        <w:rPr>
          <w:szCs w:val="24"/>
        </w:rPr>
        <w:t>rådgive kommunerne</w:t>
      </w:r>
      <w:r>
        <w:rPr>
          <w:szCs w:val="24"/>
        </w:rPr>
        <w:t xml:space="preserve"> og disses samarbejdspartnere</w:t>
      </w:r>
      <w:r w:rsidRPr="00410E41">
        <w:rPr>
          <w:szCs w:val="24"/>
        </w:rPr>
        <w:t xml:space="preserve"> om markedet og udviklingen generelt og være loyal overfor kommunernes afgørelser</w:t>
      </w:r>
      <w:r>
        <w:rPr>
          <w:szCs w:val="24"/>
        </w:rPr>
        <w:t>.</w:t>
      </w:r>
    </w:p>
    <w:p w:rsidR="00006FCB" w:rsidRDefault="00006FCB" w:rsidP="00410E41">
      <w:pPr>
        <w:rPr>
          <w:szCs w:val="24"/>
        </w:rPr>
      </w:pPr>
    </w:p>
    <w:p w:rsidR="001442F2" w:rsidRDefault="009E4574" w:rsidP="00410E41">
      <w:r>
        <w:rPr>
          <w:szCs w:val="24"/>
        </w:rPr>
        <w:t>Omkostninger til forsendelse skal være indeholdt i de tilbudte priser.</w:t>
      </w:r>
    </w:p>
    <w:p w:rsidR="00C41935" w:rsidRPr="00410E41" w:rsidRDefault="00C41935" w:rsidP="00410E41"/>
    <w:p w:rsidR="00476B1D" w:rsidRDefault="00791DA5" w:rsidP="00791DA5">
      <w:pPr>
        <w:pStyle w:val="Overskrift3"/>
      </w:pPr>
      <w:bookmarkStart w:id="108" w:name="_Toc354658315"/>
      <w:r>
        <w:t xml:space="preserve">3.3.1 </w:t>
      </w:r>
      <w:r w:rsidR="00C83B0C">
        <w:t xml:space="preserve">Krav til service, </w:t>
      </w:r>
      <w:r w:rsidR="00476B1D">
        <w:t>Delaftale 1</w:t>
      </w:r>
      <w:bookmarkEnd w:id="108"/>
    </w:p>
    <w:p w:rsidR="00791DA5" w:rsidRPr="00EB3537" w:rsidRDefault="00476B1D" w:rsidP="00EB3537">
      <w:pPr>
        <w:pStyle w:val="Overskrift4"/>
      </w:pPr>
      <w:r w:rsidRPr="00EB3537">
        <w:t xml:space="preserve">3.3.1.1 </w:t>
      </w:r>
      <w:r w:rsidR="00791DA5" w:rsidRPr="00EB3537">
        <w:t>Installation af de høretekniske hjælpemidler</w:t>
      </w:r>
    </w:p>
    <w:p w:rsidR="00480C8F" w:rsidRDefault="00755380" w:rsidP="000D5931">
      <w:pPr>
        <w:autoSpaceDE w:val="0"/>
        <w:autoSpaceDN w:val="0"/>
        <w:adjustRightInd w:val="0"/>
        <w:rPr>
          <w:szCs w:val="24"/>
        </w:rPr>
      </w:pPr>
      <w:r w:rsidRPr="00755380">
        <w:rPr>
          <w:szCs w:val="24"/>
        </w:rPr>
        <w:t xml:space="preserve">Hjælpemidler skal opsættes og installeres på borgernes bopæl eller andet sted såfremt dette fremgår af bevilling. </w:t>
      </w:r>
    </w:p>
    <w:p w:rsidR="00480C8F" w:rsidRDefault="00480C8F" w:rsidP="000D5931">
      <w:pPr>
        <w:autoSpaceDE w:val="0"/>
        <w:autoSpaceDN w:val="0"/>
        <w:adjustRightInd w:val="0"/>
        <w:rPr>
          <w:szCs w:val="24"/>
        </w:rPr>
      </w:pPr>
    </w:p>
    <w:p w:rsidR="00410E41" w:rsidRPr="00755380" w:rsidRDefault="00755380" w:rsidP="000D5931">
      <w:pPr>
        <w:autoSpaceDE w:val="0"/>
        <w:autoSpaceDN w:val="0"/>
        <w:adjustRightInd w:val="0"/>
        <w:rPr>
          <w:rFonts w:cs="TTE2671598t00"/>
          <w:szCs w:val="24"/>
        </w:rPr>
      </w:pPr>
      <w:r w:rsidRPr="00755380">
        <w:rPr>
          <w:szCs w:val="24"/>
        </w:rPr>
        <w:t>Opsætning og installation bevilges samtidig med hjælpemiddel.</w:t>
      </w:r>
      <w:r w:rsidR="00480C8F">
        <w:rPr>
          <w:szCs w:val="24"/>
        </w:rPr>
        <w:t xml:space="preserve"> Installation og opsætning sker i henhold til bevilling. Opsætning og installation uden foregående bevilling er ordregiver uvedkommende.</w:t>
      </w:r>
    </w:p>
    <w:p w:rsidR="00480C8F" w:rsidRDefault="00480C8F" w:rsidP="000D5931">
      <w:pPr>
        <w:autoSpaceDE w:val="0"/>
        <w:autoSpaceDN w:val="0"/>
        <w:adjustRightInd w:val="0"/>
        <w:rPr>
          <w:rFonts w:cs="TTE2671598t00"/>
          <w:szCs w:val="24"/>
        </w:rPr>
      </w:pPr>
    </w:p>
    <w:p w:rsidR="007C77D6" w:rsidRDefault="00755380" w:rsidP="000D5931">
      <w:pPr>
        <w:autoSpaceDE w:val="0"/>
        <w:autoSpaceDN w:val="0"/>
        <w:adjustRightInd w:val="0"/>
        <w:rPr>
          <w:rFonts w:cs="TTE2671598t00"/>
          <w:szCs w:val="24"/>
        </w:rPr>
      </w:pPr>
      <w:r>
        <w:rPr>
          <w:rFonts w:cs="TTE2671598t00"/>
          <w:szCs w:val="24"/>
        </w:rPr>
        <w:t xml:space="preserve">Hvor leverandøren skal installere hjælpemidlet, </w:t>
      </w:r>
      <w:r w:rsidR="002B6FEB">
        <w:rPr>
          <w:rFonts w:cs="TTE2671598t00"/>
          <w:szCs w:val="24"/>
        </w:rPr>
        <w:t>står</w:t>
      </w:r>
      <w:r w:rsidR="000D5931" w:rsidRPr="000D5931">
        <w:rPr>
          <w:rFonts w:cs="TTE2671598t00"/>
          <w:szCs w:val="24"/>
        </w:rPr>
        <w:t xml:space="preserve"> </w:t>
      </w:r>
      <w:r w:rsidR="00791DA5">
        <w:rPr>
          <w:rFonts w:cs="TTE2671598t00"/>
          <w:szCs w:val="24"/>
        </w:rPr>
        <w:t>leverandøren</w:t>
      </w:r>
      <w:r w:rsidR="000D5931" w:rsidRPr="000D5931">
        <w:rPr>
          <w:rFonts w:cs="TTE2671598t00"/>
          <w:szCs w:val="24"/>
        </w:rPr>
        <w:t xml:space="preserve"> selv for kontakten ti</w:t>
      </w:r>
      <w:r w:rsidR="000D5931">
        <w:rPr>
          <w:rFonts w:cs="TTE2671598t00"/>
          <w:szCs w:val="24"/>
        </w:rPr>
        <w:t xml:space="preserve">l borgeren vedrørende aftale om </w:t>
      </w:r>
      <w:r w:rsidR="000D5931" w:rsidRPr="000D5931">
        <w:rPr>
          <w:rFonts w:cs="TTE2671598t00"/>
          <w:szCs w:val="24"/>
        </w:rPr>
        <w:t>leveringstidspunkt</w:t>
      </w:r>
      <w:r w:rsidR="000D5931">
        <w:rPr>
          <w:rFonts w:cs="TTE2671598t00"/>
          <w:szCs w:val="24"/>
        </w:rPr>
        <w:t xml:space="preserve"> </w:t>
      </w:r>
      <w:r w:rsidR="000D5931" w:rsidRPr="000D5931">
        <w:rPr>
          <w:rFonts w:cs="TTE2671598t00"/>
          <w:szCs w:val="24"/>
        </w:rPr>
        <w:t xml:space="preserve">mv. </w:t>
      </w:r>
    </w:p>
    <w:p w:rsidR="00410E41" w:rsidRDefault="00410E41" w:rsidP="000D5931">
      <w:pPr>
        <w:autoSpaceDE w:val="0"/>
        <w:autoSpaceDN w:val="0"/>
        <w:adjustRightInd w:val="0"/>
        <w:rPr>
          <w:rFonts w:cs="TTE2671598t00"/>
          <w:szCs w:val="24"/>
        </w:rPr>
      </w:pPr>
    </w:p>
    <w:p w:rsidR="000D5931" w:rsidRDefault="000D5931" w:rsidP="000D5931">
      <w:pPr>
        <w:autoSpaceDE w:val="0"/>
        <w:autoSpaceDN w:val="0"/>
        <w:adjustRightInd w:val="0"/>
        <w:rPr>
          <w:szCs w:val="24"/>
        </w:rPr>
      </w:pPr>
      <w:r w:rsidRPr="000D5931">
        <w:rPr>
          <w:rFonts w:cs="TTE2671598t00"/>
          <w:szCs w:val="24"/>
        </w:rPr>
        <w:lastRenderedPageBreak/>
        <w:t xml:space="preserve">I forbindelse med installationen skal </w:t>
      </w:r>
      <w:r w:rsidR="007C77D6">
        <w:rPr>
          <w:rFonts w:cs="TTE2671598t00"/>
          <w:szCs w:val="24"/>
        </w:rPr>
        <w:t>leverandøren</w:t>
      </w:r>
      <w:r w:rsidRPr="000D5931">
        <w:rPr>
          <w:rFonts w:cs="TTE2671598t00"/>
          <w:szCs w:val="24"/>
        </w:rPr>
        <w:t xml:space="preserve"> yde borgeren og evt. pårørende</w:t>
      </w:r>
      <w:r w:rsidR="000A416C">
        <w:rPr>
          <w:rFonts w:cs="TTE2671598t00"/>
          <w:szCs w:val="24"/>
        </w:rPr>
        <w:t>/plejepersonale</w:t>
      </w:r>
      <w:r w:rsidRPr="000D5931">
        <w:rPr>
          <w:rFonts w:cs="TTE2671598t00"/>
          <w:szCs w:val="24"/>
        </w:rPr>
        <w:t xml:space="preserve"> en</w:t>
      </w:r>
      <w:r>
        <w:rPr>
          <w:rFonts w:cs="TTE2671598t00"/>
          <w:szCs w:val="24"/>
        </w:rPr>
        <w:t xml:space="preserve"> </w:t>
      </w:r>
      <w:r w:rsidRPr="000D5931">
        <w:rPr>
          <w:rFonts w:cs="TTE2671598t00"/>
          <w:szCs w:val="24"/>
        </w:rPr>
        <w:t>fyldestgørende instruktion til de høretekniske hjælpemidlers anvendelsesmuligheder og funktionalitet.</w:t>
      </w:r>
      <w:r w:rsidR="00834B09" w:rsidRPr="00834B09">
        <w:t xml:space="preserve"> </w:t>
      </w:r>
      <w:r w:rsidR="00834B09" w:rsidRPr="00834B09">
        <w:rPr>
          <w:szCs w:val="24"/>
        </w:rPr>
        <w:t>Leverandøren skal, inden borgeren forlades, kontrollere, at hjælpemidlet fungerer optimalt</w:t>
      </w:r>
      <w:r w:rsidR="00834B09">
        <w:rPr>
          <w:szCs w:val="24"/>
        </w:rPr>
        <w:t>.</w:t>
      </w:r>
    </w:p>
    <w:p w:rsidR="00410E41" w:rsidRDefault="00410E41" w:rsidP="000D5931">
      <w:pPr>
        <w:autoSpaceDE w:val="0"/>
        <w:autoSpaceDN w:val="0"/>
        <w:adjustRightInd w:val="0"/>
        <w:rPr>
          <w:rFonts w:cs="TTE2671598t00"/>
          <w:szCs w:val="24"/>
        </w:rPr>
      </w:pPr>
    </w:p>
    <w:p w:rsidR="00755380" w:rsidRDefault="000D5931" w:rsidP="00755380">
      <w:r w:rsidRPr="000D5931">
        <w:rPr>
          <w:rFonts w:cs="TTE2671598t00"/>
          <w:szCs w:val="24"/>
        </w:rPr>
        <w:t>Installation skal kunne tilbydes indenfor 10 arbejdsdage</w:t>
      </w:r>
      <w:r w:rsidR="00480C8F">
        <w:rPr>
          <w:rFonts w:cs="TTE2671598t00"/>
          <w:szCs w:val="24"/>
        </w:rPr>
        <w:t xml:space="preserve"> </w:t>
      </w:r>
      <w:r w:rsidR="00410E41">
        <w:rPr>
          <w:rFonts w:cs="TTE2671598t00"/>
          <w:szCs w:val="24"/>
        </w:rPr>
        <w:t xml:space="preserve">fra </w:t>
      </w:r>
      <w:r w:rsidR="00410E41" w:rsidRPr="00480C8F">
        <w:rPr>
          <w:rFonts w:cs="TTE2671598t00"/>
          <w:szCs w:val="24"/>
        </w:rPr>
        <w:t>bestilling</w:t>
      </w:r>
      <w:r w:rsidR="00480C8F" w:rsidRPr="00480C8F">
        <w:rPr>
          <w:rFonts w:cs="TTE2671598t00"/>
          <w:szCs w:val="24"/>
        </w:rPr>
        <w:t xml:space="preserve"> til installation er sket</w:t>
      </w:r>
      <w:r w:rsidRPr="00480C8F">
        <w:rPr>
          <w:rFonts w:cs="TTE2671598t00"/>
          <w:szCs w:val="24"/>
        </w:rPr>
        <w:t>.</w:t>
      </w:r>
      <w:r w:rsidR="00755380" w:rsidRPr="00480C8F">
        <w:rPr>
          <w:rFonts w:cs="TTE2671598t00"/>
          <w:szCs w:val="24"/>
        </w:rPr>
        <w:t xml:space="preserve"> </w:t>
      </w:r>
      <w:r w:rsidR="00755380" w:rsidRPr="00480C8F">
        <w:rPr>
          <w:szCs w:val="24"/>
        </w:rPr>
        <w:t>Borgeren skal indenfor 5 ar</w:t>
      </w:r>
      <w:r w:rsidR="00480C8F" w:rsidRPr="00480C8F">
        <w:rPr>
          <w:szCs w:val="24"/>
        </w:rPr>
        <w:t xml:space="preserve">bejdsdage fra leverandøren </w:t>
      </w:r>
      <w:proofErr w:type="gramStart"/>
      <w:r w:rsidR="00480C8F" w:rsidRPr="00480C8F">
        <w:rPr>
          <w:szCs w:val="24"/>
        </w:rPr>
        <w:t>har</w:t>
      </w:r>
      <w:proofErr w:type="gramEnd"/>
      <w:r w:rsidR="00480C8F" w:rsidRPr="00480C8F">
        <w:rPr>
          <w:szCs w:val="24"/>
        </w:rPr>
        <w:t xml:space="preserve"> modtaget bestilling</w:t>
      </w:r>
      <w:r w:rsidR="00755380" w:rsidRPr="00480C8F">
        <w:rPr>
          <w:szCs w:val="24"/>
        </w:rPr>
        <w:t xml:space="preserve"> kontaktes med henblik på aftale omkring levering af hjælpemidlet.</w:t>
      </w:r>
    </w:p>
    <w:p w:rsidR="000D5931" w:rsidRDefault="000D5931" w:rsidP="000D5931">
      <w:pPr>
        <w:autoSpaceDE w:val="0"/>
        <w:autoSpaceDN w:val="0"/>
        <w:adjustRightInd w:val="0"/>
        <w:rPr>
          <w:rFonts w:cs="Times-Roman"/>
          <w:szCs w:val="24"/>
        </w:rPr>
      </w:pPr>
    </w:p>
    <w:p w:rsidR="006B5E8D" w:rsidRDefault="006B5E8D" w:rsidP="006B5E8D">
      <w:pPr>
        <w:rPr>
          <w:szCs w:val="24"/>
        </w:rPr>
      </w:pPr>
      <w:r w:rsidRPr="00480C8F">
        <w:rPr>
          <w:szCs w:val="24"/>
        </w:rPr>
        <w:t>Leverandøren skal – hvis nødvendigt – op til 1</w:t>
      </w:r>
      <w:r w:rsidR="00EA04B2">
        <w:rPr>
          <w:szCs w:val="24"/>
        </w:rPr>
        <w:t>4 dage</w:t>
      </w:r>
      <w:r w:rsidR="00A16477">
        <w:rPr>
          <w:szCs w:val="24"/>
        </w:rPr>
        <w:t xml:space="preserve"> </w:t>
      </w:r>
      <w:r w:rsidRPr="00480C8F">
        <w:rPr>
          <w:szCs w:val="24"/>
        </w:rPr>
        <w:t>efter installation tilbyde servicebesøg i forbindelse med justering af det installerede produkt uden ekstra omkostninger for Ordregiver.</w:t>
      </w:r>
    </w:p>
    <w:p w:rsidR="00B633C0" w:rsidRDefault="00B633C0" w:rsidP="006B5E8D">
      <w:pPr>
        <w:rPr>
          <w:szCs w:val="24"/>
        </w:rPr>
      </w:pPr>
    </w:p>
    <w:p w:rsidR="00C83B0C" w:rsidRDefault="00C83B0C" w:rsidP="00C83B0C">
      <w:pPr>
        <w:rPr>
          <w:szCs w:val="24"/>
        </w:rPr>
      </w:pPr>
      <w:r>
        <w:rPr>
          <w:szCs w:val="24"/>
        </w:rPr>
        <w:t>Nødvendigt monteringsmateriale, herunder bl.a. relevante ledninger og</w:t>
      </w:r>
      <w:r w:rsidRPr="00FC29AB">
        <w:rPr>
          <w:szCs w:val="24"/>
        </w:rPr>
        <w:t xml:space="preserve"> </w:t>
      </w:r>
      <w:r>
        <w:rPr>
          <w:szCs w:val="24"/>
        </w:rPr>
        <w:t xml:space="preserve">stik </w:t>
      </w:r>
      <w:r w:rsidRPr="00FC29AB">
        <w:rPr>
          <w:szCs w:val="24"/>
        </w:rPr>
        <w:t>skal være indeholdt i de tilbudte priser.</w:t>
      </w:r>
    </w:p>
    <w:p w:rsidR="006B5E8D" w:rsidRDefault="006B5E8D" w:rsidP="000D5931">
      <w:pPr>
        <w:autoSpaceDE w:val="0"/>
        <w:autoSpaceDN w:val="0"/>
        <w:adjustRightInd w:val="0"/>
        <w:rPr>
          <w:rFonts w:cs="Times-Roman"/>
          <w:szCs w:val="24"/>
        </w:rPr>
      </w:pPr>
    </w:p>
    <w:p w:rsidR="000D5931" w:rsidRPr="00387D6D" w:rsidRDefault="00387D6D" w:rsidP="00EB3537">
      <w:pPr>
        <w:pStyle w:val="Overskrift4"/>
      </w:pPr>
      <w:r w:rsidRPr="00387D6D">
        <w:t>3.3.</w:t>
      </w:r>
      <w:r w:rsidR="00EB3537">
        <w:t>1.</w:t>
      </w:r>
      <w:r w:rsidRPr="00387D6D">
        <w:t xml:space="preserve">2 </w:t>
      </w:r>
      <w:r w:rsidR="000D5931" w:rsidRPr="00387D6D">
        <w:t>Reparation:</w:t>
      </w:r>
    </w:p>
    <w:p w:rsidR="00CB16CF" w:rsidRPr="00CB16CF" w:rsidRDefault="000D5931" w:rsidP="00EB3537">
      <w:pPr>
        <w:autoSpaceDE w:val="0"/>
        <w:autoSpaceDN w:val="0"/>
        <w:adjustRightInd w:val="0"/>
        <w:rPr>
          <w:rFonts w:cs="TTE2671598t00"/>
          <w:color w:val="FF0000"/>
          <w:szCs w:val="24"/>
        </w:rPr>
      </w:pPr>
      <w:r w:rsidRPr="000D5931">
        <w:rPr>
          <w:rFonts w:cs="TTE2671598t00"/>
          <w:szCs w:val="24"/>
        </w:rPr>
        <w:t xml:space="preserve">Reparationer skal, så vidt det er muligt foregå </w:t>
      </w:r>
      <w:r w:rsidR="00480C8F">
        <w:rPr>
          <w:rFonts w:cs="TTE2671598t00"/>
          <w:szCs w:val="24"/>
        </w:rPr>
        <w:t>hvor hjælpemidlet anvendes/er installeret.</w:t>
      </w:r>
      <w:r w:rsidR="00EB3537">
        <w:rPr>
          <w:rFonts w:cs="TTE2671598t00"/>
          <w:szCs w:val="24"/>
        </w:rPr>
        <w:t xml:space="preserve"> Reparation skal</w:t>
      </w:r>
      <w:r w:rsidR="00B633C0">
        <w:rPr>
          <w:rFonts w:cs="TTE2671598t00"/>
          <w:szCs w:val="24"/>
        </w:rPr>
        <w:t xml:space="preserve"> udføres</w:t>
      </w:r>
      <w:r w:rsidRPr="000D5931">
        <w:rPr>
          <w:rFonts w:cs="TTE2671598t00"/>
          <w:szCs w:val="24"/>
        </w:rPr>
        <w:t xml:space="preserve"> indenfor</w:t>
      </w:r>
      <w:r w:rsidR="007C77D6">
        <w:rPr>
          <w:rFonts w:cs="TTE2671598t00"/>
          <w:szCs w:val="24"/>
        </w:rPr>
        <w:t xml:space="preserve"> </w:t>
      </w:r>
      <w:r w:rsidR="00B633C0">
        <w:rPr>
          <w:rFonts w:cs="TTE2671598t00"/>
          <w:szCs w:val="24"/>
        </w:rPr>
        <w:t>10</w:t>
      </w:r>
      <w:r w:rsidRPr="000D5931">
        <w:rPr>
          <w:rFonts w:cs="TTE2671598t00"/>
          <w:szCs w:val="24"/>
        </w:rPr>
        <w:t xml:space="preserve"> arbejdsdage</w:t>
      </w:r>
      <w:r w:rsidR="00410E41">
        <w:rPr>
          <w:rFonts w:cs="TTE2671598t00"/>
          <w:szCs w:val="24"/>
        </w:rPr>
        <w:t xml:space="preserve"> (fra bestilling til reparation er udført)</w:t>
      </w:r>
      <w:r w:rsidRPr="000D5931">
        <w:rPr>
          <w:rFonts w:cs="TTE2671598t00"/>
          <w:szCs w:val="24"/>
        </w:rPr>
        <w:t xml:space="preserve"> – ellers skal </w:t>
      </w:r>
      <w:r w:rsidRPr="00191379">
        <w:rPr>
          <w:rFonts w:cs="TTE2671598t00"/>
          <w:szCs w:val="24"/>
        </w:rPr>
        <w:t>der stilles erstatningshjælpemiddel til rådighed.</w:t>
      </w:r>
      <w:r w:rsidR="00755380">
        <w:rPr>
          <w:rFonts w:cs="TTE2671598t00"/>
          <w:szCs w:val="24"/>
        </w:rPr>
        <w:t xml:space="preserve"> </w:t>
      </w:r>
    </w:p>
    <w:p w:rsidR="00191379" w:rsidRDefault="00191379" w:rsidP="000D5931">
      <w:pPr>
        <w:autoSpaceDE w:val="0"/>
        <w:autoSpaceDN w:val="0"/>
        <w:adjustRightInd w:val="0"/>
        <w:rPr>
          <w:rFonts w:cs="TTE2671598t00"/>
          <w:szCs w:val="24"/>
        </w:rPr>
      </w:pPr>
    </w:p>
    <w:p w:rsidR="00834B09" w:rsidRPr="00834B09" w:rsidRDefault="00834B09" w:rsidP="00834B09">
      <w:pPr>
        <w:spacing w:line="280" w:lineRule="exact"/>
        <w:rPr>
          <w:szCs w:val="24"/>
        </w:rPr>
      </w:pPr>
      <w:r w:rsidRPr="00834B09">
        <w:rPr>
          <w:szCs w:val="24"/>
        </w:rPr>
        <w:t>Ved reparation af hjælpemidler, der er opsat i borgers hjem</w:t>
      </w:r>
      <w:r w:rsidR="002B6FEB">
        <w:rPr>
          <w:szCs w:val="24"/>
        </w:rPr>
        <w:t>/på borgers arbejdsplads</w:t>
      </w:r>
      <w:r w:rsidRPr="00834B09">
        <w:rPr>
          <w:szCs w:val="24"/>
        </w:rPr>
        <w:t xml:space="preserve"> skal borger kontakte bevillingsenhed som formidler kontakt til leverandør. Således skal </w:t>
      </w:r>
      <w:r>
        <w:rPr>
          <w:szCs w:val="24"/>
        </w:rPr>
        <w:t>Ordregiver</w:t>
      </w:r>
      <w:r w:rsidRPr="00834B09">
        <w:rPr>
          <w:szCs w:val="24"/>
        </w:rPr>
        <w:t xml:space="preserve"> altid kontaktes inden reparation udføres.</w:t>
      </w:r>
      <w:r w:rsidR="00B633C0">
        <w:rPr>
          <w:szCs w:val="24"/>
        </w:rPr>
        <w:t xml:space="preserve"> Se eventuelle forbehold herfor i Bilag 8,</w:t>
      </w:r>
      <w:r w:rsidR="00A16477">
        <w:rPr>
          <w:szCs w:val="24"/>
        </w:rPr>
        <w:t xml:space="preserve"> Kommunespecifikke oplysninger.</w:t>
      </w:r>
    </w:p>
    <w:p w:rsidR="00834B09" w:rsidRPr="00191379" w:rsidRDefault="00834B09" w:rsidP="000D5931">
      <w:pPr>
        <w:autoSpaceDE w:val="0"/>
        <w:autoSpaceDN w:val="0"/>
        <w:adjustRightInd w:val="0"/>
        <w:rPr>
          <w:rFonts w:cs="TTE2671598t00"/>
          <w:szCs w:val="24"/>
        </w:rPr>
      </w:pPr>
    </w:p>
    <w:p w:rsidR="00191379" w:rsidRDefault="00191379" w:rsidP="00191379">
      <w:pPr>
        <w:rPr>
          <w:szCs w:val="24"/>
        </w:rPr>
      </w:pPr>
      <w:r w:rsidRPr="00191379">
        <w:rPr>
          <w:szCs w:val="24"/>
        </w:rPr>
        <w:t xml:space="preserve">Leverandøren skal kunne håndtere egne tilbudte hjælpemidler såvel som andre mærker og skal i den forbindelse kunne skaffe reservedele til disse efter behov. </w:t>
      </w:r>
    </w:p>
    <w:p w:rsidR="00B633C0" w:rsidRDefault="00B633C0" w:rsidP="00191379">
      <w:pPr>
        <w:rPr>
          <w:szCs w:val="24"/>
        </w:rPr>
      </w:pPr>
    </w:p>
    <w:p w:rsidR="00B633C0" w:rsidRDefault="00B633C0" w:rsidP="00191379">
      <w:pPr>
        <w:rPr>
          <w:szCs w:val="24"/>
        </w:rPr>
      </w:pPr>
      <w:r>
        <w:rPr>
          <w:szCs w:val="24"/>
        </w:rPr>
        <w:t>Hvis leverandøren skønner, at reparation er uforholdsmæssigt dyrt i forhold til udskiftning af det defekte hjælpemiddel skal Ordregiver kontaktes, hvis intet andet er aftalt.</w:t>
      </w:r>
    </w:p>
    <w:p w:rsidR="00B633C0" w:rsidRDefault="00B633C0" w:rsidP="00191379">
      <w:pPr>
        <w:rPr>
          <w:szCs w:val="24"/>
        </w:rPr>
      </w:pPr>
    </w:p>
    <w:p w:rsidR="00C83B0C" w:rsidRPr="00E7740D" w:rsidRDefault="00C83B0C" w:rsidP="00C83B0C">
      <w:pPr>
        <w:rPr>
          <w:szCs w:val="24"/>
        </w:rPr>
      </w:pPr>
      <w:r w:rsidRPr="00E7740D">
        <w:rPr>
          <w:szCs w:val="24"/>
        </w:rPr>
        <w:t>Nødvendigt reparationsmateriale, herunder bl.a. relevante ledninger og stik skal være indeholdt i de tilbudte priser.</w:t>
      </w:r>
    </w:p>
    <w:p w:rsidR="00387D6D" w:rsidRDefault="00387D6D" w:rsidP="000D5931">
      <w:pPr>
        <w:autoSpaceDE w:val="0"/>
        <w:autoSpaceDN w:val="0"/>
        <w:adjustRightInd w:val="0"/>
        <w:rPr>
          <w:rFonts w:cs="TTE2671598t00"/>
          <w:szCs w:val="24"/>
        </w:rPr>
      </w:pPr>
    </w:p>
    <w:p w:rsidR="000D5931" w:rsidRDefault="00387D6D" w:rsidP="00EB3537">
      <w:pPr>
        <w:pStyle w:val="Overskrift4"/>
      </w:pPr>
      <w:r w:rsidRPr="00387D6D">
        <w:rPr>
          <w:rFonts w:cs="TTE2671598t00"/>
        </w:rPr>
        <w:t>3.3.</w:t>
      </w:r>
      <w:r w:rsidR="00EB3537">
        <w:rPr>
          <w:rFonts w:cs="TTE2671598t00"/>
        </w:rPr>
        <w:t>1.</w:t>
      </w:r>
      <w:r w:rsidRPr="00387D6D">
        <w:rPr>
          <w:rFonts w:cs="TTE2671598t00"/>
        </w:rPr>
        <w:t xml:space="preserve">3 </w:t>
      </w:r>
      <w:r w:rsidR="00834B09">
        <w:rPr>
          <w:rFonts w:cs="TTE2671598t00"/>
        </w:rPr>
        <w:t>Nedtagning</w:t>
      </w:r>
      <w:r w:rsidR="0095173A">
        <w:rPr>
          <w:rFonts w:cs="TTE2671598t00"/>
        </w:rPr>
        <w:t xml:space="preserve"> af hjælpemidler</w:t>
      </w:r>
      <w:r w:rsidR="00834B09">
        <w:rPr>
          <w:rFonts w:cs="TTE2671598t00"/>
        </w:rPr>
        <w:t xml:space="preserve"> og a</w:t>
      </w:r>
      <w:r w:rsidR="000D5931" w:rsidRPr="00387D6D">
        <w:t>d</w:t>
      </w:r>
      <w:r w:rsidR="0095173A">
        <w:t>ministration af genbrugslager</w:t>
      </w:r>
      <w:r w:rsidR="000D5931" w:rsidRPr="00387D6D">
        <w:t>:</w:t>
      </w:r>
    </w:p>
    <w:p w:rsidR="0095173A" w:rsidRDefault="0095173A" w:rsidP="000D5931">
      <w:pPr>
        <w:autoSpaceDE w:val="0"/>
        <w:autoSpaceDN w:val="0"/>
        <w:adjustRightInd w:val="0"/>
        <w:rPr>
          <w:rFonts w:cs="TTE2671598t00"/>
          <w:szCs w:val="24"/>
        </w:rPr>
      </w:pPr>
      <w:r>
        <w:rPr>
          <w:rFonts w:cs="TTE2671598t00"/>
          <w:szCs w:val="24"/>
        </w:rPr>
        <w:t>Administration af genbrugslager omfatter registrering, rengøring, reparation, opbevaring og genanvendelse. Genbrugslager skal etableres for hver enkelt kommune.</w:t>
      </w:r>
    </w:p>
    <w:p w:rsidR="0095173A" w:rsidRDefault="0095173A" w:rsidP="000D5931">
      <w:pPr>
        <w:autoSpaceDE w:val="0"/>
        <w:autoSpaceDN w:val="0"/>
        <w:adjustRightInd w:val="0"/>
        <w:rPr>
          <w:rFonts w:cs="TTE2671598t00"/>
          <w:szCs w:val="24"/>
        </w:rPr>
      </w:pPr>
    </w:p>
    <w:p w:rsidR="00834B09" w:rsidRDefault="00834B09" w:rsidP="000D5931">
      <w:pPr>
        <w:autoSpaceDE w:val="0"/>
        <w:autoSpaceDN w:val="0"/>
        <w:adjustRightInd w:val="0"/>
        <w:rPr>
          <w:rFonts w:cs="TTE2671598t00"/>
          <w:szCs w:val="24"/>
        </w:rPr>
      </w:pPr>
      <w:r>
        <w:rPr>
          <w:rFonts w:cs="TTE2671598t00"/>
          <w:szCs w:val="24"/>
        </w:rPr>
        <w:t xml:space="preserve">Leverandøren skal på foranledning fra Ordregiver nedtage tidligere installerede produkter, hvor borger ikke længere har brug for </w:t>
      </w:r>
      <w:r w:rsidR="00616303">
        <w:rPr>
          <w:rFonts w:cs="TTE2671598t00"/>
          <w:szCs w:val="24"/>
        </w:rPr>
        <w:t>hjælpemidlet/hjælpemidlerne</w:t>
      </w:r>
      <w:r>
        <w:rPr>
          <w:rFonts w:cs="TTE2671598t00"/>
          <w:szCs w:val="24"/>
        </w:rPr>
        <w:t>.</w:t>
      </w:r>
      <w:r w:rsidR="00616303">
        <w:rPr>
          <w:rFonts w:cs="TTE2671598t00"/>
          <w:szCs w:val="24"/>
        </w:rPr>
        <w:t xml:space="preserve"> Alternativt skal indleverede hjælpemidler afhentes hos Ordregiver til opbevaring på genbrugslager.</w:t>
      </w:r>
    </w:p>
    <w:p w:rsidR="00616303" w:rsidRPr="000D5931" w:rsidRDefault="00616303" w:rsidP="00616303">
      <w:pPr>
        <w:autoSpaceDE w:val="0"/>
        <w:autoSpaceDN w:val="0"/>
        <w:adjustRightInd w:val="0"/>
        <w:rPr>
          <w:rFonts w:cs="TTE2671598t00"/>
          <w:szCs w:val="24"/>
        </w:rPr>
      </w:pPr>
      <w:r w:rsidRPr="000D5931">
        <w:rPr>
          <w:rFonts w:cs="TTE2671598t00"/>
          <w:szCs w:val="24"/>
        </w:rPr>
        <w:t>Afhentning skal ske efter nærmere aftale med den enkelte kommune og under hensyntagen til når</w:t>
      </w:r>
      <w:r>
        <w:rPr>
          <w:rFonts w:cs="TTE2671598t00"/>
          <w:szCs w:val="24"/>
        </w:rPr>
        <w:t xml:space="preserve"> </w:t>
      </w:r>
      <w:r w:rsidRPr="000D5931">
        <w:rPr>
          <w:rFonts w:cs="TTE2671598t00"/>
          <w:szCs w:val="24"/>
        </w:rPr>
        <w:t>installatøren alligevel er i området.</w:t>
      </w:r>
    </w:p>
    <w:p w:rsidR="00834B09" w:rsidRDefault="00834B09" w:rsidP="000D5931">
      <w:pPr>
        <w:autoSpaceDE w:val="0"/>
        <w:autoSpaceDN w:val="0"/>
        <w:adjustRightInd w:val="0"/>
        <w:rPr>
          <w:rFonts w:cs="TTE2671598t00"/>
          <w:szCs w:val="24"/>
        </w:rPr>
      </w:pPr>
    </w:p>
    <w:p w:rsidR="000D5931" w:rsidRDefault="00834B09" w:rsidP="000D5931">
      <w:pPr>
        <w:autoSpaceDE w:val="0"/>
        <w:autoSpaceDN w:val="0"/>
        <w:adjustRightInd w:val="0"/>
        <w:rPr>
          <w:rFonts w:cs="TTE2671598t00"/>
          <w:szCs w:val="24"/>
        </w:rPr>
      </w:pPr>
      <w:r>
        <w:rPr>
          <w:rFonts w:cs="TTE2671598t00"/>
          <w:szCs w:val="24"/>
        </w:rPr>
        <w:t>De</w:t>
      </w:r>
      <w:r w:rsidR="000D5931" w:rsidRPr="000D5931">
        <w:rPr>
          <w:rFonts w:cs="TTE2671598t00"/>
          <w:szCs w:val="24"/>
        </w:rPr>
        <w:t xml:space="preserve"> høretekniske hjælpemidler skal, så vidt det er muligt, kunne genanvendes af andre borgere i</w:t>
      </w:r>
      <w:r w:rsidR="000D5931">
        <w:rPr>
          <w:rFonts w:cs="TTE2671598t00"/>
          <w:szCs w:val="24"/>
        </w:rPr>
        <w:t xml:space="preserve"> </w:t>
      </w:r>
      <w:r w:rsidR="000D5931" w:rsidRPr="000D5931">
        <w:rPr>
          <w:rFonts w:cs="TTE2671598t00"/>
          <w:szCs w:val="24"/>
        </w:rPr>
        <w:t xml:space="preserve">kommunen. Det forudsættes derfor, at </w:t>
      </w:r>
      <w:r w:rsidR="007C77D6">
        <w:rPr>
          <w:rFonts w:cs="TTE2671598t00"/>
          <w:szCs w:val="24"/>
        </w:rPr>
        <w:t>leverandøren</w:t>
      </w:r>
      <w:r w:rsidR="000D5931" w:rsidRPr="000D5931">
        <w:rPr>
          <w:rFonts w:cs="TTE2671598t00"/>
          <w:szCs w:val="24"/>
        </w:rPr>
        <w:t xml:space="preserve"> kan stille et genbrugslager til rådighed for</w:t>
      </w:r>
      <w:r w:rsidR="000D5931">
        <w:rPr>
          <w:rFonts w:cs="TTE2671598t00"/>
          <w:szCs w:val="24"/>
        </w:rPr>
        <w:t xml:space="preserve"> </w:t>
      </w:r>
      <w:r w:rsidR="000D5931" w:rsidRPr="000D5931">
        <w:rPr>
          <w:rFonts w:cs="TTE2671598t00"/>
          <w:szCs w:val="24"/>
        </w:rPr>
        <w:t>den enkelte kommune og i den forbindelse kan overtage og genbruge eksisterende genbrugslager</w:t>
      </w:r>
      <w:r w:rsidR="000D5931">
        <w:rPr>
          <w:rFonts w:cs="TTE2671598t00"/>
          <w:szCs w:val="24"/>
        </w:rPr>
        <w:t xml:space="preserve"> </w:t>
      </w:r>
      <w:r w:rsidR="000D5931" w:rsidRPr="000D5931">
        <w:rPr>
          <w:rFonts w:cs="TTE2671598t00"/>
          <w:szCs w:val="24"/>
        </w:rPr>
        <w:t>fra den enkelte kommune</w:t>
      </w:r>
      <w:r w:rsidR="000D5931" w:rsidRPr="007C77D6">
        <w:rPr>
          <w:rFonts w:cs="TTE2671598t00"/>
          <w:color w:val="FF0000"/>
          <w:szCs w:val="24"/>
        </w:rPr>
        <w:t>.</w:t>
      </w:r>
      <w:r w:rsidR="000D5931" w:rsidRPr="000D5931">
        <w:rPr>
          <w:rFonts w:cs="TTE2671598t00"/>
          <w:szCs w:val="24"/>
        </w:rPr>
        <w:t xml:space="preserve"> </w:t>
      </w:r>
      <w:r w:rsidR="007C77D6">
        <w:rPr>
          <w:rFonts w:cs="TTE2671598t00"/>
          <w:szCs w:val="24"/>
        </w:rPr>
        <w:t>Således skal leverandøren</w:t>
      </w:r>
      <w:r w:rsidR="000D5931" w:rsidRPr="000D5931">
        <w:rPr>
          <w:rFonts w:cs="TTE2671598t00"/>
          <w:szCs w:val="24"/>
        </w:rPr>
        <w:t xml:space="preserve"> kunne håndtere genbrugslager og opsætning af</w:t>
      </w:r>
      <w:r w:rsidR="000D5931">
        <w:rPr>
          <w:rFonts w:cs="TTE2671598t00"/>
          <w:szCs w:val="24"/>
        </w:rPr>
        <w:t xml:space="preserve"> </w:t>
      </w:r>
      <w:r w:rsidR="000D5931" w:rsidRPr="000D5931">
        <w:rPr>
          <w:rFonts w:cs="TTE2671598t00"/>
          <w:szCs w:val="24"/>
        </w:rPr>
        <w:t>egne tilbudte hjælpemidler såvel som andre mærker</w:t>
      </w:r>
      <w:r w:rsidR="00191379">
        <w:rPr>
          <w:rFonts w:cs="TTE2671598t00"/>
          <w:szCs w:val="24"/>
        </w:rPr>
        <w:t>.</w:t>
      </w:r>
      <w:r w:rsidR="000D5931" w:rsidRPr="000D5931">
        <w:rPr>
          <w:rFonts w:cs="TTE2671598t00"/>
          <w:szCs w:val="24"/>
        </w:rPr>
        <w:t xml:space="preserve"> </w:t>
      </w:r>
    </w:p>
    <w:p w:rsidR="00191379" w:rsidRDefault="00191379" w:rsidP="000D5931">
      <w:pPr>
        <w:autoSpaceDE w:val="0"/>
        <w:autoSpaceDN w:val="0"/>
        <w:adjustRightInd w:val="0"/>
        <w:rPr>
          <w:rFonts w:cs="TTE2671598t00"/>
          <w:szCs w:val="24"/>
        </w:rPr>
      </w:pPr>
    </w:p>
    <w:p w:rsidR="000D5931" w:rsidRPr="000D5931" w:rsidRDefault="000D5931" w:rsidP="000D5931">
      <w:pPr>
        <w:autoSpaceDE w:val="0"/>
        <w:autoSpaceDN w:val="0"/>
        <w:adjustRightInd w:val="0"/>
        <w:rPr>
          <w:rFonts w:cs="TTE2671598t00"/>
          <w:szCs w:val="24"/>
        </w:rPr>
      </w:pPr>
      <w:proofErr w:type="spellStart"/>
      <w:r w:rsidRPr="000D5931">
        <w:rPr>
          <w:rFonts w:cs="TTE2671598t00"/>
          <w:szCs w:val="24"/>
        </w:rPr>
        <w:t>Suppleringskøb</w:t>
      </w:r>
      <w:proofErr w:type="spellEnd"/>
      <w:r w:rsidRPr="000D5931">
        <w:rPr>
          <w:rFonts w:cs="TTE2671598t00"/>
          <w:szCs w:val="24"/>
        </w:rPr>
        <w:t xml:space="preserve"> til eksisterende installationer</w:t>
      </w:r>
      <w:r>
        <w:rPr>
          <w:rFonts w:cs="TTE2671598t00"/>
          <w:szCs w:val="24"/>
        </w:rPr>
        <w:t xml:space="preserve"> </w:t>
      </w:r>
      <w:r w:rsidRPr="000D5931">
        <w:rPr>
          <w:rFonts w:cs="TTE2671598t00"/>
          <w:szCs w:val="24"/>
        </w:rPr>
        <w:t xml:space="preserve">skal ligeledes kunne fremskaffes hos leverandøren af det pågældende </w:t>
      </w:r>
      <w:r w:rsidR="007C77D6">
        <w:rPr>
          <w:rFonts w:cs="TTE2671598t00"/>
          <w:szCs w:val="24"/>
        </w:rPr>
        <w:t>mærke – forudsat at leverandøren</w:t>
      </w:r>
      <w:r w:rsidRPr="000D5931">
        <w:rPr>
          <w:rFonts w:cs="TTE2671598t00"/>
          <w:szCs w:val="24"/>
        </w:rPr>
        <w:t>s</w:t>
      </w:r>
      <w:r>
        <w:rPr>
          <w:rFonts w:cs="TTE2671598t00"/>
          <w:szCs w:val="24"/>
        </w:rPr>
        <w:t xml:space="preserve"> </w:t>
      </w:r>
      <w:r w:rsidRPr="000D5931">
        <w:rPr>
          <w:rFonts w:cs="TTE2671598t00"/>
          <w:szCs w:val="24"/>
        </w:rPr>
        <w:t>egne produkter ikke passer til de eksisterende installationer.</w:t>
      </w:r>
    </w:p>
    <w:p w:rsidR="00191379" w:rsidRDefault="00191379" w:rsidP="000D5931">
      <w:pPr>
        <w:autoSpaceDE w:val="0"/>
        <w:autoSpaceDN w:val="0"/>
        <w:adjustRightInd w:val="0"/>
        <w:rPr>
          <w:rFonts w:cs="TTE2671598t00"/>
          <w:szCs w:val="24"/>
        </w:rPr>
      </w:pPr>
    </w:p>
    <w:p w:rsidR="00616303" w:rsidRDefault="00191379" w:rsidP="000D5931">
      <w:pPr>
        <w:autoSpaceDE w:val="0"/>
        <w:autoSpaceDN w:val="0"/>
        <w:adjustRightInd w:val="0"/>
        <w:rPr>
          <w:rFonts w:cs="TTE2671598t00"/>
          <w:szCs w:val="24"/>
        </w:rPr>
      </w:pPr>
      <w:r>
        <w:rPr>
          <w:rFonts w:cs="TTE2671598t00"/>
          <w:szCs w:val="24"/>
        </w:rPr>
        <w:t>L</w:t>
      </w:r>
      <w:r w:rsidR="007C77D6">
        <w:rPr>
          <w:rFonts w:cs="TTE2671598t00"/>
          <w:szCs w:val="24"/>
        </w:rPr>
        <w:t>everandøren</w:t>
      </w:r>
      <w:r w:rsidR="000D5931" w:rsidRPr="000D5931">
        <w:rPr>
          <w:rFonts w:cs="TTE2671598t00"/>
          <w:szCs w:val="24"/>
        </w:rPr>
        <w:t xml:space="preserve"> skal stå for administrationen af genbrugslageret. Når</w:t>
      </w:r>
      <w:r w:rsidR="00616303">
        <w:rPr>
          <w:rFonts w:cs="TTE2671598t00"/>
          <w:szCs w:val="24"/>
        </w:rPr>
        <w:t xml:space="preserve"> k</w:t>
      </w:r>
      <w:r w:rsidR="000D5931" w:rsidRPr="000D5931">
        <w:rPr>
          <w:rFonts w:cs="TTE2671598t00"/>
          <w:szCs w:val="24"/>
        </w:rPr>
        <w:t xml:space="preserve">ommunerne bestiller opsætning skal </w:t>
      </w:r>
      <w:r w:rsidR="007C77D6">
        <w:rPr>
          <w:rFonts w:cs="TTE2671598t00"/>
          <w:szCs w:val="24"/>
        </w:rPr>
        <w:t>leverandøren</w:t>
      </w:r>
      <w:r w:rsidR="000D5931" w:rsidRPr="000D5931">
        <w:rPr>
          <w:rFonts w:cs="TTE2671598t00"/>
          <w:szCs w:val="24"/>
        </w:rPr>
        <w:t xml:space="preserve"> altid vurdere, om der på genbrugslageret er</w:t>
      </w:r>
      <w:r w:rsidR="00616303">
        <w:rPr>
          <w:rFonts w:cs="TTE2671598t00"/>
          <w:szCs w:val="24"/>
        </w:rPr>
        <w:t xml:space="preserve"> </w:t>
      </w:r>
      <w:r w:rsidR="000D5931" w:rsidRPr="000D5931">
        <w:rPr>
          <w:rFonts w:cs="TTE2671598t00"/>
          <w:szCs w:val="24"/>
        </w:rPr>
        <w:t>hjælpemidler</w:t>
      </w:r>
      <w:r w:rsidR="007C77D6">
        <w:rPr>
          <w:rFonts w:cs="TTE2671598t00"/>
          <w:szCs w:val="24"/>
        </w:rPr>
        <w:t>,</w:t>
      </w:r>
      <w:r w:rsidR="000D5931" w:rsidRPr="000D5931">
        <w:rPr>
          <w:rFonts w:cs="TTE2671598t00"/>
          <w:szCs w:val="24"/>
        </w:rPr>
        <w:t xml:space="preserve"> der kan genbruges, før der bestilles nyt. Såfremt hjælpemidlet kan genbruges, skal</w:t>
      </w:r>
      <w:r w:rsidR="000D5931">
        <w:rPr>
          <w:rFonts w:cs="TTE2671598t00"/>
          <w:szCs w:val="24"/>
        </w:rPr>
        <w:t xml:space="preserve"> </w:t>
      </w:r>
      <w:r w:rsidR="007C77D6">
        <w:rPr>
          <w:rFonts w:cs="TTE2671598t00"/>
          <w:szCs w:val="24"/>
        </w:rPr>
        <w:t>leverandøren</w:t>
      </w:r>
      <w:r w:rsidR="000D5931" w:rsidRPr="000D5931">
        <w:rPr>
          <w:rFonts w:cs="TTE2671598t00"/>
          <w:szCs w:val="24"/>
        </w:rPr>
        <w:t xml:space="preserve"> foretage den nødvendige klargøring. </w:t>
      </w:r>
    </w:p>
    <w:p w:rsidR="00616303" w:rsidRPr="00834B09" w:rsidRDefault="00616303" w:rsidP="00616303">
      <w:pPr>
        <w:autoSpaceDE w:val="0"/>
        <w:autoSpaceDN w:val="0"/>
        <w:adjustRightInd w:val="0"/>
        <w:rPr>
          <w:szCs w:val="24"/>
        </w:rPr>
      </w:pPr>
      <w:r w:rsidRPr="00834B09">
        <w:rPr>
          <w:szCs w:val="24"/>
        </w:rPr>
        <w:t>Hjælpemidlet skal til enhver tid fremstå præsentabelt ved levering hos borgeren.</w:t>
      </w:r>
    </w:p>
    <w:p w:rsidR="0095173A" w:rsidRPr="0095173A" w:rsidRDefault="0095173A" w:rsidP="000D5931">
      <w:pPr>
        <w:autoSpaceDE w:val="0"/>
        <w:autoSpaceDN w:val="0"/>
        <w:adjustRightInd w:val="0"/>
        <w:rPr>
          <w:rFonts w:cs="TTE2671598t00"/>
          <w:szCs w:val="24"/>
        </w:rPr>
      </w:pPr>
    </w:p>
    <w:p w:rsidR="000D5931" w:rsidRPr="000D5931" w:rsidRDefault="0095173A" w:rsidP="000D5931">
      <w:pPr>
        <w:autoSpaceDE w:val="0"/>
        <w:autoSpaceDN w:val="0"/>
        <w:adjustRightInd w:val="0"/>
        <w:rPr>
          <w:rFonts w:cs="TTE2671598t00"/>
          <w:szCs w:val="24"/>
        </w:rPr>
      </w:pPr>
      <w:r w:rsidRPr="0095173A">
        <w:rPr>
          <w:rFonts w:cs="TTE2671598t00"/>
          <w:szCs w:val="24"/>
        </w:rPr>
        <w:t xml:space="preserve">Leverandøren skal på foranledning </w:t>
      </w:r>
      <w:r w:rsidR="000D5931" w:rsidRPr="0095173A">
        <w:rPr>
          <w:rFonts w:cs="TTE2671598t00"/>
          <w:szCs w:val="24"/>
        </w:rPr>
        <w:t>fremsende</w:t>
      </w:r>
      <w:r w:rsidR="000D5931" w:rsidRPr="000D5931">
        <w:rPr>
          <w:rFonts w:cs="TTE2671598t00"/>
          <w:szCs w:val="24"/>
        </w:rPr>
        <w:t xml:space="preserve"> genbrugslagerlister indeholdende lagerbeholdning og</w:t>
      </w:r>
      <w:r w:rsidR="000D5931">
        <w:rPr>
          <w:rFonts w:cs="TTE2671598t00"/>
          <w:szCs w:val="24"/>
        </w:rPr>
        <w:t xml:space="preserve"> </w:t>
      </w:r>
      <w:r w:rsidR="000D5931" w:rsidRPr="000D5931">
        <w:rPr>
          <w:rFonts w:cs="TTE2671598t00"/>
          <w:szCs w:val="24"/>
        </w:rPr>
        <w:t>ka</w:t>
      </w:r>
      <w:r w:rsidR="000D5931">
        <w:rPr>
          <w:rFonts w:cs="TTE2671598t00"/>
          <w:szCs w:val="24"/>
        </w:rPr>
        <w:t>ssation for den enkelte kommune</w:t>
      </w:r>
      <w:r w:rsidR="000D5931" w:rsidRPr="000D5931">
        <w:rPr>
          <w:rFonts w:cs="TTE2671598t00"/>
          <w:szCs w:val="24"/>
        </w:rPr>
        <w:t xml:space="preserve">. Der skal på listerne anføres </w:t>
      </w:r>
      <w:proofErr w:type="spellStart"/>
      <w:r w:rsidR="000D5931" w:rsidRPr="000D5931">
        <w:rPr>
          <w:rFonts w:cs="TTE2671598t00"/>
          <w:szCs w:val="24"/>
        </w:rPr>
        <w:t>HMI-nr</w:t>
      </w:r>
      <w:proofErr w:type="spellEnd"/>
      <w:r w:rsidR="000D5931" w:rsidRPr="000D5931">
        <w:rPr>
          <w:rFonts w:cs="TTE2671598t00"/>
          <w:szCs w:val="24"/>
        </w:rPr>
        <w:t xml:space="preserve">. </w:t>
      </w:r>
    </w:p>
    <w:p w:rsidR="000D5931" w:rsidRDefault="000D5931" w:rsidP="000D5931">
      <w:pPr>
        <w:autoSpaceDE w:val="0"/>
        <w:autoSpaceDN w:val="0"/>
        <w:adjustRightInd w:val="0"/>
        <w:rPr>
          <w:rFonts w:cs="Times-Roman"/>
          <w:szCs w:val="24"/>
        </w:rPr>
      </w:pPr>
    </w:p>
    <w:p w:rsidR="00616303" w:rsidRPr="00616303" w:rsidRDefault="00616303" w:rsidP="00616303">
      <w:pPr>
        <w:spacing w:line="280" w:lineRule="exact"/>
        <w:rPr>
          <w:szCs w:val="24"/>
        </w:rPr>
      </w:pPr>
      <w:r w:rsidRPr="00616303">
        <w:rPr>
          <w:szCs w:val="24"/>
        </w:rPr>
        <w:t xml:space="preserve">I forbindelse med eventuelt leverandørskifte i relation til nærværende udbud, skal den nye leverandør uden udgifter for </w:t>
      </w:r>
      <w:r>
        <w:rPr>
          <w:szCs w:val="24"/>
        </w:rPr>
        <w:t>Ordregiver</w:t>
      </w:r>
      <w:r w:rsidRPr="00616303">
        <w:rPr>
          <w:szCs w:val="24"/>
        </w:rPr>
        <w:t xml:space="preserve"> modtage de hjælpemidler, der ligger på lager hos eksisterende leverandør. </w:t>
      </w:r>
      <w:r>
        <w:rPr>
          <w:szCs w:val="24"/>
        </w:rPr>
        <w:t>Ordregiver</w:t>
      </w:r>
      <w:r w:rsidRPr="00616303">
        <w:rPr>
          <w:szCs w:val="24"/>
        </w:rPr>
        <w:t xml:space="preserve"> sørger i dette tilfælde for transport af hjælpemidlerne.</w:t>
      </w:r>
    </w:p>
    <w:p w:rsidR="00616303" w:rsidRDefault="00616303" w:rsidP="000D5931">
      <w:pPr>
        <w:autoSpaceDE w:val="0"/>
        <w:autoSpaceDN w:val="0"/>
        <w:adjustRightInd w:val="0"/>
        <w:rPr>
          <w:rFonts w:cs="Times-Roman"/>
          <w:szCs w:val="24"/>
        </w:rPr>
      </w:pPr>
    </w:p>
    <w:p w:rsidR="00476B1D" w:rsidRDefault="00C83B0C" w:rsidP="00476B1D">
      <w:pPr>
        <w:pStyle w:val="Overskrift3"/>
      </w:pPr>
      <w:bookmarkStart w:id="109" w:name="_Toc354658316"/>
      <w:r>
        <w:t xml:space="preserve">3.3.2 Krav til service, </w:t>
      </w:r>
      <w:r w:rsidR="00476B1D">
        <w:t>Delaftale 2</w:t>
      </w:r>
      <w:bookmarkEnd w:id="109"/>
    </w:p>
    <w:p w:rsidR="00FF72F7" w:rsidRDefault="00FF72F7" w:rsidP="00FF72F7">
      <w:r w:rsidRPr="00FF72F7">
        <w:t xml:space="preserve">Hjælpemidlerne efter delaftale 2, bevilges efter henholdsvis serviceloven, lov om aktiv beskæftigelse samt folkeskoleloven. </w:t>
      </w:r>
      <w:r w:rsidR="00C83B0C">
        <w:t>Idet der forelægger et</w:t>
      </w:r>
      <w:r>
        <w:t xml:space="preserve"> særligt servicebehov i relation til de hjælpemidler, der bevilges efter folkeskoleloven, differentieres servicekravene i nærværende afsnit i forhold til, hvilken lovgivning det enkelte hjælpemiddel er bevilget efter.</w:t>
      </w:r>
    </w:p>
    <w:p w:rsidR="00270179" w:rsidRDefault="00270179" w:rsidP="00FF72F7"/>
    <w:p w:rsidR="00270179" w:rsidRPr="00C83B0C" w:rsidRDefault="00476B1D" w:rsidP="00EB3537">
      <w:pPr>
        <w:pStyle w:val="Overskrift4"/>
      </w:pPr>
      <w:r w:rsidRPr="00C83B0C">
        <w:t>3.3.2.1</w:t>
      </w:r>
      <w:r w:rsidR="00270179" w:rsidRPr="00C83B0C">
        <w:t xml:space="preserve"> Hjælpemidler bevilget efter serviceloven og efter lov om aktiv beskæftigelse</w:t>
      </w:r>
    </w:p>
    <w:p w:rsidR="00476B1D" w:rsidRPr="001442F2" w:rsidRDefault="00270179" w:rsidP="001442F2">
      <w:pPr>
        <w:pStyle w:val="Overskrift5"/>
      </w:pPr>
      <w:r w:rsidRPr="001442F2">
        <w:t>3.3.2.1.1</w:t>
      </w:r>
      <w:r w:rsidR="00476B1D" w:rsidRPr="001442F2">
        <w:t xml:space="preserve"> Installation af de høretekniske hjælpemidler</w:t>
      </w:r>
      <w:r w:rsidRPr="001442F2">
        <w:t xml:space="preserve"> </w:t>
      </w:r>
    </w:p>
    <w:p w:rsidR="00C83B0C" w:rsidRDefault="00C83B0C" w:rsidP="00C83B0C">
      <w:pPr>
        <w:autoSpaceDE w:val="0"/>
        <w:autoSpaceDN w:val="0"/>
        <w:adjustRightInd w:val="0"/>
        <w:rPr>
          <w:szCs w:val="24"/>
        </w:rPr>
      </w:pPr>
      <w:r w:rsidRPr="00755380">
        <w:rPr>
          <w:szCs w:val="24"/>
        </w:rPr>
        <w:t xml:space="preserve">Hjælpemidler skal opsættes og installeres på borgernes bopæl eller andet sted såfremt dette fremgår af bevilling. </w:t>
      </w:r>
    </w:p>
    <w:p w:rsidR="00C83B0C" w:rsidRDefault="00C83B0C" w:rsidP="00C83B0C">
      <w:pPr>
        <w:autoSpaceDE w:val="0"/>
        <w:autoSpaceDN w:val="0"/>
        <w:adjustRightInd w:val="0"/>
        <w:rPr>
          <w:szCs w:val="24"/>
        </w:rPr>
      </w:pPr>
    </w:p>
    <w:p w:rsidR="00C83B0C" w:rsidRPr="00755380" w:rsidRDefault="00C83B0C" w:rsidP="00C83B0C">
      <w:pPr>
        <w:autoSpaceDE w:val="0"/>
        <w:autoSpaceDN w:val="0"/>
        <w:adjustRightInd w:val="0"/>
        <w:rPr>
          <w:rFonts w:cs="TTE2671598t00"/>
          <w:szCs w:val="24"/>
        </w:rPr>
      </w:pPr>
      <w:r w:rsidRPr="00755380">
        <w:rPr>
          <w:szCs w:val="24"/>
        </w:rPr>
        <w:t>Opsætning og installation bevilges samtidig med hjælpemiddel.</w:t>
      </w:r>
      <w:r>
        <w:rPr>
          <w:szCs w:val="24"/>
        </w:rPr>
        <w:t xml:space="preserve"> Installation og opsætning sker i henhold til bevilling. Opsætning og installation uden foregående bevilling er ordregiver uvedkommende.</w:t>
      </w:r>
    </w:p>
    <w:p w:rsidR="00C83B0C" w:rsidRDefault="00C83B0C" w:rsidP="00C83B0C">
      <w:pPr>
        <w:autoSpaceDE w:val="0"/>
        <w:autoSpaceDN w:val="0"/>
        <w:adjustRightInd w:val="0"/>
        <w:rPr>
          <w:rFonts w:cs="TTE2671598t00"/>
          <w:szCs w:val="24"/>
        </w:rPr>
      </w:pPr>
    </w:p>
    <w:p w:rsidR="00C83B0C" w:rsidRDefault="00C83B0C" w:rsidP="00C83B0C">
      <w:pPr>
        <w:autoSpaceDE w:val="0"/>
        <w:autoSpaceDN w:val="0"/>
        <w:adjustRightInd w:val="0"/>
        <w:rPr>
          <w:rFonts w:cs="TTE2671598t00"/>
          <w:szCs w:val="24"/>
        </w:rPr>
      </w:pPr>
      <w:r>
        <w:rPr>
          <w:rFonts w:cs="TTE2671598t00"/>
          <w:szCs w:val="24"/>
        </w:rPr>
        <w:t xml:space="preserve">Hvor leverandøren skal installere hjælpemidlet, </w:t>
      </w:r>
      <w:r w:rsidRPr="000D5931">
        <w:rPr>
          <w:rFonts w:cs="TTE2671598t00"/>
          <w:szCs w:val="24"/>
        </w:rPr>
        <w:t>forventes</w:t>
      </w:r>
      <w:r>
        <w:rPr>
          <w:rFonts w:cs="TTE2671598t00"/>
          <w:szCs w:val="24"/>
        </w:rPr>
        <w:t xml:space="preserve"> det</w:t>
      </w:r>
      <w:r w:rsidRPr="000D5931">
        <w:rPr>
          <w:rFonts w:cs="TTE2671598t00"/>
          <w:szCs w:val="24"/>
        </w:rPr>
        <w:t xml:space="preserve"> at </w:t>
      </w:r>
      <w:r>
        <w:rPr>
          <w:rFonts w:cs="TTE2671598t00"/>
          <w:szCs w:val="24"/>
        </w:rPr>
        <w:t>leverandøren</w:t>
      </w:r>
      <w:r w:rsidRPr="000D5931">
        <w:rPr>
          <w:rFonts w:cs="TTE2671598t00"/>
          <w:szCs w:val="24"/>
        </w:rPr>
        <w:t xml:space="preserve"> selv står for kontakten ti</w:t>
      </w:r>
      <w:r>
        <w:rPr>
          <w:rFonts w:cs="TTE2671598t00"/>
          <w:szCs w:val="24"/>
        </w:rPr>
        <w:t xml:space="preserve">l borgeren vedrørende aftale om </w:t>
      </w:r>
      <w:r w:rsidRPr="000D5931">
        <w:rPr>
          <w:rFonts w:cs="TTE2671598t00"/>
          <w:szCs w:val="24"/>
        </w:rPr>
        <w:t>leveringstidspunkt</w:t>
      </w:r>
      <w:r>
        <w:rPr>
          <w:rFonts w:cs="TTE2671598t00"/>
          <w:szCs w:val="24"/>
        </w:rPr>
        <w:t xml:space="preserve"> </w:t>
      </w:r>
      <w:r w:rsidRPr="000D5931">
        <w:rPr>
          <w:rFonts w:cs="TTE2671598t00"/>
          <w:szCs w:val="24"/>
        </w:rPr>
        <w:t xml:space="preserve">mv. </w:t>
      </w:r>
    </w:p>
    <w:p w:rsidR="00C83B0C" w:rsidRDefault="00C83B0C" w:rsidP="00C83B0C">
      <w:pPr>
        <w:autoSpaceDE w:val="0"/>
        <w:autoSpaceDN w:val="0"/>
        <w:adjustRightInd w:val="0"/>
        <w:rPr>
          <w:rFonts w:cs="TTE2671598t00"/>
          <w:szCs w:val="24"/>
        </w:rPr>
      </w:pPr>
    </w:p>
    <w:p w:rsidR="00C83B0C" w:rsidRDefault="00C83B0C" w:rsidP="00C83B0C">
      <w:pPr>
        <w:autoSpaceDE w:val="0"/>
        <w:autoSpaceDN w:val="0"/>
        <w:adjustRightInd w:val="0"/>
        <w:rPr>
          <w:szCs w:val="24"/>
        </w:rPr>
      </w:pPr>
      <w:r w:rsidRPr="000D5931">
        <w:rPr>
          <w:rFonts w:cs="TTE2671598t00"/>
          <w:szCs w:val="24"/>
        </w:rPr>
        <w:t xml:space="preserve">I forbindelse med installationen skal </w:t>
      </w:r>
      <w:r>
        <w:rPr>
          <w:rFonts w:cs="TTE2671598t00"/>
          <w:szCs w:val="24"/>
        </w:rPr>
        <w:t>leverandøren</w:t>
      </w:r>
      <w:r w:rsidRPr="000D5931">
        <w:rPr>
          <w:rFonts w:cs="TTE2671598t00"/>
          <w:szCs w:val="24"/>
        </w:rPr>
        <w:t xml:space="preserve"> yde borgeren og evt. pårørende</w:t>
      </w:r>
      <w:r>
        <w:rPr>
          <w:rFonts w:cs="TTE2671598t00"/>
          <w:szCs w:val="24"/>
        </w:rPr>
        <w:t>/plejepersonale</w:t>
      </w:r>
      <w:r w:rsidRPr="000D5931">
        <w:rPr>
          <w:rFonts w:cs="TTE2671598t00"/>
          <w:szCs w:val="24"/>
        </w:rPr>
        <w:t xml:space="preserve"> en</w:t>
      </w:r>
      <w:r>
        <w:rPr>
          <w:rFonts w:cs="TTE2671598t00"/>
          <w:szCs w:val="24"/>
        </w:rPr>
        <w:t xml:space="preserve"> </w:t>
      </w:r>
      <w:r w:rsidRPr="000D5931">
        <w:rPr>
          <w:rFonts w:cs="TTE2671598t00"/>
          <w:szCs w:val="24"/>
        </w:rPr>
        <w:t>fyldestgørende instruktion til de høretekniske hjælpemidlers anvendelsesmuligheder og funktionalitet.</w:t>
      </w:r>
      <w:r w:rsidRPr="00834B09">
        <w:t xml:space="preserve"> </w:t>
      </w:r>
      <w:r w:rsidRPr="00834B09">
        <w:rPr>
          <w:szCs w:val="24"/>
        </w:rPr>
        <w:t>Leverandøren skal, inden borgeren forlades, kontrollere, at hjælpemidlet fungerer optimalt</w:t>
      </w:r>
      <w:r>
        <w:rPr>
          <w:szCs w:val="24"/>
        </w:rPr>
        <w:t>.</w:t>
      </w:r>
    </w:p>
    <w:p w:rsidR="00C83B0C" w:rsidRDefault="00C83B0C" w:rsidP="00C83B0C">
      <w:pPr>
        <w:autoSpaceDE w:val="0"/>
        <w:autoSpaceDN w:val="0"/>
        <w:adjustRightInd w:val="0"/>
        <w:rPr>
          <w:rFonts w:cs="TTE2671598t00"/>
          <w:szCs w:val="24"/>
        </w:rPr>
      </w:pPr>
    </w:p>
    <w:p w:rsidR="00C83B0C" w:rsidRDefault="00C83B0C" w:rsidP="00C83B0C">
      <w:r w:rsidRPr="000D5931">
        <w:rPr>
          <w:rFonts w:cs="TTE2671598t00"/>
          <w:szCs w:val="24"/>
        </w:rPr>
        <w:t>Installation skal kunne tilbydes indenfor 10 arbejdsdage</w:t>
      </w:r>
      <w:r>
        <w:rPr>
          <w:rFonts w:cs="TTE2671598t00"/>
          <w:szCs w:val="24"/>
        </w:rPr>
        <w:t xml:space="preserve"> fra </w:t>
      </w:r>
      <w:r w:rsidRPr="00480C8F">
        <w:rPr>
          <w:rFonts w:cs="TTE2671598t00"/>
          <w:szCs w:val="24"/>
        </w:rPr>
        <w:t xml:space="preserve">bestilling til installation er sket. </w:t>
      </w:r>
      <w:r w:rsidRPr="00480C8F">
        <w:rPr>
          <w:szCs w:val="24"/>
        </w:rPr>
        <w:t xml:space="preserve">Borgeren skal indenfor 5 arbejdsdage fra leverandøren </w:t>
      </w:r>
      <w:proofErr w:type="gramStart"/>
      <w:r w:rsidRPr="00480C8F">
        <w:rPr>
          <w:szCs w:val="24"/>
        </w:rPr>
        <w:t>har</w:t>
      </w:r>
      <w:proofErr w:type="gramEnd"/>
      <w:r w:rsidRPr="00480C8F">
        <w:rPr>
          <w:szCs w:val="24"/>
        </w:rPr>
        <w:t xml:space="preserve"> modtaget bestilling kontaktes med henblik på aftale omkring levering af hjælpemidlet.</w:t>
      </w:r>
    </w:p>
    <w:p w:rsidR="00C83B0C" w:rsidRDefault="00C83B0C" w:rsidP="00C83B0C">
      <w:pPr>
        <w:autoSpaceDE w:val="0"/>
        <w:autoSpaceDN w:val="0"/>
        <w:adjustRightInd w:val="0"/>
        <w:rPr>
          <w:rFonts w:cs="Times-Roman"/>
          <w:szCs w:val="24"/>
        </w:rPr>
      </w:pPr>
    </w:p>
    <w:p w:rsidR="00C83B0C" w:rsidRDefault="00C83B0C" w:rsidP="00C83B0C">
      <w:pPr>
        <w:rPr>
          <w:szCs w:val="24"/>
        </w:rPr>
      </w:pPr>
      <w:r w:rsidRPr="00480C8F">
        <w:rPr>
          <w:szCs w:val="24"/>
        </w:rPr>
        <w:t>Leverandøren skal – hvis nødvendigt – op til 1 måned efter installation tilbyde servicebesøg i forbindelse med justering af det installerede produkt uden ekstra omkostninger for Ordregiver.</w:t>
      </w:r>
    </w:p>
    <w:p w:rsidR="00C83B0C" w:rsidRDefault="00C83B0C" w:rsidP="00C83B0C">
      <w:pPr>
        <w:rPr>
          <w:szCs w:val="24"/>
        </w:rPr>
      </w:pPr>
    </w:p>
    <w:p w:rsidR="00C83B0C" w:rsidRDefault="00C83B0C" w:rsidP="00C83B0C">
      <w:pPr>
        <w:rPr>
          <w:szCs w:val="24"/>
        </w:rPr>
      </w:pPr>
      <w:r>
        <w:rPr>
          <w:szCs w:val="24"/>
        </w:rPr>
        <w:t>Nødvendigt monteringsmateriale, herunder bl.a. relevante ledninger og</w:t>
      </w:r>
      <w:r w:rsidRPr="00FC29AB">
        <w:rPr>
          <w:szCs w:val="24"/>
        </w:rPr>
        <w:t xml:space="preserve"> </w:t>
      </w:r>
      <w:r>
        <w:rPr>
          <w:szCs w:val="24"/>
        </w:rPr>
        <w:t xml:space="preserve">stik </w:t>
      </w:r>
      <w:r w:rsidRPr="00FC29AB">
        <w:rPr>
          <w:szCs w:val="24"/>
        </w:rPr>
        <w:t>skal være indeholdt i de tilbudte priser.</w:t>
      </w:r>
    </w:p>
    <w:p w:rsidR="00270179" w:rsidRDefault="00270179" w:rsidP="00270179">
      <w:pPr>
        <w:autoSpaceDE w:val="0"/>
        <w:autoSpaceDN w:val="0"/>
        <w:adjustRightInd w:val="0"/>
        <w:rPr>
          <w:rFonts w:cs="Times-Roman"/>
          <w:szCs w:val="24"/>
        </w:rPr>
      </w:pPr>
    </w:p>
    <w:p w:rsidR="00270179" w:rsidRPr="001442F2" w:rsidRDefault="00270179" w:rsidP="001442F2">
      <w:pPr>
        <w:pStyle w:val="Overskrift5"/>
      </w:pPr>
      <w:r w:rsidRPr="001442F2">
        <w:t xml:space="preserve">3.3.2.1.2 Reparation </w:t>
      </w:r>
    </w:p>
    <w:p w:rsidR="00C83B0C" w:rsidRPr="00CB16CF" w:rsidRDefault="00C83B0C" w:rsidP="00C83B0C">
      <w:pPr>
        <w:autoSpaceDE w:val="0"/>
        <w:autoSpaceDN w:val="0"/>
        <w:adjustRightInd w:val="0"/>
        <w:rPr>
          <w:rFonts w:cs="TTE2671598t00"/>
          <w:color w:val="FF0000"/>
          <w:szCs w:val="24"/>
        </w:rPr>
      </w:pPr>
      <w:r w:rsidRPr="000D5931">
        <w:rPr>
          <w:rFonts w:cs="TTE2671598t00"/>
          <w:szCs w:val="24"/>
        </w:rPr>
        <w:t xml:space="preserve">Reparationer skal, så vidt det er muligt foregå </w:t>
      </w:r>
      <w:r>
        <w:rPr>
          <w:rFonts w:cs="TTE2671598t00"/>
          <w:szCs w:val="24"/>
        </w:rPr>
        <w:t>hvor hjælpemidlet anvendes/er installeret. Reparation skal udføres</w:t>
      </w:r>
      <w:r w:rsidRPr="000D5931">
        <w:rPr>
          <w:rFonts w:cs="TTE2671598t00"/>
          <w:szCs w:val="24"/>
        </w:rPr>
        <w:t xml:space="preserve"> indenfor</w:t>
      </w:r>
      <w:r>
        <w:rPr>
          <w:rFonts w:cs="TTE2671598t00"/>
          <w:szCs w:val="24"/>
        </w:rPr>
        <w:t xml:space="preserve"> 10</w:t>
      </w:r>
      <w:r w:rsidRPr="000D5931">
        <w:rPr>
          <w:rFonts w:cs="TTE2671598t00"/>
          <w:szCs w:val="24"/>
        </w:rPr>
        <w:t xml:space="preserve"> arbejdsdage</w:t>
      </w:r>
      <w:r>
        <w:rPr>
          <w:rFonts w:cs="TTE2671598t00"/>
          <w:szCs w:val="24"/>
        </w:rPr>
        <w:t xml:space="preserve"> (fra bestilling til reparation er udført)</w:t>
      </w:r>
      <w:r w:rsidRPr="000D5931">
        <w:rPr>
          <w:rFonts w:cs="TTE2671598t00"/>
          <w:szCs w:val="24"/>
        </w:rPr>
        <w:t xml:space="preserve"> – ellers skal </w:t>
      </w:r>
      <w:r w:rsidRPr="00191379">
        <w:rPr>
          <w:rFonts w:cs="TTE2671598t00"/>
          <w:szCs w:val="24"/>
        </w:rPr>
        <w:t>der stilles erstatningshjælpemiddel til rådighed.</w:t>
      </w:r>
      <w:r>
        <w:rPr>
          <w:rFonts w:cs="TTE2671598t00"/>
          <w:szCs w:val="24"/>
        </w:rPr>
        <w:t xml:space="preserve"> </w:t>
      </w:r>
    </w:p>
    <w:p w:rsidR="00C83B0C" w:rsidRDefault="00C83B0C" w:rsidP="00C83B0C">
      <w:pPr>
        <w:autoSpaceDE w:val="0"/>
        <w:autoSpaceDN w:val="0"/>
        <w:adjustRightInd w:val="0"/>
        <w:rPr>
          <w:rFonts w:cs="TTE2671598t00"/>
          <w:szCs w:val="24"/>
        </w:rPr>
      </w:pPr>
    </w:p>
    <w:p w:rsidR="00C83B0C" w:rsidRPr="00834B09" w:rsidRDefault="00C83B0C" w:rsidP="00C83B0C">
      <w:pPr>
        <w:spacing w:line="280" w:lineRule="exact"/>
        <w:rPr>
          <w:szCs w:val="24"/>
        </w:rPr>
      </w:pPr>
      <w:r w:rsidRPr="00834B09">
        <w:rPr>
          <w:szCs w:val="24"/>
        </w:rPr>
        <w:lastRenderedPageBreak/>
        <w:t>Ved reparation af hjælpemidler, der er opsat i borgers hjem</w:t>
      </w:r>
      <w:r w:rsidR="002B6FEB">
        <w:rPr>
          <w:szCs w:val="24"/>
        </w:rPr>
        <w:t>/på borgers arbejdsplads</w:t>
      </w:r>
      <w:r w:rsidRPr="00834B09">
        <w:rPr>
          <w:szCs w:val="24"/>
        </w:rPr>
        <w:t xml:space="preserve"> skal borger kontakte bevillingsenhed som formidler kontakt til leverandør. Således skal </w:t>
      </w:r>
      <w:r>
        <w:rPr>
          <w:szCs w:val="24"/>
        </w:rPr>
        <w:t>Ordregiver</w:t>
      </w:r>
      <w:r w:rsidRPr="00834B09">
        <w:rPr>
          <w:szCs w:val="24"/>
        </w:rPr>
        <w:t xml:space="preserve"> altid kontaktes inden reparation udføres.</w:t>
      </w:r>
      <w:r>
        <w:rPr>
          <w:szCs w:val="24"/>
        </w:rPr>
        <w:t xml:space="preserve"> Se eventuelle forbehold herfor i Bilag 8, Kommunespecifikke oplysninger. </w:t>
      </w:r>
    </w:p>
    <w:p w:rsidR="00C83B0C" w:rsidRPr="00191379" w:rsidRDefault="00C83B0C" w:rsidP="00C83B0C">
      <w:pPr>
        <w:autoSpaceDE w:val="0"/>
        <w:autoSpaceDN w:val="0"/>
        <w:adjustRightInd w:val="0"/>
        <w:rPr>
          <w:rFonts w:cs="TTE2671598t00"/>
          <w:szCs w:val="24"/>
        </w:rPr>
      </w:pPr>
    </w:p>
    <w:p w:rsidR="00C83B0C" w:rsidRDefault="00C83B0C" w:rsidP="00C83B0C">
      <w:pPr>
        <w:rPr>
          <w:szCs w:val="24"/>
        </w:rPr>
      </w:pPr>
      <w:r w:rsidRPr="00191379">
        <w:rPr>
          <w:szCs w:val="24"/>
        </w:rPr>
        <w:t xml:space="preserve">Leverandøren skal kunne håndtere egne tilbudte hjælpemidler såvel som andre mærker og skal i den forbindelse kunne skaffe reservedele til disse efter behov. </w:t>
      </w:r>
    </w:p>
    <w:p w:rsidR="00C83B0C" w:rsidRDefault="00C83B0C" w:rsidP="00C83B0C">
      <w:pPr>
        <w:rPr>
          <w:szCs w:val="24"/>
        </w:rPr>
      </w:pPr>
    </w:p>
    <w:p w:rsidR="00C83B0C" w:rsidRDefault="00C83B0C" w:rsidP="00C83B0C">
      <w:pPr>
        <w:rPr>
          <w:szCs w:val="24"/>
        </w:rPr>
      </w:pPr>
      <w:r>
        <w:rPr>
          <w:szCs w:val="24"/>
        </w:rPr>
        <w:t>Hvis leverandøren skønner, at reparation er uforholdsmæssigt dyrt i forhold til udskiftning af det defekte hjælpemiddel skal Ordregiver kontaktes, hvis intet andet er aftalt.</w:t>
      </w:r>
    </w:p>
    <w:p w:rsidR="00C83B0C" w:rsidRPr="00B9571F" w:rsidRDefault="00C83B0C" w:rsidP="00C83B0C">
      <w:pPr>
        <w:rPr>
          <w:szCs w:val="24"/>
        </w:rPr>
      </w:pPr>
    </w:p>
    <w:p w:rsidR="00C83B0C" w:rsidRPr="00B9571F" w:rsidRDefault="00C83B0C" w:rsidP="00C83B0C">
      <w:pPr>
        <w:rPr>
          <w:szCs w:val="24"/>
        </w:rPr>
      </w:pPr>
      <w:r w:rsidRPr="00B9571F">
        <w:rPr>
          <w:szCs w:val="24"/>
        </w:rPr>
        <w:t>Nødvendigt reparationsmateriale, herunder bl.a. relevante ledninger og stik skal være indeholdt i de tilbudte priser.</w:t>
      </w:r>
    </w:p>
    <w:p w:rsidR="00270179" w:rsidRDefault="00270179" w:rsidP="00270179">
      <w:pPr>
        <w:autoSpaceDE w:val="0"/>
        <w:autoSpaceDN w:val="0"/>
        <w:adjustRightInd w:val="0"/>
        <w:rPr>
          <w:rFonts w:cs="TTE2671598t00"/>
          <w:szCs w:val="24"/>
        </w:rPr>
      </w:pPr>
    </w:p>
    <w:p w:rsidR="00C83B0C" w:rsidRPr="001442F2" w:rsidRDefault="00C83B0C" w:rsidP="001442F2">
      <w:pPr>
        <w:pStyle w:val="Overskrift5"/>
      </w:pPr>
      <w:r w:rsidRPr="001442F2">
        <w:t xml:space="preserve">3.3.2.1.3 Nedtagning af hjælpemidler og administration af genbrugslager </w:t>
      </w:r>
    </w:p>
    <w:p w:rsidR="00C83B0C" w:rsidRDefault="00C83B0C" w:rsidP="00C83B0C">
      <w:pPr>
        <w:autoSpaceDE w:val="0"/>
        <w:autoSpaceDN w:val="0"/>
        <w:adjustRightInd w:val="0"/>
        <w:rPr>
          <w:rFonts w:cs="TTE2671598t00"/>
          <w:szCs w:val="24"/>
        </w:rPr>
      </w:pPr>
      <w:r>
        <w:rPr>
          <w:rFonts w:cs="TTE2671598t00"/>
          <w:szCs w:val="24"/>
        </w:rPr>
        <w:t>Administration af genbrugslager omfatter registrering, rengøring, reparation, opbevaring og genanvendelse. Genbrugslager skal etableres for hver enkelt kommune.</w:t>
      </w:r>
    </w:p>
    <w:p w:rsidR="00C83B0C" w:rsidRDefault="00C83B0C" w:rsidP="00C83B0C">
      <w:pPr>
        <w:autoSpaceDE w:val="0"/>
        <w:autoSpaceDN w:val="0"/>
        <w:adjustRightInd w:val="0"/>
        <w:rPr>
          <w:rFonts w:cs="TTE2671598t00"/>
          <w:szCs w:val="24"/>
        </w:rPr>
      </w:pPr>
    </w:p>
    <w:p w:rsidR="00C83B0C" w:rsidRDefault="00C83B0C" w:rsidP="00C83B0C">
      <w:pPr>
        <w:autoSpaceDE w:val="0"/>
        <w:autoSpaceDN w:val="0"/>
        <w:adjustRightInd w:val="0"/>
        <w:rPr>
          <w:rFonts w:cs="TTE2671598t00"/>
          <w:szCs w:val="24"/>
        </w:rPr>
      </w:pPr>
      <w:r>
        <w:rPr>
          <w:rFonts w:cs="TTE2671598t00"/>
          <w:szCs w:val="24"/>
        </w:rPr>
        <w:t>Leverandøren skal på foranledning fra Ordregiver nedtage tidligere installerede produkter, hvor borger ikke længere har brug for hjælpemidlet/hjælpemidlerne. Alternativt skal indleverede hjælpemidler afhentes hos Ordregiver til opbevaring på genbrugslager.</w:t>
      </w:r>
    </w:p>
    <w:p w:rsidR="00C83B0C" w:rsidRPr="000D5931" w:rsidRDefault="00C83B0C" w:rsidP="00C83B0C">
      <w:pPr>
        <w:autoSpaceDE w:val="0"/>
        <w:autoSpaceDN w:val="0"/>
        <w:adjustRightInd w:val="0"/>
        <w:rPr>
          <w:rFonts w:cs="TTE2671598t00"/>
          <w:szCs w:val="24"/>
        </w:rPr>
      </w:pPr>
      <w:r w:rsidRPr="000D5931">
        <w:rPr>
          <w:rFonts w:cs="TTE2671598t00"/>
          <w:szCs w:val="24"/>
        </w:rPr>
        <w:t>Afhentning skal ske efter nærmere aftale med den enkelte kommune og under hensyntagen til når</w:t>
      </w:r>
      <w:r>
        <w:rPr>
          <w:rFonts w:cs="TTE2671598t00"/>
          <w:szCs w:val="24"/>
        </w:rPr>
        <w:t xml:space="preserve"> </w:t>
      </w:r>
      <w:r w:rsidRPr="000D5931">
        <w:rPr>
          <w:rFonts w:cs="TTE2671598t00"/>
          <w:szCs w:val="24"/>
        </w:rPr>
        <w:t>installatøren alligevel er i området.</w:t>
      </w:r>
    </w:p>
    <w:p w:rsidR="00C83B0C" w:rsidRDefault="00C83B0C" w:rsidP="00C83B0C">
      <w:pPr>
        <w:autoSpaceDE w:val="0"/>
        <w:autoSpaceDN w:val="0"/>
        <w:adjustRightInd w:val="0"/>
        <w:rPr>
          <w:rFonts w:cs="TTE2671598t00"/>
          <w:szCs w:val="24"/>
        </w:rPr>
      </w:pPr>
    </w:p>
    <w:p w:rsidR="00C83B0C" w:rsidRDefault="00C83B0C" w:rsidP="00C83B0C">
      <w:pPr>
        <w:autoSpaceDE w:val="0"/>
        <w:autoSpaceDN w:val="0"/>
        <w:adjustRightInd w:val="0"/>
        <w:rPr>
          <w:rFonts w:cs="TTE2671598t00"/>
          <w:szCs w:val="24"/>
        </w:rPr>
      </w:pPr>
      <w:r>
        <w:rPr>
          <w:rFonts w:cs="TTE2671598t00"/>
          <w:szCs w:val="24"/>
        </w:rPr>
        <w:t>De</w:t>
      </w:r>
      <w:r w:rsidRPr="000D5931">
        <w:rPr>
          <w:rFonts w:cs="TTE2671598t00"/>
          <w:szCs w:val="24"/>
        </w:rPr>
        <w:t xml:space="preserve"> høretekniske hjælpemidler skal, så vidt det er muligt, kunne genanvendes af andre borgere i</w:t>
      </w:r>
      <w:r>
        <w:rPr>
          <w:rFonts w:cs="TTE2671598t00"/>
          <w:szCs w:val="24"/>
        </w:rPr>
        <w:t xml:space="preserve"> </w:t>
      </w:r>
      <w:r w:rsidRPr="000D5931">
        <w:rPr>
          <w:rFonts w:cs="TTE2671598t00"/>
          <w:szCs w:val="24"/>
        </w:rPr>
        <w:t xml:space="preserve">kommunen. Det forudsættes derfor, at </w:t>
      </w:r>
      <w:r>
        <w:rPr>
          <w:rFonts w:cs="TTE2671598t00"/>
          <w:szCs w:val="24"/>
        </w:rPr>
        <w:t>leverandøren</w:t>
      </w:r>
      <w:r w:rsidRPr="000D5931">
        <w:rPr>
          <w:rFonts w:cs="TTE2671598t00"/>
          <w:szCs w:val="24"/>
        </w:rPr>
        <w:t xml:space="preserve"> kan stille et genbrugslager til rådighed for</w:t>
      </w:r>
      <w:r>
        <w:rPr>
          <w:rFonts w:cs="TTE2671598t00"/>
          <w:szCs w:val="24"/>
        </w:rPr>
        <w:t xml:space="preserve"> </w:t>
      </w:r>
      <w:r w:rsidRPr="000D5931">
        <w:rPr>
          <w:rFonts w:cs="TTE2671598t00"/>
          <w:szCs w:val="24"/>
        </w:rPr>
        <w:t>den enkelte kommune og i den forbindelse kan overtage og genbruge eksisterende genbrugslager</w:t>
      </w:r>
      <w:r>
        <w:rPr>
          <w:rFonts w:cs="TTE2671598t00"/>
          <w:szCs w:val="24"/>
        </w:rPr>
        <w:t xml:space="preserve"> </w:t>
      </w:r>
      <w:r w:rsidRPr="000D5931">
        <w:rPr>
          <w:rFonts w:cs="TTE2671598t00"/>
          <w:szCs w:val="24"/>
        </w:rPr>
        <w:t>fra den enkelte kommune</w:t>
      </w:r>
      <w:r w:rsidRPr="007C77D6">
        <w:rPr>
          <w:rFonts w:cs="TTE2671598t00"/>
          <w:color w:val="FF0000"/>
          <w:szCs w:val="24"/>
        </w:rPr>
        <w:t>.</w:t>
      </w:r>
      <w:r w:rsidRPr="000D5931">
        <w:rPr>
          <w:rFonts w:cs="TTE2671598t00"/>
          <w:szCs w:val="24"/>
        </w:rPr>
        <w:t xml:space="preserve"> </w:t>
      </w:r>
      <w:r>
        <w:rPr>
          <w:rFonts w:cs="TTE2671598t00"/>
          <w:szCs w:val="24"/>
        </w:rPr>
        <w:t>Således skal leverandøren</w:t>
      </w:r>
      <w:r w:rsidRPr="000D5931">
        <w:rPr>
          <w:rFonts w:cs="TTE2671598t00"/>
          <w:szCs w:val="24"/>
        </w:rPr>
        <w:t xml:space="preserve"> kunne håndtere genbrugslager og opsætning af</w:t>
      </w:r>
      <w:r>
        <w:rPr>
          <w:rFonts w:cs="TTE2671598t00"/>
          <w:szCs w:val="24"/>
        </w:rPr>
        <w:t xml:space="preserve"> </w:t>
      </w:r>
      <w:r w:rsidRPr="000D5931">
        <w:rPr>
          <w:rFonts w:cs="TTE2671598t00"/>
          <w:szCs w:val="24"/>
        </w:rPr>
        <w:t>egne tilbudte hjælpemidler såvel som andre mærker</w:t>
      </w:r>
      <w:r>
        <w:rPr>
          <w:rFonts w:cs="TTE2671598t00"/>
          <w:szCs w:val="24"/>
        </w:rPr>
        <w:t>.</w:t>
      </w:r>
      <w:r w:rsidRPr="000D5931">
        <w:rPr>
          <w:rFonts w:cs="TTE2671598t00"/>
          <w:szCs w:val="24"/>
        </w:rPr>
        <w:t xml:space="preserve"> </w:t>
      </w:r>
    </w:p>
    <w:p w:rsidR="00C83B0C" w:rsidRDefault="00C83B0C" w:rsidP="00C83B0C">
      <w:pPr>
        <w:autoSpaceDE w:val="0"/>
        <w:autoSpaceDN w:val="0"/>
        <w:adjustRightInd w:val="0"/>
        <w:rPr>
          <w:rFonts w:cs="TTE2671598t00"/>
          <w:szCs w:val="24"/>
        </w:rPr>
      </w:pPr>
    </w:p>
    <w:p w:rsidR="00C83B0C" w:rsidRPr="000D5931" w:rsidRDefault="00C83B0C" w:rsidP="00C83B0C">
      <w:pPr>
        <w:autoSpaceDE w:val="0"/>
        <w:autoSpaceDN w:val="0"/>
        <w:adjustRightInd w:val="0"/>
        <w:rPr>
          <w:rFonts w:cs="TTE2671598t00"/>
          <w:szCs w:val="24"/>
        </w:rPr>
      </w:pPr>
      <w:proofErr w:type="spellStart"/>
      <w:r w:rsidRPr="000D5931">
        <w:rPr>
          <w:rFonts w:cs="TTE2671598t00"/>
          <w:szCs w:val="24"/>
        </w:rPr>
        <w:t>Suppleringskøb</w:t>
      </w:r>
      <w:proofErr w:type="spellEnd"/>
      <w:r w:rsidRPr="000D5931">
        <w:rPr>
          <w:rFonts w:cs="TTE2671598t00"/>
          <w:szCs w:val="24"/>
        </w:rPr>
        <w:t xml:space="preserve"> til eksisterende installationer</w:t>
      </w:r>
      <w:r>
        <w:rPr>
          <w:rFonts w:cs="TTE2671598t00"/>
          <w:szCs w:val="24"/>
        </w:rPr>
        <w:t xml:space="preserve"> </w:t>
      </w:r>
      <w:r w:rsidRPr="000D5931">
        <w:rPr>
          <w:rFonts w:cs="TTE2671598t00"/>
          <w:szCs w:val="24"/>
        </w:rPr>
        <w:t xml:space="preserve">skal ligeledes kunne fremskaffes hos leverandøren af det pågældende </w:t>
      </w:r>
      <w:r>
        <w:rPr>
          <w:rFonts w:cs="TTE2671598t00"/>
          <w:szCs w:val="24"/>
        </w:rPr>
        <w:t>mærke – forudsat at leverandøren</w:t>
      </w:r>
      <w:r w:rsidRPr="000D5931">
        <w:rPr>
          <w:rFonts w:cs="TTE2671598t00"/>
          <w:szCs w:val="24"/>
        </w:rPr>
        <w:t>s</w:t>
      </w:r>
      <w:r>
        <w:rPr>
          <w:rFonts w:cs="TTE2671598t00"/>
          <w:szCs w:val="24"/>
        </w:rPr>
        <w:t xml:space="preserve"> </w:t>
      </w:r>
      <w:r w:rsidRPr="000D5931">
        <w:rPr>
          <w:rFonts w:cs="TTE2671598t00"/>
          <w:szCs w:val="24"/>
        </w:rPr>
        <w:t>egne produkter ikke passer til de eksisterende installationer.</w:t>
      </w:r>
    </w:p>
    <w:p w:rsidR="00C83B0C" w:rsidRDefault="00C83B0C" w:rsidP="00C83B0C">
      <w:pPr>
        <w:autoSpaceDE w:val="0"/>
        <w:autoSpaceDN w:val="0"/>
        <w:adjustRightInd w:val="0"/>
        <w:rPr>
          <w:rFonts w:cs="TTE2671598t00"/>
          <w:szCs w:val="24"/>
        </w:rPr>
      </w:pPr>
    </w:p>
    <w:p w:rsidR="00C83B0C" w:rsidRDefault="00C83B0C" w:rsidP="00C83B0C">
      <w:pPr>
        <w:autoSpaceDE w:val="0"/>
        <w:autoSpaceDN w:val="0"/>
        <w:adjustRightInd w:val="0"/>
        <w:rPr>
          <w:rFonts w:cs="TTE2671598t00"/>
          <w:szCs w:val="24"/>
        </w:rPr>
      </w:pPr>
      <w:r>
        <w:rPr>
          <w:rFonts w:cs="TTE2671598t00"/>
          <w:szCs w:val="24"/>
        </w:rPr>
        <w:t>Leverandøren</w:t>
      </w:r>
      <w:r w:rsidRPr="000D5931">
        <w:rPr>
          <w:rFonts w:cs="TTE2671598t00"/>
          <w:szCs w:val="24"/>
        </w:rPr>
        <w:t xml:space="preserve"> skal stå for administrationen af genbrugslageret. Når</w:t>
      </w:r>
      <w:r>
        <w:rPr>
          <w:rFonts w:cs="TTE2671598t00"/>
          <w:szCs w:val="24"/>
        </w:rPr>
        <w:t xml:space="preserve"> k</w:t>
      </w:r>
      <w:r w:rsidRPr="000D5931">
        <w:rPr>
          <w:rFonts w:cs="TTE2671598t00"/>
          <w:szCs w:val="24"/>
        </w:rPr>
        <w:t xml:space="preserve">ommunerne bestiller opsætning skal </w:t>
      </w:r>
      <w:r>
        <w:rPr>
          <w:rFonts w:cs="TTE2671598t00"/>
          <w:szCs w:val="24"/>
        </w:rPr>
        <w:t>leverandøren</w:t>
      </w:r>
      <w:r w:rsidRPr="000D5931">
        <w:rPr>
          <w:rFonts w:cs="TTE2671598t00"/>
          <w:szCs w:val="24"/>
        </w:rPr>
        <w:t xml:space="preserve"> altid vurdere, om der på genbrugslageret er</w:t>
      </w:r>
      <w:r>
        <w:rPr>
          <w:rFonts w:cs="TTE2671598t00"/>
          <w:szCs w:val="24"/>
        </w:rPr>
        <w:t xml:space="preserve"> </w:t>
      </w:r>
      <w:r w:rsidRPr="000D5931">
        <w:rPr>
          <w:rFonts w:cs="TTE2671598t00"/>
          <w:szCs w:val="24"/>
        </w:rPr>
        <w:t>hjælpemidler</w:t>
      </w:r>
      <w:r>
        <w:rPr>
          <w:rFonts w:cs="TTE2671598t00"/>
          <w:szCs w:val="24"/>
        </w:rPr>
        <w:t>,</w:t>
      </w:r>
      <w:r w:rsidRPr="000D5931">
        <w:rPr>
          <w:rFonts w:cs="TTE2671598t00"/>
          <w:szCs w:val="24"/>
        </w:rPr>
        <w:t xml:space="preserve"> der kan genbruges, før der bestilles nyt. Såfremt hjælpemidlet kan genbruges, skal</w:t>
      </w:r>
      <w:r>
        <w:rPr>
          <w:rFonts w:cs="TTE2671598t00"/>
          <w:szCs w:val="24"/>
        </w:rPr>
        <w:t xml:space="preserve"> leverandøren</w:t>
      </w:r>
      <w:r w:rsidRPr="000D5931">
        <w:rPr>
          <w:rFonts w:cs="TTE2671598t00"/>
          <w:szCs w:val="24"/>
        </w:rPr>
        <w:t xml:space="preserve"> foretage den nødvendige klargøring. </w:t>
      </w:r>
    </w:p>
    <w:p w:rsidR="00C83B0C" w:rsidRPr="00834B09" w:rsidRDefault="00C83B0C" w:rsidP="00C83B0C">
      <w:pPr>
        <w:autoSpaceDE w:val="0"/>
        <w:autoSpaceDN w:val="0"/>
        <w:adjustRightInd w:val="0"/>
        <w:rPr>
          <w:szCs w:val="24"/>
        </w:rPr>
      </w:pPr>
      <w:r w:rsidRPr="00834B09">
        <w:rPr>
          <w:szCs w:val="24"/>
        </w:rPr>
        <w:t>Hjælpemidlet skal til enhver tid fremstå præsentabelt ved levering hos borgeren.</w:t>
      </w:r>
    </w:p>
    <w:p w:rsidR="00C83B0C" w:rsidRPr="0095173A" w:rsidRDefault="00C83B0C" w:rsidP="00C83B0C">
      <w:pPr>
        <w:autoSpaceDE w:val="0"/>
        <w:autoSpaceDN w:val="0"/>
        <w:adjustRightInd w:val="0"/>
        <w:rPr>
          <w:rFonts w:cs="TTE2671598t00"/>
          <w:szCs w:val="24"/>
        </w:rPr>
      </w:pPr>
    </w:p>
    <w:p w:rsidR="00C83B0C" w:rsidRPr="000D5931" w:rsidRDefault="00C83B0C" w:rsidP="00C83B0C">
      <w:pPr>
        <w:autoSpaceDE w:val="0"/>
        <w:autoSpaceDN w:val="0"/>
        <w:adjustRightInd w:val="0"/>
        <w:rPr>
          <w:rFonts w:cs="TTE2671598t00"/>
          <w:szCs w:val="24"/>
        </w:rPr>
      </w:pPr>
      <w:r w:rsidRPr="0095173A">
        <w:rPr>
          <w:rFonts w:cs="TTE2671598t00"/>
          <w:szCs w:val="24"/>
        </w:rPr>
        <w:t>Leverandøren skal på foranledning fremsende</w:t>
      </w:r>
      <w:r w:rsidRPr="000D5931">
        <w:rPr>
          <w:rFonts w:cs="TTE2671598t00"/>
          <w:szCs w:val="24"/>
        </w:rPr>
        <w:t xml:space="preserve"> genbrugslagerlister indeholdende lagerbeholdning og</w:t>
      </w:r>
      <w:r>
        <w:rPr>
          <w:rFonts w:cs="TTE2671598t00"/>
          <w:szCs w:val="24"/>
        </w:rPr>
        <w:t xml:space="preserve"> </w:t>
      </w:r>
      <w:r w:rsidRPr="000D5931">
        <w:rPr>
          <w:rFonts w:cs="TTE2671598t00"/>
          <w:szCs w:val="24"/>
        </w:rPr>
        <w:t>ka</w:t>
      </w:r>
      <w:r>
        <w:rPr>
          <w:rFonts w:cs="TTE2671598t00"/>
          <w:szCs w:val="24"/>
        </w:rPr>
        <w:t>ssation for den enkelte kommune</w:t>
      </w:r>
      <w:r w:rsidRPr="000D5931">
        <w:rPr>
          <w:rFonts w:cs="TTE2671598t00"/>
          <w:szCs w:val="24"/>
        </w:rPr>
        <w:t xml:space="preserve">. Der skal på listerne anføres </w:t>
      </w:r>
      <w:proofErr w:type="spellStart"/>
      <w:r w:rsidRPr="000D5931">
        <w:rPr>
          <w:rFonts w:cs="TTE2671598t00"/>
          <w:szCs w:val="24"/>
        </w:rPr>
        <w:t>HMI-nr</w:t>
      </w:r>
      <w:proofErr w:type="spellEnd"/>
      <w:r w:rsidRPr="000D5931">
        <w:rPr>
          <w:rFonts w:cs="TTE2671598t00"/>
          <w:szCs w:val="24"/>
        </w:rPr>
        <w:t xml:space="preserve">. </w:t>
      </w:r>
    </w:p>
    <w:p w:rsidR="00C83B0C" w:rsidRDefault="00C83B0C" w:rsidP="00C83B0C">
      <w:pPr>
        <w:autoSpaceDE w:val="0"/>
        <w:autoSpaceDN w:val="0"/>
        <w:adjustRightInd w:val="0"/>
        <w:rPr>
          <w:rFonts w:cs="Times-Roman"/>
          <w:szCs w:val="24"/>
        </w:rPr>
      </w:pPr>
    </w:p>
    <w:p w:rsidR="00C83B0C" w:rsidRPr="00616303" w:rsidRDefault="00C83B0C" w:rsidP="00C83B0C">
      <w:pPr>
        <w:spacing w:line="280" w:lineRule="exact"/>
        <w:rPr>
          <w:szCs w:val="24"/>
        </w:rPr>
      </w:pPr>
      <w:r w:rsidRPr="00616303">
        <w:rPr>
          <w:szCs w:val="24"/>
        </w:rPr>
        <w:t xml:space="preserve">I forbindelse med eventuelt leverandørskifte i relation til nærværende udbud, skal den nye leverandør uden udgifter for </w:t>
      </w:r>
      <w:r>
        <w:rPr>
          <w:szCs w:val="24"/>
        </w:rPr>
        <w:t>Ordregiver</w:t>
      </w:r>
      <w:r w:rsidRPr="00616303">
        <w:rPr>
          <w:szCs w:val="24"/>
        </w:rPr>
        <w:t xml:space="preserve"> modtage de hjælpemidler, der ligger på lager hos eksisterende leverandør. </w:t>
      </w:r>
      <w:r>
        <w:rPr>
          <w:szCs w:val="24"/>
        </w:rPr>
        <w:t>Ordregiver</w:t>
      </w:r>
      <w:r w:rsidRPr="00616303">
        <w:rPr>
          <w:szCs w:val="24"/>
        </w:rPr>
        <w:t xml:space="preserve"> sørger i dette tilfælde for transport af hjælpemidlerne.</w:t>
      </w:r>
    </w:p>
    <w:p w:rsidR="00270179" w:rsidRDefault="00270179" w:rsidP="00476B1D">
      <w:pPr>
        <w:autoSpaceDE w:val="0"/>
        <w:autoSpaceDN w:val="0"/>
        <w:adjustRightInd w:val="0"/>
        <w:rPr>
          <w:szCs w:val="24"/>
        </w:rPr>
      </w:pPr>
    </w:p>
    <w:p w:rsidR="00A34670" w:rsidRDefault="00A34670" w:rsidP="00A34670">
      <w:pPr>
        <w:pStyle w:val="Overskrift4"/>
      </w:pPr>
      <w:r>
        <w:t>3.3.2.2</w:t>
      </w:r>
      <w:r w:rsidRPr="00C83B0C">
        <w:t xml:space="preserve"> Hjælpemidler bevilget efter </w:t>
      </w:r>
      <w:r>
        <w:t>folkeskoleloven</w:t>
      </w:r>
    </w:p>
    <w:p w:rsidR="00B9571F" w:rsidRPr="00B9571F" w:rsidRDefault="00B9571F" w:rsidP="00B9571F">
      <w:r>
        <w:t xml:space="preserve">De tilbudte hjælpemidler, der bevilges efter Folkeskoleloven, </w:t>
      </w:r>
      <w:r w:rsidR="005C005E">
        <w:t>skal have en garantiperiode på 2</w:t>
      </w:r>
      <w:r>
        <w:t xml:space="preserve"> år.</w:t>
      </w:r>
    </w:p>
    <w:p w:rsidR="005C005E" w:rsidRPr="00B9571F" w:rsidRDefault="005C005E" w:rsidP="00B9571F"/>
    <w:p w:rsidR="00A34670" w:rsidRPr="00A34670" w:rsidRDefault="00A34670" w:rsidP="00A34670">
      <w:pPr>
        <w:pStyle w:val="Overskrift5"/>
        <w:rPr>
          <w:szCs w:val="24"/>
        </w:rPr>
      </w:pPr>
      <w:r w:rsidRPr="00A34670">
        <w:rPr>
          <w:szCs w:val="24"/>
        </w:rPr>
        <w:lastRenderedPageBreak/>
        <w:t xml:space="preserve">3.3.2.2.1 Installation af de høretekniske hjælpemidler </w:t>
      </w:r>
    </w:p>
    <w:p w:rsidR="00476B1D" w:rsidRPr="00755380" w:rsidRDefault="00476B1D" w:rsidP="00476B1D">
      <w:pPr>
        <w:autoSpaceDE w:val="0"/>
        <w:autoSpaceDN w:val="0"/>
        <w:adjustRightInd w:val="0"/>
        <w:rPr>
          <w:rFonts w:cs="TTE2671598t00"/>
          <w:szCs w:val="24"/>
        </w:rPr>
      </w:pPr>
      <w:r w:rsidRPr="00755380">
        <w:rPr>
          <w:szCs w:val="24"/>
        </w:rPr>
        <w:t xml:space="preserve">Hjælpemidler skal opsættes og installeres på </w:t>
      </w:r>
      <w:r w:rsidR="00A34670">
        <w:rPr>
          <w:szCs w:val="24"/>
        </w:rPr>
        <w:t>angivet adresse (elevens skole</w:t>
      </w:r>
      <w:r w:rsidRPr="00755380">
        <w:rPr>
          <w:szCs w:val="24"/>
        </w:rPr>
        <w:t>) såfremt dette fremgår af bevilling. Opsætning og installation bevilges samtidig med hjælpemiddel.</w:t>
      </w:r>
    </w:p>
    <w:p w:rsidR="00476B1D" w:rsidRDefault="00476B1D" w:rsidP="00476B1D">
      <w:pPr>
        <w:autoSpaceDE w:val="0"/>
        <w:autoSpaceDN w:val="0"/>
        <w:adjustRightInd w:val="0"/>
        <w:rPr>
          <w:rFonts w:cs="TTE2671598t00"/>
          <w:szCs w:val="24"/>
        </w:rPr>
      </w:pPr>
    </w:p>
    <w:p w:rsidR="00476B1D" w:rsidRPr="00067893" w:rsidRDefault="00476B1D" w:rsidP="00067893">
      <w:pPr>
        <w:autoSpaceDE w:val="0"/>
        <w:autoSpaceDN w:val="0"/>
        <w:adjustRightInd w:val="0"/>
        <w:rPr>
          <w:szCs w:val="24"/>
        </w:rPr>
      </w:pPr>
      <w:r w:rsidRPr="000D5931">
        <w:rPr>
          <w:rFonts w:cs="TTE2671598t00"/>
          <w:szCs w:val="24"/>
        </w:rPr>
        <w:t xml:space="preserve">I forbindelse med installationen skal </w:t>
      </w:r>
      <w:r>
        <w:rPr>
          <w:rFonts w:cs="TTE2671598t00"/>
          <w:szCs w:val="24"/>
        </w:rPr>
        <w:t>leverandøren</w:t>
      </w:r>
      <w:r w:rsidRPr="000D5931">
        <w:rPr>
          <w:rFonts w:cs="TTE2671598t00"/>
          <w:szCs w:val="24"/>
        </w:rPr>
        <w:t xml:space="preserve"> yde borgeren</w:t>
      </w:r>
      <w:r w:rsidR="00A34670">
        <w:rPr>
          <w:rFonts w:cs="TTE2671598t00"/>
          <w:szCs w:val="24"/>
        </w:rPr>
        <w:t>/eleven</w:t>
      </w:r>
      <w:r w:rsidRPr="000D5931">
        <w:rPr>
          <w:rFonts w:cs="TTE2671598t00"/>
          <w:szCs w:val="24"/>
        </w:rPr>
        <w:t xml:space="preserve"> og evt. pårørende</w:t>
      </w:r>
      <w:r w:rsidR="00A34670">
        <w:rPr>
          <w:rFonts w:cs="TTE2671598t00"/>
          <w:szCs w:val="24"/>
        </w:rPr>
        <w:t>/læreren</w:t>
      </w:r>
      <w:r w:rsidR="0013476B">
        <w:rPr>
          <w:rFonts w:cs="TTE2671598t00"/>
          <w:szCs w:val="24"/>
        </w:rPr>
        <w:t>/relevante voksne</w:t>
      </w:r>
      <w:r w:rsidRPr="000D5931">
        <w:rPr>
          <w:rFonts w:cs="TTE2671598t00"/>
          <w:szCs w:val="24"/>
        </w:rPr>
        <w:t xml:space="preserve"> en</w:t>
      </w:r>
      <w:r>
        <w:rPr>
          <w:rFonts w:cs="TTE2671598t00"/>
          <w:szCs w:val="24"/>
        </w:rPr>
        <w:t xml:space="preserve"> </w:t>
      </w:r>
      <w:r w:rsidRPr="000D5931">
        <w:rPr>
          <w:rFonts w:cs="TTE2671598t00"/>
          <w:szCs w:val="24"/>
        </w:rPr>
        <w:t>fyldestgørende instruktion til de høretekniske hjælpemidlers anvendelsesmuligheder og funktionalitet.</w:t>
      </w:r>
      <w:r w:rsidRPr="00834B09">
        <w:t xml:space="preserve"> </w:t>
      </w:r>
      <w:r w:rsidRPr="00834B09">
        <w:rPr>
          <w:szCs w:val="24"/>
        </w:rPr>
        <w:t>Leverandøren skal, inden borgeren</w:t>
      </w:r>
      <w:r w:rsidR="002B6FEB">
        <w:rPr>
          <w:szCs w:val="24"/>
        </w:rPr>
        <w:t>/eleven</w:t>
      </w:r>
      <w:r w:rsidRPr="00834B09">
        <w:rPr>
          <w:szCs w:val="24"/>
        </w:rPr>
        <w:t xml:space="preserve"> forlades, kontrollere, at hjælpemidlet fungerer optimalt</w:t>
      </w:r>
      <w:r>
        <w:rPr>
          <w:szCs w:val="24"/>
        </w:rPr>
        <w:t>.</w:t>
      </w:r>
    </w:p>
    <w:p w:rsidR="00476B1D" w:rsidRDefault="00476B1D" w:rsidP="00476B1D">
      <w:pPr>
        <w:autoSpaceDE w:val="0"/>
        <w:autoSpaceDN w:val="0"/>
        <w:adjustRightInd w:val="0"/>
        <w:rPr>
          <w:rFonts w:cs="TTE2671598t00"/>
          <w:szCs w:val="24"/>
        </w:rPr>
      </w:pPr>
    </w:p>
    <w:p w:rsidR="00476B1D" w:rsidRDefault="00476B1D" w:rsidP="00476B1D">
      <w:r w:rsidRPr="000D5931">
        <w:rPr>
          <w:rFonts w:cs="TTE2671598t00"/>
          <w:szCs w:val="24"/>
        </w:rPr>
        <w:t>Installation skal kunne tilbydes indenfor 10 arbejdsdage</w:t>
      </w:r>
      <w:r w:rsidR="0013476B">
        <w:rPr>
          <w:rFonts w:cs="TTE2671598t00"/>
          <w:szCs w:val="24"/>
        </w:rPr>
        <w:t xml:space="preserve"> (fra bestilling</w:t>
      </w:r>
      <w:r>
        <w:rPr>
          <w:rFonts w:cs="TTE2671598t00"/>
          <w:szCs w:val="24"/>
        </w:rPr>
        <w:t>) til installation er sket)</w:t>
      </w:r>
      <w:r w:rsidRPr="000D5931">
        <w:rPr>
          <w:rFonts w:cs="TTE2671598t00"/>
          <w:szCs w:val="24"/>
        </w:rPr>
        <w:t>.</w:t>
      </w:r>
    </w:p>
    <w:p w:rsidR="00476B1D" w:rsidRDefault="00476B1D" w:rsidP="00476B1D">
      <w:pPr>
        <w:autoSpaceDE w:val="0"/>
        <w:autoSpaceDN w:val="0"/>
        <w:adjustRightInd w:val="0"/>
        <w:rPr>
          <w:rFonts w:cs="Times-Roman"/>
          <w:szCs w:val="24"/>
        </w:rPr>
      </w:pPr>
    </w:p>
    <w:p w:rsidR="00476B1D" w:rsidRPr="00A16477" w:rsidRDefault="00476B1D" w:rsidP="00476B1D">
      <w:pPr>
        <w:rPr>
          <w:color w:val="FF0000"/>
          <w:szCs w:val="24"/>
        </w:rPr>
      </w:pPr>
      <w:r w:rsidRPr="00A34670">
        <w:rPr>
          <w:szCs w:val="24"/>
        </w:rPr>
        <w:t>Lev</w:t>
      </w:r>
      <w:r w:rsidR="0013476B">
        <w:rPr>
          <w:szCs w:val="24"/>
        </w:rPr>
        <w:t>erandøren skal på ordregivers opfordring</w:t>
      </w:r>
      <w:r w:rsidRPr="00A34670">
        <w:rPr>
          <w:szCs w:val="24"/>
        </w:rPr>
        <w:t xml:space="preserve"> tilbyde servicebesøg i forbindelse med justering af det installerede produkt uden ekstra omkostninger for Ordregiver</w:t>
      </w:r>
      <w:r w:rsidR="0006708B">
        <w:rPr>
          <w:szCs w:val="24"/>
        </w:rPr>
        <w:t xml:space="preserve"> indenfor de første 4 uger efter installationen</w:t>
      </w:r>
      <w:r w:rsidRPr="00A34670">
        <w:rPr>
          <w:szCs w:val="24"/>
        </w:rPr>
        <w:t>.</w:t>
      </w:r>
      <w:r w:rsidR="00A16477">
        <w:rPr>
          <w:szCs w:val="24"/>
        </w:rPr>
        <w:t xml:space="preserve"> </w:t>
      </w:r>
    </w:p>
    <w:p w:rsidR="00476B1D" w:rsidRDefault="00476B1D" w:rsidP="00476B1D">
      <w:pPr>
        <w:autoSpaceDE w:val="0"/>
        <w:autoSpaceDN w:val="0"/>
        <w:adjustRightInd w:val="0"/>
        <w:rPr>
          <w:rFonts w:cs="Times-Roman"/>
          <w:szCs w:val="24"/>
        </w:rPr>
      </w:pPr>
    </w:p>
    <w:p w:rsidR="00476B1D" w:rsidRPr="00A34670" w:rsidRDefault="00476B1D" w:rsidP="00A34670">
      <w:pPr>
        <w:pStyle w:val="Overskrift5"/>
      </w:pPr>
      <w:r w:rsidRPr="00A34670">
        <w:t>3.3.2</w:t>
      </w:r>
      <w:r w:rsidR="00EB3537" w:rsidRPr="00A34670">
        <w:t>.2</w:t>
      </w:r>
      <w:r w:rsidR="00A34670">
        <w:t>.2</w:t>
      </w:r>
      <w:r w:rsidRPr="00A34670">
        <w:t xml:space="preserve"> Reparation</w:t>
      </w:r>
      <w:r w:rsidR="0013476B">
        <w:t xml:space="preserve"> og vedligehold</w:t>
      </w:r>
      <w:r w:rsidRPr="00A34670">
        <w:t>:</w:t>
      </w:r>
    </w:p>
    <w:p w:rsidR="003D10B5" w:rsidRDefault="00A34670" w:rsidP="00476B1D">
      <w:pPr>
        <w:autoSpaceDE w:val="0"/>
        <w:autoSpaceDN w:val="0"/>
        <w:adjustRightInd w:val="0"/>
        <w:rPr>
          <w:rFonts w:cs="TTE2671598t00"/>
          <w:szCs w:val="24"/>
        </w:rPr>
      </w:pPr>
      <w:r w:rsidRPr="000D5931">
        <w:rPr>
          <w:rFonts w:cs="TTE2671598t00"/>
          <w:szCs w:val="24"/>
        </w:rPr>
        <w:t xml:space="preserve">Reparationer skal, så vidt det er muligt foregå </w:t>
      </w:r>
      <w:r>
        <w:rPr>
          <w:rFonts w:cs="TTE2671598t00"/>
          <w:szCs w:val="24"/>
        </w:rPr>
        <w:t>hvor hjælpemidlet anvendes/er installeret.</w:t>
      </w:r>
      <w:r w:rsidR="00476B1D" w:rsidRPr="000D5931">
        <w:rPr>
          <w:rFonts w:cs="TTE2671598t00"/>
          <w:szCs w:val="24"/>
        </w:rPr>
        <w:t xml:space="preserve"> </w:t>
      </w:r>
    </w:p>
    <w:p w:rsidR="003D10B5" w:rsidRDefault="003D10B5" w:rsidP="00476B1D">
      <w:pPr>
        <w:autoSpaceDE w:val="0"/>
        <w:autoSpaceDN w:val="0"/>
        <w:adjustRightInd w:val="0"/>
        <w:rPr>
          <w:rFonts w:cs="TTE2671598t00"/>
          <w:szCs w:val="24"/>
        </w:rPr>
      </w:pPr>
    </w:p>
    <w:p w:rsidR="005A02F5" w:rsidRDefault="0006708B" w:rsidP="00476B1D">
      <w:pPr>
        <w:autoSpaceDE w:val="0"/>
        <w:autoSpaceDN w:val="0"/>
        <w:adjustRightInd w:val="0"/>
        <w:rPr>
          <w:rFonts w:cs="TTE2671598t00"/>
          <w:szCs w:val="24"/>
        </w:rPr>
      </w:pPr>
      <w:r>
        <w:rPr>
          <w:rFonts w:cs="TTE2671598t00"/>
          <w:szCs w:val="24"/>
        </w:rPr>
        <w:t xml:space="preserve">I situationer, hvor hjælpemidler </w:t>
      </w:r>
      <w:r w:rsidR="00E544FC">
        <w:rPr>
          <w:rFonts w:cs="TTE2671598t00"/>
          <w:szCs w:val="24"/>
        </w:rPr>
        <w:t xml:space="preserve">nødvendigvis skal </w:t>
      </w:r>
      <w:r>
        <w:rPr>
          <w:rFonts w:cs="TTE2671598t00"/>
          <w:szCs w:val="24"/>
        </w:rPr>
        <w:t>repareres på leverandørens værksted skal</w:t>
      </w:r>
      <w:r w:rsidR="00E544FC">
        <w:rPr>
          <w:rFonts w:cs="TTE2671598t00"/>
          <w:szCs w:val="24"/>
        </w:rPr>
        <w:t xml:space="preserve"> hjælpemidlerne være</w:t>
      </w:r>
      <w:r w:rsidR="003D10B5">
        <w:rPr>
          <w:rFonts w:cs="TTE2671598t00"/>
          <w:szCs w:val="24"/>
        </w:rPr>
        <w:t xml:space="preserve"> returneret</w:t>
      </w:r>
      <w:r w:rsidR="00A34670">
        <w:rPr>
          <w:rFonts w:cs="TTE2671598t00"/>
          <w:szCs w:val="24"/>
        </w:rPr>
        <w:t xml:space="preserve"> </w:t>
      </w:r>
      <w:r w:rsidR="003D10B5">
        <w:rPr>
          <w:rFonts w:cs="TTE2671598t00"/>
          <w:szCs w:val="24"/>
        </w:rPr>
        <w:t>indenfor 72 timer fra leverand</w:t>
      </w:r>
      <w:r>
        <w:rPr>
          <w:rFonts w:cs="TTE2671598t00"/>
          <w:szCs w:val="24"/>
        </w:rPr>
        <w:t>øren har modtaget hjælpemidlet</w:t>
      </w:r>
      <w:r w:rsidR="00476B1D" w:rsidRPr="000D5931">
        <w:rPr>
          <w:rFonts w:cs="TTE2671598t00"/>
          <w:szCs w:val="24"/>
        </w:rPr>
        <w:t xml:space="preserve"> – ellers skal </w:t>
      </w:r>
      <w:r w:rsidR="00476B1D" w:rsidRPr="00191379">
        <w:rPr>
          <w:rFonts w:cs="TTE2671598t00"/>
          <w:szCs w:val="24"/>
        </w:rPr>
        <w:t>der stilles erstatningshjælpemiddel til rådighed</w:t>
      </w:r>
      <w:r w:rsidR="005A02F5">
        <w:rPr>
          <w:rFonts w:cs="TTE2671598t00"/>
          <w:szCs w:val="24"/>
        </w:rPr>
        <w:t xml:space="preserve"> uden omkostninger for ordregiver</w:t>
      </w:r>
      <w:r w:rsidR="00476B1D" w:rsidRPr="00191379">
        <w:rPr>
          <w:rFonts w:cs="TTE2671598t00"/>
          <w:szCs w:val="24"/>
        </w:rPr>
        <w:t>.</w:t>
      </w:r>
      <w:r w:rsidR="00476B1D">
        <w:rPr>
          <w:rFonts w:cs="TTE2671598t00"/>
          <w:szCs w:val="24"/>
        </w:rPr>
        <w:t xml:space="preserve"> </w:t>
      </w:r>
    </w:p>
    <w:p w:rsidR="00BB357C" w:rsidRDefault="00BB357C" w:rsidP="00476B1D">
      <w:pPr>
        <w:autoSpaceDE w:val="0"/>
        <w:autoSpaceDN w:val="0"/>
        <w:adjustRightInd w:val="0"/>
        <w:rPr>
          <w:rFonts w:cs="TTE2671598t00"/>
          <w:szCs w:val="24"/>
        </w:rPr>
      </w:pPr>
    </w:p>
    <w:p w:rsidR="00E544FC" w:rsidRDefault="00AC40F9" w:rsidP="00476B1D">
      <w:pPr>
        <w:autoSpaceDE w:val="0"/>
        <w:autoSpaceDN w:val="0"/>
        <w:adjustRightInd w:val="0"/>
        <w:rPr>
          <w:rFonts w:cs="TTE2671598t00"/>
          <w:szCs w:val="24"/>
        </w:rPr>
      </w:pPr>
      <w:r>
        <w:rPr>
          <w:rFonts w:cs="TTE2671598t00"/>
          <w:szCs w:val="24"/>
        </w:rPr>
        <w:t>I forbindelse med</w:t>
      </w:r>
      <w:r w:rsidR="00E544FC">
        <w:rPr>
          <w:rFonts w:cs="TTE2671598t00"/>
          <w:szCs w:val="24"/>
        </w:rPr>
        <w:t xml:space="preserve"> reparation, skal sendere</w:t>
      </w:r>
      <w:r w:rsidR="006A1475">
        <w:rPr>
          <w:rFonts w:cs="TTE2671598t00"/>
          <w:szCs w:val="24"/>
        </w:rPr>
        <w:t>/modtagere</w:t>
      </w:r>
      <w:r w:rsidR="00E544FC">
        <w:rPr>
          <w:rFonts w:cs="TTE2671598t00"/>
          <w:szCs w:val="24"/>
        </w:rPr>
        <w:t xml:space="preserve"> </w:t>
      </w:r>
      <w:proofErr w:type="spellStart"/>
      <w:r w:rsidR="00E544FC">
        <w:rPr>
          <w:rFonts w:cs="TTE2671598t00"/>
          <w:szCs w:val="24"/>
        </w:rPr>
        <w:t>re-programmeres</w:t>
      </w:r>
      <w:proofErr w:type="spellEnd"/>
      <w:r w:rsidR="00E544FC">
        <w:rPr>
          <w:rFonts w:cs="TTE2671598t00"/>
          <w:szCs w:val="24"/>
        </w:rPr>
        <w:t xml:space="preserve"> således, at det passer til øvrigt installeret/anvendt udstyr i klassen.</w:t>
      </w:r>
    </w:p>
    <w:p w:rsidR="00476B1D" w:rsidRDefault="00476B1D" w:rsidP="00476B1D">
      <w:pPr>
        <w:autoSpaceDE w:val="0"/>
        <w:autoSpaceDN w:val="0"/>
        <w:adjustRightInd w:val="0"/>
        <w:rPr>
          <w:rFonts w:cs="TTE2671598t00"/>
          <w:szCs w:val="24"/>
        </w:rPr>
      </w:pPr>
    </w:p>
    <w:p w:rsidR="00476B1D" w:rsidRPr="00834B09" w:rsidRDefault="00476B1D" w:rsidP="00476B1D">
      <w:pPr>
        <w:spacing w:line="280" w:lineRule="exact"/>
        <w:rPr>
          <w:szCs w:val="24"/>
        </w:rPr>
      </w:pPr>
      <w:r w:rsidRPr="00886BC5">
        <w:rPr>
          <w:szCs w:val="24"/>
        </w:rPr>
        <w:t xml:space="preserve">Ved reparation af </w:t>
      </w:r>
      <w:r w:rsidR="00886BC5">
        <w:rPr>
          <w:szCs w:val="24"/>
        </w:rPr>
        <w:t xml:space="preserve">installerede </w:t>
      </w:r>
      <w:r w:rsidRPr="00886BC5">
        <w:rPr>
          <w:szCs w:val="24"/>
        </w:rPr>
        <w:t>hjælpemidler, skal</w:t>
      </w:r>
      <w:r w:rsidR="00886BC5">
        <w:rPr>
          <w:szCs w:val="24"/>
        </w:rPr>
        <w:t xml:space="preserve"> skolen</w:t>
      </w:r>
      <w:r w:rsidRPr="00886BC5">
        <w:rPr>
          <w:szCs w:val="24"/>
        </w:rPr>
        <w:t xml:space="preserve"> kontakte bevillingsenhed som formidler kontakt til leverandør. Således skal Ordregiver altid kontaktes inden reparation udføres.</w:t>
      </w:r>
      <w:r w:rsidR="00886BC5">
        <w:rPr>
          <w:szCs w:val="24"/>
        </w:rPr>
        <w:t xml:space="preserve"> Se i øvrigt bilag 8</w:t>
      </w:r>
      <w:r w:rsidR="00845142">
        <w:rPr>
          <w:szCs w:val="24"/>
        </w:rPr>
        <w:t>, Kommunespecifikke oplysninger</w:t>
      </w:r>
      <w:r w:rsidR="00886BC5">
        <w:rPr>
          <w:szCs w:val="24"/>
        </w:rPr>
        <w:t>.</w:t>
      </w:r>
    </w:p>
    <w:p w:rsidR="00476B1D" w:rsidRPr="00191379" w:rsidRDefault="00476B1D" w:rsidP="00476B1D">
      <w:pPr>
        <w:autoSpaceDE w:val="0"/>
        <w:autoSpaceDN w:val="0"/>
        <w:adjustRightInd w:val="0"/>
        <w:rPr>
          <w:rFonts w:cs="TTE2671598t00"/>
          <w:szCs w:val="24"/>
        </w:rPr>
      </w:pPr>
    </w:p>
    <w:p w:rsidR="00476B1D" w:rsidRDefault="00476B1D" w:rsidP="00A34670">
      <w:pPr>
        <w:pStyle w:val="Overskrift5"/>
      </w:pPr>
      <w:r w:rsidRPr="00387D6D">
        <w:rPr>
          <w:rFonts w:cs="TTE2671598t00"/>
        </w:rPr>
        <w:t>3.3.</w:t>
      </w:r>
      <w:r w:rsidR="00EB3537">
        <w:rPr>
          <w:rFonts w:cs="TTE2671598t00"/>
        </w:rPr>
        <w:t>2</w:t>
      </w:r>
      <w:r w:rsidR="00A34670">
        <w:rPr>
          <w:rFonts w:cs="TTE2671598t00"/>
        </w:rPr>
        <w:t>.2</w:t>
      </w:r>
      <w:r w:rsidR="00EB3537">
        <w:rPr>
          <w:rFonts w:cs="TTE2671598t00"/>
        </w:rPr>
        <w:t>.</w:t>
      </w:r>
      <w:r w:rsidR="006A51AB">
        <w:rPr>
          <w:rFonts w:cs="TTE2671598t00"/>
        </w:rPr>
        <w:t>4</w:t>
      </w:r>
      <w:r w:rsidRPr="00387D6D">
        <w:rPr>
          <w:rFonts w:cs="TTE2671598t00"/>
        </w:rPr>
        <w:t xml:space="preserve"> </w:t>
      </w:r>
      <w:r>
        <w:rPr>
          <w:rFonts w:cs="TTE2671598t00"/>
        </w:rPr>
        <w:t>Nedtagning og a</w:t>
      </w:r>
      <w:r w:rsidR="0016039E">
        <w:t>dministration af genbrugslager</w:t>
      </w:r>
    </w:p>
    <w:p w:rsidR="00476B1D" w:rsidRDefault="00476B1D" w:rsidP="00476B1D">
      <w:pPr>
        <w:autoSpaceDE w:val="0"/>
        <w:autoSpaceDN w:val="0"/>
        <w:adjustRightInd w:val="0"/>
        <w:rPr>
          <w:rFonts w:cs="TTE2671598t00"/>
          <w:szCs w:val="24"/>
        </w:rPr>
      </w:pPr>
      <w:r>
        <w:rPr>
          <w:rFonts w:cs="TTE2671598t00"/>
          <w:szCs w:val="24"/>
        </w:rPr>
        <w:t>Leverandøren skal på foranledning fra Ordregiver nedtage tidligere installerede produkter, hvor borger</w:t>
      </w:r>
      <w:r w:rsidR="002B6FEB">
        <w:rPr>
          <w:rFonts w:cs="TTE2671598t00"/>
          <w:szCs w:val="24"/>
        </w:rPr>
        <w:t>/elev</w:t>
      </w:r>
      <w:r>
        <w:rPr>
          <w:rFonts w:cs="TTE2671598t00"/>
          <w:szCs w:val="24"/>
        </w:rPr>
        <w:t xml:space="preserve"> ikke længere har brug for hjælpemidlet/hjælpemidlerne. Alternativt skal indleverede hjælpemidler afhentes hos Ordregiver til opbevaring på genbrugslager.</w:t>
      </w:r>
    </w:p>
    <w:p w:rsidR="00476B1D" w:rsidRPr="000D5931" w:rsidRDefault="00476B1D" w:rsidP="00476B1D">
      <w:pPr>
        <w:autoSpaceDE w:val="0"/>
        <w:autoSpaceDN w:val="0"/>
        <w:adjustRightInd w:val="0"/>
        <w:rPr>
          <w:rFonts w:cs="TTE2671598t00"/>
          <w:szCs w:val="24"/>
        </w:rPr>
      </w:pPr>
      <w:r w:rsidRPr="000D5931">
        <w:rPr>
          <w:rFonts w:cs="TTE2671598t00"/>
          <w:szCs w:val="24"/>
        </w:rPr>
        <w:t>Afhentning skal ske efter nærmere aftale med den enkelte kommune og under hensyntagen til når</w:t>
      </w:r>
      <w:r>
        <w:rPr>
          <w:rFonts w:cs="TTE2671598t00"/>
          <w:szCs w:val="24"/>
        </w:rPr>
        <w:t xml:space="preserve"> </w:t>
      </w:r>
      <w:r w:rsidRPr="000D5931">
        <w:rPr>
          <w:rFonts w:cs="TTE2671598t00"/>
          <w:szCs w:val="24"/>
        </w:rPr>
        <w:t>installatøren alligevel er i området.</w:t>
      </w:r>
    </w:p>
    <w:p w:rsidR="00476B1D" w:rsidRDefault="00476B1D" w:rsidP="00476B1D">
      <w:pPr>
        <w:autoSpaceDE w:val="0"/>
        <w:autoSpaceDN w:val="0"/>
        <w:adjustRightInd w:val="0"/>
        <w:rPr>
          <w:rFonts w:cs="TTE2671598t00"/>
          <w:szCs w:val="24"/>
        </w:rPr>
      </w:pPr>
    </w:p>
    <w:p w:rsidR="00476B1D" w:rsidRDefault="00476B1D" w:rsidP="00476B1D">
      <w:pPr>
        <w:autoSpaceDE w:val="0"/>
        <w:autoSpaceDN w:val="0"/>
        <w:adjustRightInd w:val="0"/>
        <w:rPr>
          <w:rFonts w:cs="TTE2671598t00"/>
          <w:szCs w:val="24"/>
        </w:rPr>
      </w:pPr>
      <w:r>
        <w:rPr>
          <w:rFonts w:cs="TTE2671598t00"/>
          <w:szCs w:val="24"/>
        </w:rPr>
        <w:t>De</w:t>
      </w:r>
      <w:r w:rsidRPr="000D5931">
        <w:rPr>
          <w:rFonts w:cs="TTE2671598t00"/>
          <w:szCs w:val="24"/>
        </w:rPr>
        <w:t xml:space="preserve"> høretekniske hjælpemidler skal, så vidt det er muligt, kunne genanvendes af andre borgere</w:t>
      </w:r>
      <w:r w:rsidR="002B6FEB">
        <w:rPr>
          <w:rFonts w:cs="TTE2671598t00"/>
          <w:szCs w:val="24"/>
        </w:rPr>
        <w:t>/elever</w:t>
      </w:r>
      <w:r w:rsidRPr="000D5931">
        <w:rPr>
          <w:rFonts w:cs="TTE2671598t00"/>
          <w:szCs w:val="24"/>
        </w:rPr>
        <w:t xml:space="preserve"> i</w:t>
      </w:r>
      <w:r>
        <w:rPr>
          <w:rFonts w:cs="TTE2671598t00"/>
          <w:szCs w:val="24"/>
        </w:rPr>
        <w:t xml:space="preserve"> </w:t>
      </w:r>
      <w:r w:rsidRPr="000D5931">
        <w:rPr>
          <w:rFonts w:cs="TTE2671598t00"/>
          <w:szCs w:val="24"/>
        </w:rPr>
        <w:t xml:space="preserve">kommunen. Det forudsættes derfor, at </w:t>
      </w:r>
      <w:r>
        <w:rPr>
          <w:rFonts w:cs="TTE2671598t00"/>
          <w:szCs w:val="24"/>
        </w:rPr>
        <w:t>leverandøren</w:t>
      </w:r>
      <w:r w:rsidRPr="000D5931">
        <w:rPr>
          <w:rFonts w:cs="TTE2671598t00"/>
          <w:szCs w:val="24"/>
        </w:rPr>
        <w:t xml:space="preserve"> kan stille et genbrugslager til rådighed for</w:t>
      </w:r>
      <w:r>
        <w:rPr>
          <w:rFonts w:cs="TTE2671598t00"/>
          <w:szCs w:val="24"/>
        </w:rPr>
        <w:t xml:space="preserve"> </w:t>
      </w:r>
      <w:r w:rsidRPr="000D5931">
        <w:rPr>
          <w:rFonts w:cs="TTE2671598t00"/>
          <w:szCs w:val="24"/>
        </w:rPr>
        <w:t>den enkelte kommune og i den forbindelse kan overtage og genbruge eksisterende genbrugslager</w:t>
      </w:r>
      <w:r>
        <w:rPr>
          <w:rFonts w:cs="TTE2671598t00"/>
          <w:szCs w:val="24"/>
        </w:rPr>
        <w:t xml:space="preserve"> </w:t>
      </w:r>
      <w:r w:rsidRPr="000D5931">
        <w:rPr>
          <w:rFonts w:cs="TTE2671598t00"/>
          <w:szCs w:val="24"/>
        </w:rPr>
        <w:t>fra den enkelte kommune</w:t>
      </w:r>
      <w:r w:rsidRPr="007C77D6">
        <w:rPr>
          <w:rFonts w:cs="TTE2671598t00"/>
          <w:color w:val="FF0000"/>
          <w:szCs w:val="24"/>
        </w:rPr>
        <w:t>.</w:t>
      </w:r>
      <w:r w:rsidRPr="000D5931">
        <w:rPr>
          <w:rFonts w:cs="TTE2671598t00"/>
          <w:szCs w:val="24"/>
        </w:rPr>
        <w:t xml:space="preserve"> </w:t>
      </w:r>
      <w:r>
        <w:rPr>
          <w:rFonts w:cs="TTE2671598t00"/>
          <w:szCs w:val="24"/>
        </w:rPr>
        <w:t>Således skal leverandøren</w:t>
      </w:r>
      <w:r w:rsidRPr="000D5931">
        <w:rPr>
          <w:rFonts w:cs="TTE2671598t00"/>
          <w:szCs w:val="24"/>
        </w:rPr>
        <w:t xml:space="preserve"> kunne håndtere genbrugslager og opsætning af</w:t>
      </w:r>
      <w:r>
        <w:rPr>
          <w:rFonts w:cs="TTE2671598t00"/>
          <w:szCs w:val="24"/>
        </w:rPr>
        <w:t xml:space="preserve"> </w:t>
      </w:r>
      <w:r w:rsidRPr="000D5931">
        <w:rPr>
          <w:rFonts w:cs="TTE2671598t00"/>
          <w:szCs w:val="24"/>
        </w:rPr>
        <w:t>egne tilbudte hjælpemidler såvel som andre mærker</w:t>
      </w:r>
      <w:r>
        <w:rPr>
          <w:rFonts w:cs="TTE2671598t00"/>
          <w:szCs w:val="24"/>
        </w:rPr>
        <w:t>.</w:t>
      </w:r>
      <w:r w:rsidRPr="000D5931">
        <w:rPr>
          <w:rFonts w:cs="TTE2671598t00"/>
          <w:szCs w:val="24"/>
        </w:rPr>
        <w:t xml:space="preserve"> </w:t>
      </w:r>
    </w:p>
    <w:p w:rsidR="00476B1D" w:rsidRDefault="00476B1D" w:rsidP="00476B1D">
      <w:pPr>
        <w:autoSpaceDE w:val="0"/>
        <w:autoSpaceDN w:val="0"/>
        <w:adjustRightInd w:val="0"/>
        <w:rPr>
          <w:rFonts w:cs="TTE2671598t00"/>
          <w:szCs w:val="24"/>
        </w:rPr>
      </w:pPr>
    </w:p>
    <w:p w:rsidR="00476B1D" w:rsidRDefault="00476B1D" w:rsidP="00476B1D">
      <w:pPr>
        <w:autoSpaceDE w:val="0"/>
        <w:autoSpaceDN w:val="0"/>
        <w:adjustRightInd w:val="0"/>
        <w:rPr>
          <w:rFonts w:cs="TTE2671598t00"/>
          <w:szCs w:val="24"/>
        </w:rPr>
      </w:pPr>
      <w:r>
        <w:rPr>
          <w:rFonts w:cs="TTE2671598t00"/>
          <w:szCs w:val="24"/>
        </w:rPr>
        <w:t>Leverandøren</w:t>
      </w:r>
      <w:r w:rsidRPr="000D5931">
        <w:rPr>
          <w:rFonts w:cs="TTE2671598t00"/>
          <w:szCs w:val="24"/>
        </w:rPr>
        <w:t xml:space="preserve"> </w:t>
      </w:r>
      <w:r w:rsidRPr="00FF1F97">
        <w:rPr>
          <w:rFonts w:cs="TTE2671598t00"/>
          <w:szCs w:val="24"/>
        </w:rPr>
        <w:t>skal</w:t>
      </w:r>
      <w:r w:rsidR="00842EE6" w:rsidRPr="00FF1F97">
        <w:rPr>
          <w:rFonts w:cs="TTE2671598t00"/>
          <w:szCs w:val="24"/>
        </w:rPr>
        <w:t xml:space="preserve"> på foranledning</w:t>
      </w:r>
      <w:r w:rsidR="00842EE6">
        <w:rPr>
          <w:rFonts w:cs="TTE2671598t00"/>
          <w:szCs w:val="24"/>
        </w:rPr>
        <w:t xml:space="preserve"> og i begrænset omfang af ordregiver </w:t>
      </w:r>
      <w:r w:rsidRPr="000D5931">
        <w:rPr>
          <w:rFonts w:cs="TTE2671598t00"/>
          <w:szCs w:val="24"/>
        </w:rPr>
        <w:t>stå for administrationen af genbrugslageret. Når</w:t>
      </w:r>
      <w:r>
        <w:rPr>
          <w:rFonts w:cs="TTE2671598t00"/>
          <w:szCs w:val="24"/>
        </w:rPr>
        <w:t xml:space="preserve"> k</w:t>
      </w:r>
      <w:r w:rsidRPr="000D5931">
        <w:rPr>
          <w:rFonts w:cs="TTE2671598t00"/>
          <w:szCs w:val="24"/>
        </w:rPr>
        <w:t xml:space="preserve">ommunerne bestiller opsætning skal </w:t>
      </w:r>
      <w:r>
        <w:rPr>
          <w:rFonts w:cs="TTE2671598t00"/>
          <w:szCs w:val="24"/>
        </w:rPr>
        <w:t>leverandøren</w:t>
      </w:r>
      <w:r w:rsidRPr="000D5931">
        <w:rPr>
          <w:rFonts w:cs="TTE2671598t00"/>
          <w:szCs w:val="24"/>
        </w:rPr>
        <w:t xml:space="preserve"> altid vurdere, om der på genbrugslageret er</w:t>
      </w:r>
      <w:r>
        <w:rPr>
          <w:rFonts w:cs="TTE2671598t00"/>
          <w:szCs w:val="24"/>
        </w:rPr>
        <w:t xml:space="preserve"> </w:t>
      </w:r>
      <w:r w:rsidRPr="000D5931">
        <w:rPr>
          <w:rFonts w:cs="TTE2671598t00"/>
          <w:szCs w:val="24"/>
        </w:rPr>
        <w:t>hjælpemidler</w:t>
      </w:r>
      <w:r>
        <w:rPr>
          <w:rFonts w:cs="TTE2671598t00"/>
          <w:szCs w:val="24"/>
        </w:rPr>
        <w:t>,</w:t>
      </w:r>
      <w:r w:rsidRPr="000D5931">
        <w:rPr>
          <w:rFonts w:cs="TTE2671598t00"/>
          <w:szCs w:val="24"/>
        </w:rPr>
        <w:t xml:space="preserve"> der kan genbruges, før der bestilles nyt. Såfremt hjælpemidlet kan genbruges, skal</w:t>
      </w:r>
      <w:r>
        <w:rPr>
          <w:rFonts w:cs="TTE2671598t00"/>
          <w:szCs w:val="24"/>
        </w:rPr>
        <w:t xml:space="preserve"> leverandøren</w:t>
      </w:r>
      <w:r w:rsidRPr="000D5931">
        <w:rPr>
          <w:rFonts w:cs="TTE2671598t00"/>
          <w:szCs w:val="24"/>
        </w:rPr>
        <w:t xml:space="preserve"> foretage den nødvendige klargøring. </w:t>
      </w:r>
      <w:r w:rsidR="00845142">
        <w:rPr>
          <w:rFonts w:cs="TTE2671598t00"/>
          <w:szCs w:val="24"/>
        </w:rPr>
        <w:t>Se i relation hertil bilag 8, Kommunespecifikke oplysninger.</w:t>
      </w:r>
    </w:p>
    <w:p w:rsidR="00476B1D" w:rsidRPr="00834B09" w:rsidRDefault="00476B1D" w:rsidP="00476B1D">
      <w:pPr>
        <w:autoSpaceDE w:val="0"/>
        <w:autoSpaceDN w:val="0"/>
        <w:adjustRightInd w:val="0"/>
        <w:rPr>
          <w:szCs w:val="24"/>
        </w:rPr>
      </w:pPr>
      <w:r w:rsidRPr="00834B09">
        <w:rPr>
          <w:szCs w:val="24"/>
        </w:rPr>
        <w:t>Hjælpemidlet skal til enhver tid fremstå præsentabelt ved levering hos borgeren</w:t>
      </w:r>
      <w:r w:rsidR="002B6FEB">
        <w:rPr>
          <w:szCs w:val="24"/>
        </w:rPr>
        <w:t>/eleven</w:t>
      </w:r>
      <w:r w:rsidRPr="00834B09">
        <w:rPr>
          <w:szCs w:val="24"/>
        </w:rPr>
        <w:t>.</w:t>
      </w:r>
    </w:p>
    <w:p w:rsidR="00476B1D" w:rsidRDefault="00476B1D" w:rsidP="00476B1D">
      <w:pPr>
        <w:autoSpaceDE w:val="0"/>
        <w:autoSpaceDN w:val="0"/>
        <w:adjustRightInd w:val="0"/>
        <w:rPr>
          <w:rFonts w:cs="TTE2671598t00"/>
          <w:szCs w:val="24"/>
        </w:rPr>
      </w:pPr>
    </w:p>
    <w:p w:rsidR="001442F2" w:rsidRPr="000D5931" w:rsidRDefault="001442F2" w:rsidP="001442F2">
      <w:pPr>
        <w:autoSpaceDE w:val="0"/>
        <w:autoSpaceDN w:val="0"/>
        <w:adjustRightInd w:val="0"/>
        <w:rPr>
          <w:rFonts w:cs="TTE2671598t00"/>
          <w:szCs w:val="24"/>
        </w:rPr>
      </w:pPr>
      <w:r w:rsidRPr="0095173A">
        <w:rPr>
          <w:rFonts w:cs="TTE2671598t00"/>
          <w:szCs w:val="24"/>
        </w:rPr>
        <w:t>Leverandøren skal på foranledning fremsende</w:t>
      </w:r>
      <w:r w:rsidRPr="000D5931">
        <w:rPr>
          <w:rFonts w:cs="TTE2671598t00"/>
          <w:szCs w:val="24"/>
        </w:rPr>
        <w:t xml:space="preserve"> genbrugslagerlister indeholdende lagerbeholdning og</w:t>
      </w:r>
      <w:r>
        <w:rPr>
          <w:rFonts w:cs="TTE2671598t00"/>
          <w:szCs w:val="24"/>
        </w:rPr>
        <w:t xml:space="preserve"> </w:t>
      </w:r>
      <w:r w:rsidRPr="000D5931">
        <w:rPr>
          <w:rFonts w:cs="TTE2671598t00"/>
          <w:szCs w:val="24"/>
        </w:rPr>
        <w:t>ka</w:t>
      </w:r>
      <w:r>
        <w:rPr>
          <w:rFonts w:cs="TTE2671598t00"/>
          <w:szCs w:val="24"/>
        </w:rPr>
        <w:t>ssation for den enkelte kommune</w:t>
      </w:r>
      <w:r w:rsidRPr="000D5931">
        <w:rPr>
          <w:rFonts w:cs="TTE2671598t00"/>
          <w:szCs w:val="24"/>
        </w:rPr>
        <w:t xml:space="preserve">. Der skal på listerne anføres </w:t>
      </w:r>
      <w:proofErr w:type="spellStart"/>
      <w:r w:rsidRPr="000D5931">
        <w:rPr>
          <w:rFonts w:cs="TTE2671598t00"/>
          <w:szCs w:val="24"/>
        </w:rPr>
        <w:t>HMI-nr</w:t>
      </w:r>
      <w:proofErr w:type="spellEnd"/>
      <w:r w:rsidRPr="000D5931">
        <w:rPr>
          <w:rFonts w:cs="TTE2671598t00"/>
          <w:szCs w:val="24"/>
        </w:rPr>
        <w:t xml:space="preserve">. </w:t>
      </w:r>
    </w:p>
    <w:p w:rsidR="00F10BD1" w:rsidRDefault="00F10BD1" w:rsidP="00476B1D">
      <w:pPr>
        <w:autoSpaceDE w:val="0"/>
        <w:autoSpaceDN w:val="0"/>
        <w:adjustRightInd w:val="0"/>
        <w:rPr>
          <w:rFonts w:cs="Times-Roman"/>
          <w:szCs w:val="24"/>
        </w:rPr>
      </w:pPr>
    </w:p>
    <w:p w:rsidR="00476B1D" w:rsidRPr="00616303" w:rsidRDefault="00476B1D" w:rsidP="00476B1D">
      <w:pPr>
        <w:spacing w:line="280" w:lineRule="exact"/>
        <w:rPr>
          <w:szCs w:val="24"/>
        </w:rPr>
      </w:pPr>
      <w:r w:rsidRPr="00616303">
        <w:rPr>
          <w:szCs w:val="24"/>
        </w:rPr>
        <w:t xml:space="preserve">I forbindelse med eventuelt leverandørskifte i relation til nærværende udbud, skal den nye leverandør uden udgifter for </w:t>
      </w:r>
      <w:r>
        <w:rPr>
          <w:szCs w:val="24"/>
        </w:rPr>
        <w:t>Ordregiver</w:t>
      </w:r>
      <w:r w:rsidRPr="00616303">
        <w:rPr>
          <w:szCs w:val="24"/>
        </w:rPr>
        <w:t xml:space="preserve"> modtage de hjælpemidler, der ligger på lager hos eksisterende leverandør. </w:t>
      </w:r>
      <w:r>
        <w:rPr>
          <w:szCs w:val="24"/>
        </w:rPr>
        <w:t>Ordregiver</w:t>
      </w:r>
      <w:r w:rsidRPr="00616303">
        <w:rPr>
          <w:szCs w:val="24"/>
        </w:rPr>
        <w:t xml:space="preserve"> sørger i dette tilfælde for transport af hjælpemidlerne.</w:t>
      </w:r>
    </w:p>
    <w:p w:rsidR="00476B1D" w:rsidRDefault="00476B1D" w:rsidP="00387D6D">
      <w:pPr>
        <w:pStyle w:val="Overskrift3"/>
      </w:pPr>
    </w:p>
    <w:p w:rsidR="000D5931" w:rsidRPr="00387D6D" w:rsidRDefault="00387D6D" w:rsidP="00387D6D">
      <w:pPr>
        <w:pStyle w:val="Overskrift3"/>
      </w:pPr>
      <w:bookmarkStart w:id="110" w:name="_Toc354658317"/>
      <w:r w:rsidRPr="00387D6D">
        <w:t>3.3.</w:t>
      </w:r>
      <w:r w:rsidR="00EB3537">
        <w:t>3</w:t>
      </w:r>
      <w:r w:rsidRPr="00387D6D">
        <w:t xml:space="preserve"> </w:t>
      </w:r>
      <w:r w:rsidR="000D5931" w:rsidRPr="00387D6D">
        <w:t>Specifikation for ydelserne</w:t>
      </w:r>
      <w:bookmarkEnd w:id="110"/>
    </w:p>
    <w:p w:rsidR="000D5931" w:rsidRDefault="00387D6D" w:rsidP="000D5931">
      <w:pPr>
        <w:autoSpaceDE w:val="0"/>
        <w:autoSpaceDN w:val="0"/>
        <w:adjustRightInd w:val="0"/>
        <w:rPr>
          <w:rFonts w:cs="TTE2671598t00"/>
          <w:szCs w:val="24"/>
        </w:rPr>
      </w:pPr>
      <w:r>
        <w:rPr>
          <w:rFonts w:cs="TTE2671598t00"/>
          <w:szCs w:val="24"/>
        </w:rPr>
        <w:t xml:space="preserve">Nedenfor er de enkelte ydelser, </w:t>
      </w:r>
      <w:r w:rsidR="000D5931" w:rsidRPr="000D5931">
        <w:rPr>
          <w:rFonts w:cs="TTE2671598t00"/>
          <w:szCs w:val="24"/>
        </w:rPr>
        <w:t>der skal afgives tilbud på spe</w:t>
      </w:r>
      <w:r>
        <w:rPr>
          <w:rFonts w:cs="TTE2671598t00"/>
          <w:szCs w:val="24"/>
        </w:rPr>
        <w:t>cificeret.</w:t>
      </w:r>
    </w:p>
    <w:p w:rsidR="00410E41" w:rsidRPr="000D5931" w:rsidRDefault="00410E41" w:rsidP="000D5931">
      <w:pPr>
        <w:autoSpaceDE w:val="0"/>
        <w:autoSpaceDN w:val="0"/>
        <w:adjustRightInd w:val="0"/>
        <w:rPr>
          <w:rFonts w:cs="TTE2671598t00"/>
          <w:szCs w:val="24"/>
        </w:rPr>
      </w:pPr>
    </w:p>
    <w:tbl>
      <w:tblPr>
        <w:tblStyle w:val="Tabel-Gitter"/>
        <w:tblW w:w="0" w:type="auto"/>
        <w:tblLook w:val="04A0"/>
      </w:tblPr>
      <w:tblGrid>
        <w:gridCol w:w="1242"/>
        <w:gridCol w:w="3760"/>
        <w:gridCol w:w="24"/>
        <w:gridCol w:w="4779"/>
        <w:gridCol w:w="49"/>
      </w:tblGrid>
      <w:tr w:rsidR="00387D6D" w:rsidRPr="00AC062C" w:rsidTr="00387D6D">
        <w:tc>
          <w:tcPr>
            <w:tcW w:w="1242" w:type="dxa"/>
          </w:tcPr>
          <w:p w:rsidR="00387D6D" w:rsidRPr="00AC062C" w:rsidRDefault="00387D6D" w:rsidP="00410E41">
            <w:pPr>
              <w:rPr>
                <w:szCs w:val="24"/>
              </w:rPr>
            </w:pPr>
            <w:r w:rsidRPr="00AC062C">
              <w:rPr>
                <w:szCs w:val="24"/>
              </w:rPr>
              <w:t xml:space="preserve">Punkt </w:t>
            </w:r>
          </w:p>
        </w:tc>
        <w:tc>
          <w:tcPr>
            <w:tcW w:w="3760" w:type="dxa"/>
          </w:tcPr>
          <w:p w:rsidR="00387D6D" w:rsidRPr="00AC062C" w:rsidRDefault="00387D6D" w:rsidP="00410E41">
            <w:pPr>
              <w:rPr>
                <w:szCs w:val="24"/>
              </w:rPr>
            </w:pPr>
            <w:r>
              <w:rPr>
                <w:szCs w:val="24"/>
              </w:rPr>
              <w:t>Ydelse</w:t>
            </w:r>
          </w:p>
        </w:tc>
        <w:tc>
          <w:tcPr>
            <w:tcW w:w="4852" w:type="dxa"/>
            <w:gridSpan w:val="3"/>
          </w:tcPr>
          <w:p w:rsidR="00387D6D" w:rsidRPr="00AC062C" w:rsidRDefault="00387D6D" w:rsidP="00410E41">
            <w:pPr>
              <w:rPr>
                <w:szCs w:val="24"/>
              </w:rPr>
            </w:pPr>
            <w:r w:rsidRPr="00AC062C">
              <w:rPr>
                <w:szCs w:val="24"/>
              </w:rPr>
              <w:t>Krav</w:t>
            </w:r>
          </w:p>
        </w:tc>
      </w:tr>
      <w:tr w:rsidR="00387D6D" w:rsidTr="00387D6D">
        <w:trPr>
          <w:gridAfter w:val="1"/>
          <w:wAfter w:w="49" w:type="dxa"/>
        </w:trPr>
        <w:tc>
          <w:tcPr>
            <w:tcW w:w="1242" w:type="dxa"/>
          </w:tcPr>
          <w:p w:rsidR="00387D6D" w:rsidRPr="000D5931" w:rsidRDefault="00410E41" w:rsidP="000D5931">
            <w:pPr>
              <w:autoSpaceDE w:val="0"/>
              <w:autoSpaceDN w:val="0"/>
              <w:adjustRightInd w:val="0"/>
              <w:rPr>
                <w:rFonts w:cs="TTE2671598t00"/>
                <w:color w:val="000000"/>
                <w:szCs w:val="24"/>
              </w:rPr>
            </w:pPr>
            <w:r>
              <w:rPr>
                <w:rFonts w:cs="TTE2671598t00"/>
                <w:color w:val="000000"/>
                <w:szCs w:val="24"/>
              </w:rPr>
              <w:t>3.3.4.1</w:t>
            </w:r>
          </w:p>
        </w:tc>
        <w:tc>
          <w:tcPr>
            <w:tcW w:w="3784" w:type="dxa"/>
            <w:gridSpan w:val="2"/>
          </w:tcPr>
          <w:p w:rsidR="00387D6D" w:rsidRDefault="00AC32F6" w:rsidP="000D5931">
            <w:pPr>
              <w:autoSpaceDE w:val="0"/>
              <w:autoSpaceDN w:val="0"/>
              <w:adjustRightInd w:val="0"/>
              <w:rPr>
                <w:rFonts w:cs="TTE2671598t00"/>
                <w:color w:val="000000"/>
                <w:szCs w:val="24"/>
              </w:rPr>
            </w:pPr>
            <w:r>
              <w:rPr>
                <w:rFonts w:cs="TTE2671598t00"/>
                <w:color w:val="000000"/>
                <w:szCs w:val="24"/>
              </w:rPr>
              <w:t>Fast kørselstakst</w:t>
            </w:r>
          </w:p>
          <w:p w:rsidR="00616303" w:rsidRPr="00387D6D" w:rsidRDefault="00616303" w:rsidP="00616303">
            <w:pPr>
              <w:autoSpaceDE w:val="0"/>
              <w:autoSpaceDN w:val="0"/>
              <w:adjustRightInd w:val="0"/>
              <w:rPr>
                <w:rFonts w:cs="TTE2671598t00"/>
                <w:color w:val="FF0000"/>
                <w:szCs w:val="24"/>
              </w:rPr>
            </w:pPr>
          </w:p>
        </w:tc>
        <w:tc>
          <w:tcPr>
            <w:tcW w:w="4779" w:type="dxa"/>
          </w:tcPr>
          <w:p w:rsidR="00387D6D" w:rsidRPr="000D5931" w:rsidRDefault="00387D6D" w:rsidP="000D5931">
            <w:pPr>
              <w:autoSpaceDE w:val="0"/>
              <w:autoSpaceDN w:val="0"/>
              <w:adjustRightInd w:val="0"/>
              <w:rPr>
                <w:rFonts w:cs="TTE2671598t00"/>
                <w:color w:val="000000"/>
                <w:szCs w:val="24"/>
              </w:rPr>
            </w:pPr>
            <w:r w:rsidRPr="000D5931">
              <w:rPr>
                <w:rFonts w:cs="TTE2671598t00"/>
                <w:color w:val="000000"/>
                <w:szCs w:val="24"/>
              </w:rPr>
              <w:t>a) Denne ydelse inkluderer kør</w:t>
            </w:r>
            <w:r>
              <w:rPr>
                <w:rFonts w:cs="TTE2671598t00"/>
                <w:color w:val="000000"/>
                <w:szCs w:val="24"/>
              </w:rPr>
              <w:t>sel</w:t>
            </w:r>
            <w:r w:rsidR="000676FC">
              <w:rPr>
                <w:rFonts w:cs="TTE2671598t00"/>
                <w:color w:val="000000"/>
                <w:szCs w:val="24"/>
              </w:rPr>
              <w:t xml:space="preserve"> uanset afstand</w:t>
            </w:r>
            <w:r>
              <w:rPr>
                <w:rFonts w:cs="TTE2671598t00"/>
                <w:color w:val="000000"/>
                <w:szCs w:val="24"/>
              </w:rPr>
              <w:t xml:space="preserve">, eventuelt forgæves kørsel, </w:t>
            </w:r>
            <w:r w:rsidRPr="000D5931">
              <w:rPr>
                <w:rFonts w:cs="TTE2671598t00"/>
                <w:color w:val="000000"/>
                <w:szCs w:val="24"/>
              </w:rPr>
              <w:t>parkeringsafgift, instruktio</w:t>
            </w:r>
            <w:r>
              <w:rPr>
                <w:rFonts w:cs="TTE2671598t00"/>
                <w:color w:val="000000"/>
                <w:szCs w:val="24"/>
              </w:rPr>
              <w:t xml:space="preserve">n af borgeren i de høretekniske </w:t>
            </w:r>
            <w:r w:rsidRPr="000D5931">
              <w:rPr>
                <w:rFonts w:cs="TTE2671598t00"/>
                <w:color w:val="000000"/>
                <w:szCs w:val="24"/>
              </w:rPr>
              <w:t>hjælpemidlers funktionali</w:t>
            </w:r>
            <w:r>
              <w:rPr>
                <w:rFonts w:cs="TTE2671598t00"/>
                <w:color w:val="000000"/>
                <w:szCs w:val="24"/>
              </w:rPr>
              <w:t xml:space="preserve">tet samt diverse administrative </w:t>
            </w:r>
            <w:r w:rsidRPr="000D5931">
              <w:rPr>
                <w:rFonts w:cs="TTE2671598t00"/>
                <w:color w:val="000000"/>
                <w:szCs w:val="24"/>
              </w:rPr>
              <w:t>opgaver som knytter sig til l</w:t>
            </w:r>
            <w:r>
              <w:rPr>
                <w:rFonts w:cs="TTE2671598t00"/>
                <w:color w:val="000000"/>
                <w:szCs w:val="24"/>
              </w:rPr>
              <w:t xml:space="preserve">everingen eller serviceydelsens </w:t>
            </w:r>
            <w:r w:rsidRPr="000D5931">
              <w:rPr>
                <w:rFonts w:cs="TTE2671598t00"/>
                <w:color w:val="000000"/>
                <w:szCs w:val="24"/>
              </w:rPr>
              <w:t>udførsel.</w:t>
            </w:r>
          </w:p>
          <w:p w:rsidR="00387D6D" w:rsidRDefault="00387D6D" w:rsidP="000D5931">
            <w:pPr>
              <w:autoSpaceDE w:val="0"/>
              <w:autoSpaceDN w:val="0"/>
              <w:adjustRightInd w:val="0"/>
              <w:rPr>
                <w:rFonts w:cs="TTE2671598t00"/>
                <w:color w:val="000000"/>
                <w:szCs w:val="24"/>
              </w:rPr>
            </w:pPr>
            <w:r w:rsidRPr="000D5931">
              <w:rPr>
                <w:rFonts w:cs="TTE2671598t00"/>
                <w:color w:val="000000"/>
                <w:szCs w:val="24"/>
              </w:rPr>
              <w:t>b) Der ydes kun betaling for ét besøg per bestilling.</w:t>
            </w:r>
          </w:p>
          <w:p w:rsidR="00AC32F6" w:rsidRPr="000D5931" w:rsidRDefault="00AC32F6" w:rsidP="000D5931">
            <w:pPr>
              <w:autoSpaceDE w:val="0"/>
              <w:autoSpaceDN w:val="0"/>
              <w:adjustRightInd w:val="0"/>
              <w:rPr>
                <w:rFonts w:cs="TTE2671598t00"/>
                <w:color w:val="000000"/>
                <w:szCs w:val="24"/>
              </w:rPr>
            </w:pPr>
            <w:r>
              <w:rPr>
                <w:rFonts w:cs="TTE2671598t00"/>
                <w:color w:val="000000"/>
                <w:szCs w:val="24"/>
              </w:rPr>
              <w:t>c) Kørselstaksten er gældende for alle de deltagende kommuner.</w:t>
            </w:r>
          </w:p>
        </w:tc>
      </w:tr>
      <w:tr w:rsidR="00387D6D" w:rsidTr="00387D6D">
        <w:trPr>
          <w:gridAfter w:val="1"/>
          <w:wAfter w:w="49" w:type="dxa"/>
        </w:trPr>
        <w:tc>
          <w:tcPr>
            <w:tcW w:w="1242" w:type="dxa"/>
          </w:tcPr>
          <w:p w:rsidR="00387D6D" w:rsidRPr="000D5931" w:rsidRDefault="00410E41" w:rsidP="000D5931">
            <w:pPr>
              <w:autoSpaceDE w:val="0"/>
              <w:autoSpaceDN w:val="0"/>
              <w:adjustRightInd w:val="0"/>
              <w:rPr>
                <w:rFonts w:cs="TTE2671598t00"/>
                <w:color w:val="000000"/>
                <w:szCs w:val="24"/>
              </w:rPr>
            </w:pPr>
            <w:r>
              <w:rPr>
                <w:rFonts w:cs="TTE2671598t00"/>
                <w:color w:val="000000"/>
                <w:szCs w:val="24"/>
              </w:rPr>
              <w:t>3.3.4.2</w:t>
            </w:r>
          </w:p>
        </w:tc>
        <w:tc>
          <w:tcPr>
            <w:tcW w:w="3784" w:type="dxa"/>
            <w:gridSpan w:val="2"/>
          </w:tcPr>
          <w:p w:rsidR="00387D6D" w:rsidRPr="00E75064" w:rsidRDefault="00387D6D" w:rsidP="000D5931">
            <w:pPr>
              <w:autoSpaceDE w:val="0"/>
              <w:autoSpaceDN w:val="0"/>
              <w:adjustRightInd w:val="0"/>
              <w:rPr>
                <w:rFonts w:cs="TTE2671598t00"/>
                <w:szCs w:val="24"/>
              </w:rPr>
            </w:pPr>
            <w:r w:rsidRPr="000D5931">
              <w:rPr>
                <w:rFonts w:cs="TTE2671598t00"/>
                <w:color w:val="000000"/>
                <w:szCs w:val="24"/>
              </w:rPr>
              <w:t>Teknikerbesøg</w:t>
            </w:r>
          </w:p>
        </w:tc>
        <w:tc>
          <w:tcPr>
            <w:tcW w:w="4779" w:type="dxa"/>
          </w:tcPr>
          <w:p w:rsidR="00387D6D" w:rsidRPr="00A56F09" w:rsidRDefault="00AE53C1" w:rsidP="00F11882">
            <w:pPr>
              <w:autoSpaceDE w:val="0"/>
              <w:autoSpaceDN w:val="0"/>
              <w:adjustRightInd w:val="0"/>
              <w:rPr>
                <w:rFonts w:cs="TTE2671598t00"/>
                <w:color w:val="000000"/>
                <w:szCs w:val="24"/>
              </w:rPr>
            </w:pPr>
            <w:r>
              <w:rPr>
                <w:rFonts w:cs="TTE2671598t00"/>
                <w:color w:val="000000"/>
                <w:szCs w:val="24"/>
              </w:rPr>
              <w:t>a) Fejlfind</w:t>
            </w:r>
            <w:r w:rsidR="008215FC">
              <w:rPr>
                <w:rFonts w:cs="TTE2671598t00"/>
                <w:color w:val="000000"/>
                <w:szCs w:val="24"/>
              </w:rPr>
              <w:t>ing og</w:t>
            </w:r>
            <w:r>
              <w:rPr>
                <w:rFonts w:cs="TTE2671598t00"/>
                <w:color w:val="000000"/>
                <w:szCs w:val="24"/>
              </w:rPr>
              <w:t xml:space="preserve"> reparation</w:t>
            </w:r>
            <w:r w:rsidR="00387D6D" w:rsidRPr="000D5931">
              <w:rPr>
                <w:rFonts w:cs="TTE2671598t00"/>
                <w:color w:val="000000"/>
                <w:szCs w:val="24"/>
              </w:rPr>
              <w:t xml:space="preserve"> af de høretekniske</w:t>
            </w:r>
            <w:r w:rsidR="00F11882">
              <w:rPr>
                <w:rFonts w:cs="TTE2671598t00"/>
                <w:color w:val="000000"/>
                <w:szCs w:val="24"/>
              </w:rPr>
              <w:t xml:space="preserve"> </w:t>
            </w:r>
            <w:r w:rsidR="00387D6D" w:rsidRPr="000D5931">
              <w:rPr>
                <w:rFonts w:cs="TTE2671598t00"/>
                <w:color w:val="000000"/>
                <w:szCs w:val="24"/>
              </w:rPr>
              <w:t>hjælpemidler</w:t>
            </w:r>
            <w:r w:rsidR="004A6D75">
              <w:rPr>
                <w:rFonts w:cs="TTE2671598t00"/>
                <w:color w:val="000000"/>
                <w:szCs w:val="24"/>
              </w:rPr>
              <w:t xml:space="preserve"> på installationsstedet</w:t>
            </w:r>
            <w:r w:rsidR="00387D6D" w:rsidRPr="000D5931">
              <w:rPr>
                <w:rFonts w:cs="TTE2671598t00"/>
                <w:color w:val="000000"/>
                <w:szCs w:val="24"/>
              </w:rPr>
              <w:t>.</w:t>
            </w:r>
          </w:p>
        </w:tc>
      </w:tr>
      <w:tr w:rsidR="00387D6D" w:rsidTr="00387D6D">
        <w:trPr>
          <w:gridAfter w:val="1"/>
          <w:wAfter w:w="49" w:type="dxa"/>
        </w:trPr>
        <w:tc>
          <w:tcPr>
            <w:tcW w:w="1242" w:type="dxa"/>
          </w:tcPr>
          <w:p w:rsidR="00387D6D" w:rsidRPr="000D5931" w:rsidRDefault="00410E41" w:rsidP="00A56F09">
            <w:pPr>
              <w:autoSpaceDE w:val="0"/>
              <w:autoSpaceDN w:val="0"/>
              <w:adjustRightInd w:val="0"/>
              <w:rPr>
                <w:rFonts w:cs="TTE2671598t00"/>
                <w:color w:val="000000"/>
                <w:szCs w:val="24"/>
              </w:rPr>
            </w:pPr>
            <w:r>
              <w:rPr>
                <w:rFonts w:cs="TTE2671598t00"/>
                <w:color w:val="000000"/>
                <w:szCs w:val="24"/>
              </w:rPr>
              <w:t>3.3.4.3</w:t>
            </w:r>
          </w:p>
        </w:tc>
        <w:tc>
          <w:tcPr>
            <w:tcW w:w="3784" w:type="dxa"/>
            <w:gridSpan w:val="2"/>
          </w:tcPr>
          <w:p w:rsidR="00387D6D" w:rsidRPr="000D5931" w:rsidRDefault="00387D6D" w:rsidP="00A56F09">
            <w:pPr>
              <w:autoSpaceDE w:val="0"/>
              <w:autoSpaceDN w:val="0"/>
              <w:adjustRightInd w:val="0"/>
              <w:rPr>
                <w:rFonts w:cs="TTE2671598t00"/>
                <w:color w:val="000000"/>
                <w:szCs w:val="24"/>
              </w:rPr>
            </w:pPr>
            <w:r w:rsidRPr="000D5931">
              <w:rPr>
                <w:rFonts w:cs="TTE2671598t00"/>
                <w:color w:val="000000"/>
                <w:szCs w:val="24"/>
              </w:rPr>
              <w:t>Installation af høretekniske</w:t>
            </w:r>
          </w:p>
          <w:p w:rsidR="00387D6D" w:rsidRPr="000D5931" w:rsidRDefault="009E4574" w:rsidP="00A56F09">
            <w:pPr>
              <w:autoSpaceDE w:val="0"/>
              <w:autoSpaceDN w:val="0"/>
              <w:adjustRightInd w:val="0"/>
              <w:rPr>
                <w:rFonts w:cs="TTE2671598t00"/>
                <w:color w:val="000000"/>
                <w:szCs w:val="24"/>
              </w:rPr>
            </w:pPr>
            <w:r>
              <w:rPr>
                <w:rFonts w:cs="TTE2671598t00"/>
                <w:color w:val="000000"/>
                <w:szCs w:val="24"/>
              </w:rPr>
              <w:t>h</w:t>
            </w:r>
            <w:r w:rsidR="00387D6D" w:rsidRPr="000D5931">
              <w:rPr>
                <w:rFonts w:cs="TTE2671598t00"/>
                <w:color w:val="000000"/>
                <w:szCs w:val="24"/>
              </w:rPr>
              <w:t>jælpemidler</w:t>
            </w:r>
            <w:r>
              <w:rPr>
                <w:rFonts w:cs="TTE2671598t00"/>
                <w:color w:val="000000"/>
                <w:szCs w:val="24"/>
              </w:rPr>
              <w:t xml:space="preserve"> (anføres på hver enkelt varelinje)</w:t>
            </w:r>
          </w:p>
          <w:p w:rsidR="00387D6D" w:rsidRPr="000D5931" w:rsidRDefault="00387D6D" w:rsidP="000D5931">
            <w:pPr>
              <w:autoSpaceDE w:val="0"/>
              <w:autoSpaceDN w:val="0"/>
              <w:adjustRightInd w:val="0"/>
              <w:rPr>
                <w:rFonts w:cs="TTE2671598t00"/>
                <w:color w:val="000000"/>
                <w:szCs w:val="24"/>
              </w:rPr>
            </w:pPr>
          </w:p>
        </w:tc>
        <w:tc>
          <w:tcPr>
            <w:tcW w:w="4779" w:type="dxa"/>
          </w:tcPr>
          <w:p w:rsidR="00387D6D" w:rsidRPr="000D5931" w:rsidRDefault="00387D6D" w:rsidP="00A56F09">
            <w:pPr>
              <w:autoSpaceDE w:val="0"/>
              <w:autoSpaceDN w:val="0"/>
              <w:adjustRightInd w:val="0"/>
              <w:rPr>
                <w:rFonts w:cs="TTE2671598t00"/>
                <w:color w:val="000000"/>
                <w:szCs w:val="24"/>
              </w:rPr>
            </w:pPr>
            <w:r w:rsidRPr="000D5931">
              <w:rPr>
                <w:rFonts w:cs="TTE180E228t00"/>
                <w:color w:val="000000"/>
                <w:szCs w:val="24"/>
              </w:rPr>
              <w:t xml:space="preserve">a) </w:t>
            </w:r>
            <w:r w:rsidRPr="000D5931">
              <w:rPr>
                <w:rFonts w:cs="TTE2671598t00"/>
                <w:color w:val="000000"/>
                <w:szCs w:val="24"/>
              </w:rPr>
              <w:t>Installation per enhed ved installation af nye høretekniske</w:t>
            </w:r>
            <w:r>
              <w:rPr>
                <w:rFonts w:cs="TTE2671598t00"/>
                <w:color w:val="000000"/>
                <w:szCs w:val="24"/>
              </w:rPr>
              <w:t xml:space="preserve"> </w:t>
            </w:r>
            <w:r w:rsidRPr="000D5931">
              <w:rPr>
                <w:rFonts w:cs="TTE2671598t00"/>
                <w:color w:val="000000"/>
                <w:szCs w:val="24"/>
              </w:rPr>
              <w:t>hjælpemidler.</w:t>
            </w:r>
          </w:p>
          <w:p w:rsidR="00387D6D" w:rsidRPr="000D5931" w:rsidRDefault="00387D6D" w:rsidP="00A56F09">
            <w:pPr>
              <w:autoSpaceDE w:val="0"/>
              <w:autoSpaceDN w:val="0"/>
              <w:adjustRightInd w:val="0"/>
              <w:rPr>
                <w:rFonts w:cs="TTE2671598t00"/>
                <w:color w:val="000000"/>
                <w:szCs w:val="24"/>
              </w:rPr>
            </w:pPr>
            <w:r w:rsidRPr="000D5931">
              <w:rPr>
                <w:rFonts w:cs="TTE180E228t00"/>
                <w:color w:val="000000"/>
                <w:szCs w:val="24"/>
              </w:rPr>
              <w:t xml:space="preserve">b) </w:t>
            </w:r>
            <w:r w:rsidRPr="000D5931">
              <w:rPr>
                <w:rFonts w:cs="TTE2671598t00"/>
                <w:color w:val="000000"/>
                <w:szCs w:val="24"/>
              </w:rPr>
              <w:t>Diverse hjælpematerialer,</w:t>
            </w:r>
            <w:r>
              <w:rPr>
                <w:rFonts w:cs="TTE2671598t00"/>
                <w:color w:val="000000"/>
                <w:szCs w:val="24"/>
              </w:rPr>
              <w:t xml:space="preserve"> der skal bruges ved opsætning (eks. </w:t>
            </w:r>
            <w:r w:rsidRPr="000D5931">
              <w:rPr>
                <w:rFonts w:cs="TTE2671598t00"/>
                <w:color w:val="000000"/>
                <w:szCs w:val="24"/>
              </w:rPr>
              <w:t xml:space="preserve">fjederclips, kabler, ledninger, højtalerstik, </w:t>
            </w:r>
            <w:proofErr w:type="spellStart"/>
            <w:r w:rsidRPr="000D5931">
              <w:rPr>
                <w:rFonts w:cs="TTE2671598t00"/>
                <w:color w:val="000000"/>
                <w:szCs w:val="24"/>
              </w:rPr>
              <w:t>velcrobånd</w:t>
            </w:r>
            <w:proofErr w:type="spellEnd"/>
            <w:r>
              <w:rPr>
                <w:rFonts w:cs="TTE2671598t00"/>
                <w:color w:val="000000"/>
                <w:szCs w:val="24"/>
              </w:rPr>
              <w:t xml:space="preserve"> </w:t>
            </w:r>
            <w:r w:rsidRPr="000D5931">
              <w:rPr>
                <w:rFonts w:cs="TTE2671598t00"/>
                <w:color w:val="000000"/>
                <w:szCs w:val="24"/>
              </w:rPr>
              <w:t>mv.)</w:t>
            </w:r>
            <w:r>
              <w:rPr>
                <w:rFonts w:cs="TTE2671598t00"/>
                <w:color w:val="000000"/>
                <w:szCs w:val="24"/>
              </w:rPr>
              <w:t>.</w:t>
            </w:r>
          </w:p>
          <w:p w:rsidR="00387D6D" w:rsidRPr="000D5931" w:rsidRDefault="00387D6D" w:rsidP="000D5931">
            <w:pPr>
              <w:autoSpaceDE w:val="0"/>
              <w:autoSpaceDN w:val="0"/>
              <w:adjustRightInd w:val="0"/>
              <w:rPr>
                <w:rFonts w:cs="TTE2671598t00"/>
                <w:color w:val="000000"/>
                <w:szCs w:val="24"/>
              </w:rPr>
            </w:pPr>
            <w:r w:rsidRPr="000D5931">
              <w:rPr>
                <w:rFonts w:cs="TTE180E228t00"/>
                <w:color w:val="000000"/>
                <w:szCs w:val="24"/>
              </w:rPr>
              <w:t xml:space="preserve">c) </w:t>
            </w:r>
            <w:r w:rsidRPr="000D5931">
              <w:rPr>
                <w:rFonts w:cs="TTE2671598t00"/>
                <w:color w:val="000000"/>
                <w:szCs w:val="24"/>
              </w:rPr>
              <w:t>Opsætningen af tilbehør ti</w:t>
            </w:r>
            <w:r>
              <w:rPr>
                <w:rFonts w:cs="TTE2671598t00"/>
                <w:color w:val="000000"/>
                <w:szCs w:val="24"/>
              </w:rPr>
              <w:t xml:space="preserve">l det høretekniske hjælpemiddel </w:t>
            </w:r>
            <w:r w:rsidRPr="000D5931">
              <w:rPr>
                <w:rFonts w:cs="TTE2671598t00"/>
                <w:color w:val="000000"/>
                <w:szCs w:val="24"/>
              </w:rPr>
              <w:t>(eks. beslag eller mikrofon).</w:t>
            </w:r>
          </w:p>
        </w:tc>
      </w:tr>
      <w:tr w:rsidR="00387D6D" w:rsidTr="00387D6D">
        <w:trPr>
          <w:gridAfter w:val="1"/>
          <w:wAfter w:w="49" w:type="dxa"/>
        </w:trPr>
        <w:tc>
          <w:tcPr>
            <w:tcW w:w="1242" w:type="dxa"/>
          </w:tcPr>
          <w:p w:rsidR="00387D6D" w:rsidRDefault="00410E41" w:rsidP="000D5931">
            <w:pPr>
              <w:autoSpaceDE w:val="0"/>
              <w:autoSpaceDN w:val="0"/>
              <w:adjustRightInd w:val="0"/>
              <w:rPr>
                <w:rFonts w:cs="TTE2671598t00"/>
                <w:color w:val="000000"/>
                <w:szCs w:val="24"/>
              </w:rPr>
            </w:pPr>
            <w:r>
              <w:rPr>
                <w:rFonts w:cs="TTE2671598t00"/>
                <w:color w:val="000000"/>
                <w:szCs w:val="24"/>
              </w:rPr>
              <w:t>3.3.4.4</w:t>
            </w:r>
          </w:p>
        </w:tc>
        <w:tc>
          <w:tcPr>
            <w:tcW w:w="3784" w:type="dxa"/>
            <w:gridSpan w:val="2"/>
          </w:tcPr>
          <w:p w:rsidR="00387D6D" w:rsidRPr="000D5931" w:rsidRDefault="00387D6D" w:rsidP="000D5931">
            <w:pPr>
              <w:autoSpaceDE w:val="0"/>
              <w:autoSpaceDN w:val="0"/>
              <w:adjustRightInd w:val="0"/>
              <w:rPr>
                <w:rFonts w:cs="TTE2671598t00"/>
                <w:color w:val="000000"/>
                <w:szCs w:val="24"/>
              </w:rPr>
            </w:pPr>
            <w:r>
              <w:rPr>
                <w:rFonts w:cs="TTE2671598t00"/>
                <w:color w:val="000000"/>
                <w:szCs w:val="24"/>
              </w:rPr>
              <w:t>Tillæg ved installering af høretekniske hjælpemidler fra genbrugslager</w:t>
            </w:r>
            <w:r w:rsidR="009E4574">
              <w:rPr>
                <w:rFonts w:cs="TTE2671598t00"/>
                <w:color w:val="000000"/>
                <w:szCs w:val="24"/>
              </w:rPr>
              <w:t xml:space="preserve"> (anføres på hver enkelt varelinje)</w:t>
            </w:r>
          </w:p>
        </w:tc>
        <w:tc>
          <w:tcPr>
            <w:tcW w:w="4779" w:type="dxa"/>
          </w:tcPr>
          <w:p w:rsidR="00387D6D" w:rsidRPr="000D5931" w:rsidRDefault="00387D6D" w:rsidP="00A56F09">
            <w:pPr>
              <w:autoSpaceDE w:val="0"/>
              <w:autoSpaceDN w:val="0"/>
              <w:adjustRightInd w:val="0"/>
              <w:rPr>
                <w:rFonts w:cs="TTE2671598t00"/>
                <w:color w:val="000000"/>
                <w:szCs w:val="24"/>
              </w:rPr>
            </w:pPr>
            <w:r w:rsidRPr="000D5931">
              <w:rPr>
                <w:rFonts w:cs="TTE2671598t00"/>
                <w:color w:val="000000"/>
                <w:szCs w:val="24"/>
              </w:rPr>
              <w:t>a) Styring af komm</w:t>
            </w:r>
            <w:r>
              <w:rPr>
                <w:rFonts w:cs="TTE2671598t00"/>
                <w:color w:val="000000"/>
                <w:szCs w:val="24"/>
              </w:rPr>
              <w:t xml:space="preserve">unernes lager af genbrugsegnede </w:t>
            </w:r>
            <w:r w:rsidRPr="000D5931">
              <w:rPr>
                <w:rFonts w:cs="TTE2671598t00"/>
                <w:color w:val="000000"/>
                <w:szCs w:val="24"/>
              </w:rPr>
              <w:t>hørehjælpemidler.</w:t>
            </w:r>
          </w:p>
          <w:p w:rsidR="00387D6D" w:rsidRPr="000D5931" w:rsidRDefault="00387D6D" w:rsidP="00A56F09">
            <w:pPr>
              <w:autoSpaceDE w:val="0"/>
              <w:autoSpaceDN w:val="0"/>
              <w:adjustRightInd w:val="0"/>
              <w:rPr>
                <w:rFonts w:cs="TTE2671598t00"/>
                <w:color w:val="000000"/>
                <w:szCs w:val="24"/>
              </w:rPr>
            </w:pPr>
            <w:r w:rsidRPr="000D5931">
              <w:rPr>
                <w:rFonts w:cs="TTE2671598t00"/>
                <w:color w:val="000000"/>
                <w:szCs w:val="24"/>
              </w:rPr>
              <w:t>b) Eftersyn og rengøring af produktet.</w:t>
            </w:r>
          </w:p>
          <w:p w:rsidR="00387D6D" w:rsidRPr="000D5931" w:rsidRDefault="00387D6D" w:rsidP="000D5931">
            <w:pPr>
              <w:autoSpaceDE w:val="0"/>
              <w:autoSpaceDN w:val="0"/>
              <w:adjustRightInd w:val="0"/>
              <w:rPr>
                <w:rFonts w:cs="TTE2671598t00"/>
                <w:color w:val="000000"/>
                <w:szCs w:val="24"/>
              </w:rPr>
            </w:pPr>
            <w:r w:rsidRPr="000D5931">
              <w:rPr>
                <w:rFonts w:cs="TTE2671598t00"/>
                <w:color w:val="000000"/>
                <w:szCs w:val="24"/>
              </w:rPr>
              <w:t>c) Reparation hvis dette er nødvendigt</w:t>
            </w:r>
          </w:p>
        </w:tc>
      </w:tr>
      <w:tr w:rsidR="00DE4D8C" w:rsidTr="00387D6D">
        <w:trPr>
          <w:gridAfter w:val="1"/>
          <w:wAfter w:w="49" w:type="dxa"/>
        </w:trPr>
        <w:tc>
          <w:tcPr>
            <w:tcW w:w="1242" w:type="dxa"/>
          </w:tcPr>
          <w:p w:rsidR="00DE4D8C" w:rsidRDefault="00DE4D8C" w:rsidP="000D5931">
            <w:pPr>
              <w:autoSpaceDE w:val="0"/>
              <w:autoSpaceDN w:val="0"/>
              <w:adjustRightInd w:val="0"/>
              <w:rPr>
                <w:rFonts w:cs="TTE2671598t00"/>
                <w:color w:val="000000"/>
                <w:szCs w:val="24"/>
              </w:rPr>
            </w:pPr>
            <w:r>
              <w:rPr>
                <w:rFonts w:cs="TTE2671598t00"/>
                <w:color w:val="000000"/>
                <w:szCs w:val="24"/>
              </w:rPr>
              <w:t>3.3.4.5</w:t>
            </w:r>
          </w:p>
          <w:p w:rsidR="00DE4D8C" w:rsidRPr="00DE4D8C" w:rsidRDefault="00DE4D8C" w:rsidP="000D5931">
            <w:pPr>
              <w:autoSpaceDE w:val="0"/>
              <w:autoSpaceDN w:val="0"/>
              <w:adjustRightInd w:val="0"/>
              <w:rPr>
                <w:rFonts w:cs="TTE2671598t00"/>
                <w:color w:val="FF0000"/>
                <w:szCs w:val="24"/>
              </w:rPr>
            </w:pPr>
          </w:p>
        </w:tc>
        <w:tc>
          <w:tcPr>
            <w:tcW w:w="3784" w:type="dxa"/>
            <w:gridSpan w:val="2"/>
          </w:tcPr>
          <w:p w:rsidR="00DE4D8C" w:rsidRDefault="00DE4D8C" w:rsidP="000D5931">
            <w:pPr>
              <w:autoSpaceDE w:val="0"/>
              <w:autoSpaceDN w:val="0"/>
              <w:adjustRightInd w:val="0"/>
              <w:rPr>
                <w:rFonts w:cs="TTE2671598t00"/>
                <w:color w:val="000000"/>
                <w:szCs w:val="24"/>
              </w:rPr>
            </w:pPr>
            <w:r>
              <w:rPr>
                <w:rFonts w:cs="TTE2671598t00"/>
                <w:color w:val="000000"/>
                <w:szCs w:val="24"/>
              </w:rPr>
              <w:t>Nedtagning af høretekniske hjælpemidler (anføres på hver enkelt varelinje)</w:t>
            </w:r>
          </w:p>
        </w:tc>
        <w:tc>
          <w:tcPr>
            <w:tcW w:w="4779" w:type="dxa"/>
          </w:tcPr>
          <w:p w:rsidR="00DE4D8C" w:rsidRPr="00DE4D8C" w:rsidRDefault="00DE4D8C" w:rsidP="00DE4D8C">
            <w:pPr>
              <w:autoSpaceDE w:val="0"/>
              <w:autoSpaceDN w:val="0"/>
              <w:adjustRightInd w:val="0"/>
              <w:rPr>
                <w:rFonts w:cs="TTE2671598t00"/>
                <w:color w:val="000000"/>
                <w:szCs w:val="24"/>
              </w:rPr>
            </w:pPr>
            <w:r>
              <w:rPr>
                <w:rFonts w:cs="TTE2671598t00"/>
                <w:color w:val="000000"/>
                <w:szCs w:val="24"/>
              </w:rPr>
              <w:t xml:space="preserve">a) </w:t>
            </w:r>
            <w:r w:rsidRPr="00DE4D8C">
              <w:rPr>
                <w:rFonts w:cs="TTE2671598t00"/>
                <w:color w:val="000000"/>
                <w:szCs w:val="24"/>
              </w:rPr>
              <w:t>Nedtagning af installeret hjælpemiddel, hvorefter hjælpemidlet bringes til genbrugslageret.</w:t>
            </w:r>
          </w:p>
        </w:tc>
      </w:tr>
    </w:tbl>
    <w:p w:rsidR="008215FC" w:rsidRDefault="008215FC" w:rsidP="000D5931">
      <w:pPr>
        <w:pStyle w:val="Overskrift1"/>
        <w:jc w:val="left"/>
      </w:pPr>
    </w:p>
    <w:p w:rsidR="008215FC" w:rsidRPr="009870A3" w:rsidRDefault="008215FC" w:rsidP="008215FC">
      <w:pPr>
        <w:rPr>
          <w:u w:val="single"/>
        </w:rPr>
      </w:pPr>
      <w:r w:rsidRPr="009870A3">
        <w:rPr>
          <w:u w:val="single"/>
        </w:rPr>
        <w:t>Eksempel:</w:t>
      </w:r>
    </w:p>
    <w:p w:rsidR="008215FC" w:rsidRDefault="008215FC" w:rsidP="008215FC">
      <w:r>
        <w:t>Levering og installering af nyt produkt hos borger i x Kommune:</w:t>
      </w:r>
    </w:p>
    <w:p w:rsidR="008215FC" w:rsidRDefault="008215FC" w:rsidP="008215FC"/>
    <w:tbl>
      <w:tblPr>
        <w:tblStyle w:val="Tabel-Gitter"/>
        <w:tblW w:w="0" w:type="auto"/>
        <w:tblLook w:val="04A0"/>
      </w:tblPr>
      <w:tblGrid>
        <w:gridCol w:w="1951"/>
        <w:gridCol w:w="2126"/>
      </w:tblGrid>
      <w:tr w:rsidR="008215FC" w:rsidTr="008215FC">
        <w:tc>
          <w:tcPr>
            <w:tcW w:w="1951" w:type="dxa"/>
          </w:tcPr>
          <w:p w:rsidR="008215FC" w:rsidRDefault="008215FC" w:rsidP="008215FC">
            <w:proofErr w:type="spellStart"/>
            <w:r>
              <w:t>Kørseltakst</w:t>
            </w:r>
            <w:proofErr w:type="spellEnd"/>
          </w:p>
        </w:tc>
        <w:tc>
          <w:tcPr>
            <w:tcW w:w="2126" w:type="dxa"/>
          </w:tcPr>
          <w:p w:rsidR="008215FC" w:rsidRDefault="008215FC" w:rsidP="008215FC">
            <w:r>
              <w:t>x DKK</w:t>
            </w:r>
          </w:p>
        </w:tc>
      </w:tr>
      <w:tr w:rsidR="008215FC" w:rsidTr="008215FC">
        <w:tc>
          <w:tcPr>
            <w:tcW w:w="1951" w:type="dxa"/>
          </w:tcPr>
          <w:p w:rsidR="008215FC" w:rsidRDefault="008215FC" w:rsidP="008215FC">
            <w:r>
              <w:t>Pris for produkt</w:t>
            </w:r>
          </w:p>
        </w:tc>
        <w:tc>
          <w:tcPr>
            <w:tcW w:w="2126" w:type="dxa"/>
          </w:tcPr>
          <w:p w:rsidR="008215FC" w:rsidRDefault="008215FC" w:rsidP="008215FC">
            <w:r>
              <w:t>x DKK</w:t>
            </w:r>
          </w:p>
        </w:tc>
      </w:tr>
      <w:tr w:rsidR="008215FC" w:rsidTr="008215FC">
        <w:tc>
          <w:tcPr>
            <w:tcW w:w="1951" w:type="dxa"/>
          </w:tcPr>
          <w:p w:rsidR="008215FC" w:rsidRDefault="008215FC" w:rsidP="008215FC">
            <w:r>
              <w:t>Installationspris</w:t>
            </w:r>
          </w:p>
        </w:tc>
        <w:tc>
          <w:tcPr>
            <w:tcW w:w="2126" w:type="dxa"/>
          </w:tcPr>
          <w:p w:rsidR="008215FC" w:rsidRDefault="008215FC" w:rsidP="008215FC">
            <w:r>
              <w:t>x DKK</w:t>
            </w:r>
          </w:p>
        </w:tc>
      </w:tr>
      <w:tr w:rsidR="008215FC" w:rsidTr="008215FC">
        <w:tc>
          <w:tcPr>
            <w:tcW w:w="1951" w:type="dxa"/>
          </w:tcPr>
          <w:p w:rsidR="008215FC" w:rsidRDefault="008215FC" w:rsidP="008215FC">
            <w:r>
              <w:t>Total</w:t>
            </w:r>
          </w:p>
        </w:tc>
        <w:tc>
          <w:tcPr>
            <w:tcW w:w="2126" w:type="dxa"/>
          </w:tcPr>
          <w:p w:rsidR="008215FC" w:rsidRDefault="008215FC" w:rsidP="008215FC">
            <w:proofErr w:type="spellStart"/>
            <w:r>
              <w:t>xxx</w:t>
            </w:r>
            <w:proofErr w:type="spellEnd"/>
            <w:r>
              <w:t xml:space="preserve"> DKK</w:t>
            </w:r>
          </w:p>
        </w:tc>
      </w:tr>
    </w:tbl>
    <w:p w:rsidR="008215FC" w:rsidRDefault="008215FC" w:rsidP="008215FC"/>
    <w:p w:rsidR="008215FC" w:rsidRDefault="008215FC" w:rsidP="008215FC">
      <w:r>
        <w:t>Reparation af hjælpemiddel hos borger</w:t>
      </w:r>
    </w:p>
    <w:p w:rsidR="008215FC" w:rsidRDefault="008215FC" w:rsidP="008215FC"/>
    <w:tbl>
      <w:tblPr>
        <w:tblStyle w:val="Tabel-Gitter"/>
        <w:tblW w:w="0" w:type="auto"/>
        <w:tblLook w:val="04A0"/>
      </w:tblPr>
      <w:tblGrid>
        <w:gridCol w:w="1951"/>
        <w:gridCol w:w="2126"/>
      </w:tblGrid>
      <w:tr w:rsidR="008215FC" w:rsidTr="008215FC">
        <w:tc>
          <w:tcPr>
            <w:tcW w:w="1951" w:type="dxa"/>
          </w:tcPr>
          <w:p w:rsidR="008215FC" w:rsidRDefault="008215FC" w:rsidP="008215FC">
            <w:proofErr w:type="spellStart"/>
            <w:r>
              <w:lastRenderedPageBreak/>
              <w:t>Kørseltakst</w:t>
            </w:r>
            <w:proofErr w:type="spellEnd"/>
          </w:p>
        </w:tc>
        <w:tc>
          <w:tcPr>
            <w:tcW w:w="2126" w:type="dxa"/>
          </w:tcPr>
          <w:p w:rsidR="008215FC" w:rsidRDefault="008215FC" w:rsidP="008215FC">
            <w:r>
              <w:t>x DKK</w:t>
            </w:r>
          </w:p>
        </w:tc>
      </w:tr>
      <w:tr w:rsidR="008215FC" w:rsidTr="008215FC">
        <w:tc>
          <w:tcPr>
            <w:tcW w:w="1951" w:type="dxa"/>
          </w:tcPr>
          <w:p w:rsidR="008215FC" w:rsidRDefault="008215FC" w:rsidP="008215FC">
            <w:r>
              <w:t>Teknikerbesøg</w:t>
            </w:r>
          </w:p>
        </w:tc>
        <w:tc>
          <w:tcPr>
            <w:tcW w:w="2126" w:type="dxa"/>
          </w:tcPr>
          <w:p w:rsidR="008215FC" w:rsidRDefault="008215FC" w:rsidP="008215FC">
            <w:r>
              <w:t>x DKK</w:t>
            </w:r>
          </w:p>
        </w:tc>
      </w:tr>
      <w:tr w:rsidR="008215FC" w:rsidTr="008215FC">
        <w:tc>
          <w:tcPr>
            <w:tcW w:w="1951" w:type="dxa"/>
          </w:tcPr>
          <w:p w:rsidR="008215FC" w:rsidRDefault="008215FC" w:rsidP="008215FC">
            <w:r>
              <w:t>Total</w:t>
            </w:r>
          </w:p>
        </w:tc>
        <w:tc>
          <w:tcPr>
            <w:tcW w:w="2126" w:type="dxa"/>
          </w:tcPr>
          <w:p w:rsidR="008215FC" w:rsidRDefault="008215FC" w:rsidP="008215FC">
            <w:proofErr w:type="spellStart"/>
            <w:r>
              <w:t>xx</w:t>
            </w:r>
            <w:proofErr w:type="spellEnd"/>
            <w:r>
              <w:t xml:space="preserve"> DKK</w:t>
            </w:r>
          </w:p>
        </w:tc>
      </w:tr>
    </w:tbl>
    <w:p w:rsidR="008215FC" w:rsidRDefault="008215FC" w:rsidP="008215FC"/>
    <w:p w:rsidR="008215FC" w:rsidRDefault="008215FC" w:rsidP="008215FC">
      <w:r>
        <w:t>Levering og installering af hjælpemiddel fra genbrugslager</w:t>
      </w:r>
    </w:p>
    <w:p w:rsidR="008215FC" w:rsidRDefault="008215FC" w:rsidP="008215FC"/>
    <w:tbl>
      <w:tblPr>
        <w:tblStyle w:val="Tabel-Gitter"/>
        <w:tblW w:w="0" w:type="auto"/>
        <w:tblLook w:val="04A0"/>
      </w:tblPr>
      <w:tblGrid>
        <w:gridCol w:w="2376"/>
        <w:gridCol w:w="1701"/>
      </w:tblGrid>
      <w:tr w:rsidR="008215FC" w:rsidTr="009870A3">
        <w:tc>
          <w:tcPr>
            <w:tcW w:w="2376" w:type="dxa"/>
          </w:tcPr>
          <w:p w:rsidR="008215FC" w:rsidRDefault="009870A3" w:rsidP="008215FC">
            <w:r>
              <w:t>Kørselstakst</w:t>
            </w:r>
          </w:p>
        </w:tc>
        <w:tc>
          <w:tcPr>
            <w:tcW w:w="1701" w:type="dxa"/>
          </w:tcPr>
          <w:p w:rsidR="008215FC" w:rsidRDefault="008215FC" w:rsidP="008215FC">
            <w:r>
              <w:t>x DKK</w:t>
            </w:r>
          </w:p>
        </w:tc>
      </w:tr>
      <w:tr w:rsidR="008215FC" w:rsidTr="009870A3">
        <w:tc>
          <w:tcPr>
            <w:tcW w:w="2376" w:type="dxa"/>
          </w:tcPr>
          <w:p w:rsidR="008215FC" w:rsidRDefault="009870A3" w:rsidP="008215FC">
            <w:r>
              <w:t>Installationspris</w:t>
            </w:r>
          </w:p>
        </w:tc>
        <w:tc>
          <w:tcPr>
            <w:tcW w:w="1701" w:type="dxa"/>
          </w:tcPr>
          <w:p w:rsidR="008215FC" w:rsidRDefault="008215FC" w:rsidP="008215FC">
            <w:r>
              <w:t>x DKK</w:t>
            </w:r>
          </w:p>
        </w:tc>
      </w:tr>
      <w:tr w:rsidR="008215FC" w:rsidTr="009870A3">
        <w:tc>
          <w:tcPr>
            <w:tcW w:w="2376" w:type="dxa"/>
          </w:tcPr>
          <w:p w:rsidR="008215FC" w:rsidRDefault="009870A3" w:rsidP="008215FC">
            <w:r>
              <w:t>Tillæg ved levering fra genbrugslager</w:t>
            </w:r>
          </w:p>
        </w:tc>
        <w:tc>
          <w:tcPr>
            <w:tcW w:w="1701" w:type="dxa"/>
          </w:tcPr>
          <w:p w:rsidR="008215FC" w:rsidRDefault="008215FC" w:rsidP="008215FC">
            <w:r>
              <w:t>x DKK</w:t>
            </w:r>
          </w:p>
        </w:tc>
      </w:tr>
      <w:tr w:rsidR="008215FC" w:rsidTr="009870A3">
        <w:tc>
          <w:tcPr>
            <w:tcW w:w="2376" w:type="dxa"/>
          </w:tcPr>
          <w:p w:rsidR="008215FC" w:rsidRDefault="008215FC" w:rsidP="008215FC">
            <w:r>
              <w:t>Total</w:t>
            </w:r>
          </w:p>
        </w:tc>
        <w:tc>
          <w:tcPr>
            <w:tcW w:w="1701" w:type="dxa"/>
          </w:tcPr>
          <w:p w:rsidR="008215FC" w:rsidRDefault="008215FC" w:rsidP="008215FC">
            <w:proofErr w:type="spellStart"/>
            <w:r>
              <w:t>xxx</w:t>
            </w:r>
            <w:proofErr w:type="spellEnd"/>
            <w:r>
              <w:t xml:space="preserve"> DKK</w:t>
            </w:r>
          </w:p>
        </w:tc>
      </w:tr>
    </w:tbl>
    <w:p w:rsidR="008215FC" w:rsidRDefault="008215FC" w:rsidP="008215FC">
      <w:pPr>
        <w:rPr>
          <w:kern w:val="28"/>
          <w:szCs w:val="24"/>
        </w:rPr>
      </w:pPr>
      <w:r>
        <w:br w:type="page"/>
      </w:r>
    </w:p>
    <w:p w:rsidR="00980507" w:rsidRPr="00BA713D" w:rsidRDefault="00980507" w:rsidP="000D5931">
      <w:pPr>
        <w:pStyle w:val="Overskrift1"/>
        <w:jc w:val="left"/>
      </w:pPr>
      <w:bookmarkStart w:id="111" w:name="_Toc354658318"/>
      <w:r w:rsidRPr="00BA713D">
        <w:lastRenderedPageBreak/>
        <w:t xml:space="preserve">4. </w:t>
      </w:r>
      <w:r w:rsidR="005414D8" w:rsidRPr="00BA713D">
        <w:t>Rammeaftale</w:t>
      </w:r>
      <w:bookmarkEnd w:id="111"/>
    </w:p>
    <w:p w:rsidR="00980507" w:rsidRPr="000F35D1" w:rsidRDefault="009B3BBC" w:rsidP="00980507">
      <w:pPr>
        <w:jc w:val="center"/>
        <w:rPr>
          <w:b/>
          <w:sz w:val="40"/>
          <w:szCs w:val="40"/>
        </w:rPr>
      </w:pPr>
      <w:bookmarkStart w:id="112" w:name="_Toc107800014"/>
      <w:bookmarkStart w:id="113" w:name="_Toc107800231"/>
      <w:bookmarkStart w:id="114" w:name="_Toc107800953"/>
      <w:bookmarkStart w:id="115" w:name="_Toc107801115"/>
      <w:r w:rsidRPr="00BA713D">
        <w:rPr>
          <w:b/>
          <w:sz w:val="40"/>
          <w:szCs w:val="40"/>
        </w:rPr>
        <w:t xml:space="preserve">Rammeaftale </w:t>
      </w:r>
      <w:r w:rsidR="00980507" w:rsidRPr="00BA713D">
        <w:rPr>
          <w:b/>
          <w:sz w:val="40"/>
          <w:szCs w:val="40"/>
        </w:rPr>
        <w:t xml:space="preserve">vedr. levering </w:t>
      </w:r>
      <w:r w:rsidR="00980507" w:rsidRPr="000F35D1">
        <w:rPr>
          <w:b/>
          <w:sz w:val="40"/>
          <w:szCs w:val="40"/>
        </w:rPr>
        <w:t xml:space="preserve">af </w:t>
      </w:r>
      <w:r w:rsidR="000F35D1" w:rsidRPr="000F35D1">
        <w:rPr>
          <w:b/>
          <w:sz w:val="40"/>
          <w:szCs w:val="40"/>
        </w:rPr>
        <w:t>høretekniske hjælpemidler</w:t>
      </w:r>
      <w:r w:rsidR="00433700" w:rsidRPr="000F35D1">
        <w:rPr>
          <w:b/>
          <w:sz w:val="40"/>
          <w:szCs w:val="40"/>
        </w:rPr>
        <w:t xml:space="preserve"> ("</w:t>
      </w:r>
      <w:r w:rsidRPr="000F35D1">
        <w:rPr>
          <w:b/>
          <w:sz w:val="40"/>
          <w:szCs w:val="40"/>
        </w:rPr>
        <w:t>Rammeaftalen</w:t>
      </w:r>
      <w:r w:rsidR="00433700" w:rsidRPr="000F35D1">
        <w:rPr>
          <w:b/>
          <w:sz w:val="40"/>
          <w:szCs w:val="40"/>
        </w:rPr>
        <w:t>")</w:t>
      </w:r>
    </w:p>
    <w:p w:rsidR="00980507" w:rsidRPr="00BA713D" w:rsidRDefault="00980507" w:rsidP="00980507">
      <w:pPr>
        <w:rPr>
          <w:b/>
          <w:sz w:val="40"/>
          <w:szCs w:val="40"/>
        </w:rPr>
      </w:pPr>
    </w:p>
    <w:p w:rsidR="00980507" w:rsidRPr="00BA713D" w:rsidRDefault="00980507" w:rsidP="00980507">
      <w:bookmarkStart w:id="116" w:name="_Toc102788821"/>
      <w:bookmarkStart w:id="117" w:name="_Toc107800730"/>
      <w:bookmarkStart w:id="118" w:name="_Toc107800805"/>
      <w:bookmarkStart w:id="119" w:name="_Toc17790119"/>
    </w:p>
    <w:p w:rsidR="00980507" w:rsidRPr="00BA713D" w:rsidRDefault="00980507" w:rsidP="00980507">
      <w:pPr>
        <w:pStyle w:val="Overskrift2"/>
        <w:rPr>
          <w:szCs w:val="24"/>
        </w:rPr>
      </w:pPr>
      <w:bookmarkStart w:id="120" w:name="_Toc284848843"/>
      <w:bookmarkStart w:id="121" w:name="_Toc354658319"/>
      <w:r w:rsidRPr="00BA713D">
        <w:rPr>
          <w:szCs w:val="24"/>
        </w:rPr>
        <w:t>§ 1 Parterne</w:t>
      </w:r>
      <w:bookmarkEnd w:id="116"/>
      <w:bookmarkEnd w:id="117"/>
      <w:bookmarkEnd w:id="118"/>
      <w:bookmarkEnd w:id="120"/>
      <w:bookmarkEnd w:id="121"/>
    </w:p>
    <w:p w:rsidR="00980507" w:rsidRPr="00BA713D" w:rsidRDefault="00980507" w:rsidP="00980507">
      <w:pPr>
        <w:rPr>
          <w:szCs w:val="24"/>
        </w:rPr>
      </w:pPr>
      <w:r w:rsidRPr="00BA713D">
        <w:rPr>
          <w:szCs w:val="24"/>
        </w:rPr>
        <w:t xml:space="preserve">Nærværende </w:t>
      </w:r>
      <w:r w:rsidR="005139DB" w:rsidRPr="00BA713D">
        <w:rPr>
          <w:szCs w:val="24"/>
        </w:rPr>
        <w:t>rammeaftale</w:t>
      </w:r>
      <w:r w:rsidRPr="00BA713D">
        <w:rPr>
          <w:szCs w:val="24"/>
        </w:rPr>
        <w:t xml:space="preserve"> er indgået mellem </w:t>
      </w:r>
    </w:p>
    <w:p w:rsidR="00980507" w:rsidRPr="00BA713D" w:rsidRDefault="00980507" w:rsidP="00980507">
      <w:pPr>
        <w:rPr>
          <w:szCs w:val="24"/>
        </w:rPr>
      </w:pPr>
    </w:p>
    <w:p w:rsidR="00980507" w:rsidRPr="00BA713D" w:rsidRDefault="00980507" w:rsidP="00980507">
      <w:pPr>
        <w:jc w:val="both"/>
        <w:rPr>
          <w:b/>
          <w:snapToGrid w:val="0"/>
          <w:szCs w:val="24"/>
        </w:rPr>
      </w:pPr>
      <w:r w:rsidRPr="00BA713D">
        <w:rPr>
          <w:b/>
          <w:snapToGrid w:val="0"/>
          <w:szCs w:val="24"/>
        </w:rPr>
        <w:t>ORDREGIVER</w:t>
      </w:r>
    </w:p>
    <w:p w:rsidR="00980507" w:rsidRPr="00BA713D" w:rsidRDefault="00980507" w:rsidP="00980507">
      <w:pPr>
        <w:jc w:val="both"/>
        <w:rPr>
          <w:snapToGrid w:val="0"/>
          <w:szCs w:val="24"/>
        </w:rPr>
      </w:pPr>
      <w:r w:rsidRPr="00BA713D">
        <w:rPr>
          <w:snapToGrid w:val="0"/>
          <w:szCs w:val="24"/>
        </w:rPr>
        <w:t xml:space="preserve">Nedenstående medlemmer af </w:t>
      </w:r>
      <w:proofErr w:type="spellStart"/>
      <w:r w:rsidRPr="00BA713D">
        <w:rPr>
          <w:snapToGrid w:val="0"/>
          <w:szCs w:val="24"/>
        </w:rPr>
        <w:t>KomUdbud</w:t>
      </w:r>
      <w:proofErr w:type="spellEnd"/>
      <w:r w:rsidRPr="00BA713D">
        <w:rPr>
          <w:snapToGrid w:val="0"/>
          <w:szCs w:val="24"/>
        </w:rPr>
        <w:t>:</w:t>
      </w:r>
    </w:p>
    <w:p w:rsidR="000F35D1" w:rsidRDefault="000F35D1" w:rsidP="00980507">
      <w:pPr>
        <w:rPr>
          <w:szCs w:val="24"/>
        </w:rPr>
      </w:pPr>
    </w:p>
    <w:p w:rsidR="00A94821" w:rsidRDefault="00A94821" w:rsidP="00980507">
      <w:pPr>
        <w:rPr>
          <w:szCs w:val="24"/>
        </w:rPr>
      </w:pPr>
      <w:r>
        <w:rPr>
          <w:szCs w:val="24"/>
        </w:rPr>
        <w:t>Aarhus Kommune</w:t>
      </w:r>
    </w:p>
    <w:p w:rsidR="000F35D1" w:rsidRDefault="000F35D1" w:rsidP="00980507">
      <w:pPr>
        <w:rPr>
          <w:szCs w:val="24"/>
        </w:rPr>
      </w:pPr>
      <w:r>
        <w:rPr>
          <w:szCs w:val="24"/>
        </w:rPr>
        <w:t>Esbjerg Kommune</w:t>
      </w:r>
    </w:p>
    <w:p w:rsidR="000F35D1" w:rsidRDefault="000F35D1" w:rsidP="00980507">
      <w:pPr>
        <w:rPr>
          <w:szCs w:val="24"/>
        </w:rPr>
      </w:pPr>
      <w:r>
        <w:rPr>
          <w:szCs w:val="24"/>
        </w:rPr>
        <w:t>Fredericia Kommune</w:t>
      </w:r>
    </w:p>
    <w:p w:rsidR="00A94821" w:rsidRPr="00A94821" w:rsidRDefault="00A94821" w:rsidP="00980507">
      <w:pPr>
        <w:rPr>
          <w:szCs w:val="24"/>
        </w:rPr>
      </w:pPr>
      <w:r w:rsidRPr="00A94821">
        <w:rPr>
          <w:szCs w:val="24"/>
        </w:rPr>
        <w:t>Herning Kommune</w:t>
      </w:r>
    </w:p>
    <w:p w:rsidR="000F35D1" w:rsidRDefault="000F35D1" w:rsidP="00980507">
      <w:pPr>
        <w:rPr>
          <w:szCs w:val="24"/>
        </w:rPr>
      </w:pPr>
      <w:r>
        <w:rPr>
          <w:szCs w:val="24"/>
        </w:rPr>
        <w:t>Ikast-Brande Kommune</w:t>
      </w:r>
    </w:p>
    <w:p w:rsidR="00A94821" w:rsidRDefault="00A94821" w:rsidP="00980507">
      <w:pPr>
        <w:rPr>
          <w:szCs w:val="24"/>
        </w:rPr>
      </w:pPr>
      <w:r>
        <w:rPr>
          <w:szCs w:val="24"/>
        </w:rPr>
        <w:t>Kolding Kommune</w:t>
      </w:r>
    </w:p>
    <w:p w:rsidR="000F35D1" w:rsidRDefault="000F35D1" w:rsidP="00980507">
      <w:pPr>
        <w:rPr>
          <w:szCs w:val="24"/>
        </w:rPr>
      </w:pPr>
      <w:r>
        <w:rPr>
          <w:szCs w:val="24"/>
        </w:rPr>
        <w:t>Middelfart Kommune</w:t>
      </w:r>
    </w:p>
    <w:p w:rsidR="00B24A8D" w:rsidRPr="00227EBB" w:rsidRDefault="00B24A8D" w:rsidP="00980507">
      <w:pPr>
        <w:rPr>
          <w:szCs w:val="24"/>
        </w:rPr>
      </w:pPr>
      <w:r w:rsidRPr="00227EBB">
        <w:rPr>
          <w:szCs w:val="24"/>
        </w:rPr>
        <w:t>Odense Kommune</w:t>
      </w:r>
    </w:p>
    <w:p w:rsidR="000F35D1" w:rsidRDefault="000F35D1" w:rsidP="00980507">
      <w:pPr>
        <w:rPr>
          <w:szCs w:val="24"/>
        </w:rPr>
      </w:pPr>
      <w:r>
        <w:rPr>
          <w:szCs w:val="24"/>
        </w:rPr>
        <w:t>Randers Kommune</w:t>
      </w:r>
    </w:p>
    <w:p w:rsidR="00B24A8D" w:rsidRPr="00845142" w:rsidRDefault="00B24A8D" w:rsidP="00980507">
      <w:pPr>
        <w:rPr>
          <w:szCs w:val="24"/>
        </w:rPr>
      </w:pPr>
      <w:r w:rsidRPr="00845142">
        <w:rPr>
          <w:szCs w:val="24"/>
        </w:rPr>
        <w:t>Silkeborg Kommune</w:t>
      </w:r>
    </w:p>
    <w:p w:rsidR="000F35D1" w:rsidRDefault="003B6453" w:rsidP="00980507">
      <w:pPr>
        <w:rPr>
          <w:szCs w:val="24"/>
        </w:rPr>
      </w:pPr>
      <w:r>
        <w:rPr>
          <w:szCs w:val="24"/>
        </w:rPr>
        <w:t>Svendborg Kommune</w:t>
      </w:r>
    </w:p>
    <w:p w:rsidR="003B6453" w:rsidRDefault="003B6453" w:rsidP="00980507">
      <w:pPr>
        <w:rPr>
          <w:szCs w:val="24"/>
        </w:rPr>
      </w:pPr>
      <w:r>
        <w:rPr>
          <w:szCs w:val="24"/>
        </w:rPr>
        <w:t>Vejle Kommune</w:t>
      </w:r>
    </w:p>
    <w:p w:rsidR="00A94821" w:rsidRDefault="00A94821" w:rsidP="00980507">
      <w:pPr>
        <w:rPr>
          <w:szCs w:val="24"/>
        </w:rPr>
      </w:pPr>
    </w:p>
    <w:p w:rsidR="00980507" w:rsidRPr="00BA713D" w:rsidRDefault="00980507" w:rsidP="00980507">
      <w:pPr>
        <w:rPr>
          <w:szCs w:val="24"/>
        </w:rPr>
      </w:pPr>
      <w:r w:rsidRPr="00BA713D">
        <w:rPr>
          <w:szCs w:val="24"/>
        </w:rPr>
        <w:t>og</w:t>
      </w:r>
    </w:p>
    <w:p w:rsidR="00980507" w:rsidRPr="00BA713D" w:rsidRDefault="00980507" w:rsidP="00980507">
      <w:pPr>
        <w:rPr>
          <w:szCs w:val="24"/>
        </w:rPr>
      </w:pPr>
    </w:p>
    <w:p w:rsidR="00980507" w:rsidRPr="00BA713D" w:rsidRDefault="00980507" w:rsidP="00980507">
      <w:pPr>
        <w:rPr>
          <w:b/>
          <w:snapToGrid w:val="0"/>
          <w:szCs w:val="24"/>
        </w:rPr>
      </w:pPr>
      <w:r w:rsidRPr="00BA713D">
        <w:rPr>
          <w:b/>
          <w:snapToGrid w:val="0"/>
          <w:szCs w:val="24"/>
        </w:rPr>
        <w:t>KONTRAKTHAVER</w:t>
      </w:r>
    </w:p>
    <w:p w:rsidR="00980507" w:rsidRPr="003B6453" w:rsidRDefault="00980507" w:rsidP="00980507">
      <w:pPr>
        <w:rPr>
          <w:b/>
          <w:snapToGrid w:val="0"/>
          <w:szCs w:val="24"/>
        </w:rPr>
      </w:pPr>
      <w:r w:rsidRPr="003B6453">
        <w:rPr>
          <w:b/>
          <w:snapToGrid w:val="0"/>
          <w:szCs w:val="24"/>
        </w:rPr>
        <w:t>[Kontrakthavers navn]</w:t>
      </w:r>
    </w:p>
    <w:p w:rsidR="00980507" w:rsidRPr="003B6453" w:rsidRDefault="00980507" w:rsidP="00980507">
      <w:pPr>
        <w:rPr>
          <w:szCs w:val="24"/>
        </w:rPr>
      </w:pPr>
      <w:r w:rsidRPr="003B6453">
        <w:rPr>
          <w:szCs w:val="24"/>
        </w:rPr>
        <w:t>[Adresse]</w:t>
      </w:r>
    </w:p>
    <w:p w:rsidR="00980507" w:rsidRPr="003B6453" w:rsidRDefault="00980507" w:rsidP="00980507">
      <w:pPr>
        <w:rPr>
          <w:szCs w:val="24"/>
        </w:rPr>
      </w:pPr>
      <w:r w:rsidRPr="003B6453">
        <w:rPr>
          <w:szCs w:val="24"/>
        </w:rPr>
        <w:t>[Postnr.] [By]</w:t>
      </w:r>
    </w:p>
    <w:p w:rsidR="00003877" w:rsidRPr="003B6453" w:rsidRDefault="00003877" w:rsidP="00003877">
      <w:pPr>
        <w:rPr>
          <w:szCs w:val="24"/>
        </w:rPr>
      </w:pPr>
      <w:bookmarkStart w:id="122" w:name="_Toc102788822"/>
      <w:bookmarkStart w:id="123" w:name="_Toc107800731"/>
      <w:bookmarkStart w:id="124" w:name="_Toc107800806"/>
      <w:r w:rsidRPr="003B6453">
        <w:rPr>
          <w:szCs w:val="24"/>
        </w:rPr>
        <w:t>[CVR]</w:t>
      </w:r>
    </w:p>
    <w:p w:rsidR="00980507" w:rsidRPr="00BA713D" w:rsidRDefault="00980507" w:rsidP="00980507">
      <w:pPr>
        <w:pStyle w:val="Overskrift2"/>
        <w:rPr>
          <w:szCs w:val="24"/>
        </w:rPr>
      </w:pPr>
    </w:p>
    <w:p w:rsidR="00980507" w:rsidRPr="00BA713D" w:rsidRDefault="00980507" w:rsidP="00980507">
      <w:pPr>
        <w:pStyle w:val="Overskrift2"/>
        <w:rPr>
          <w:szCs w:val="24"/>
        </w:rPr>
      </w:pPr>
      <w:bookmarkStart w:id="125" w:name="_Toc284848844"/>
      <w:bookmarkStart w:id="126" w:name="_Toc354658320"/>
      <w:r w:rsidRPr="00BA713D">
        <w:rPr>
          <w:szCs w:val="24"/>
        </w:rPr>
        <w:t xml:space="preserve">§ 2 </w:t>
      </w:r>
      <w:r w:rsidR="005139DB" w:rsidRPr="00BA713D">
        <w:rPr>
          <w:szCs w:val="24"/>
        </w:rPr>
        <w:t xml:space="preserve">Rammeaftalens </w:t>
      </w:r>
      <w:r w:rsidRPr="00BA713D">
        <w:rPr>
          <w:szCs w:val="24"/>
        </w:rPr>
        <w:t>grundlag</w:t>
      </w:r>
      <w:bookmarkEnd w:id="125"/>
      <w:bookmarkEnd w:id="126"/>
      <w:r w:rsidRPr="00BA713D">
        <w:rPr>
          <w:szCs w:val="24"/>
        </w:rPr>
        <w:t xml:space="preserve"> </w:t>
      </w:r>
      <w:bookmarkEnd w:id="119"/>
      <w:bookmarkEnd w:id="122"/>
      <w:bookmarkEnd w:id="123"/>
      <w:bookmarkEnd w:id="124"/>
    </w:p>
    <w:p w:rsidR="004554A1" w:rsidRPr="004554A1" w:rsidRDefault="00980507" w:rsidP="004554A1">
      <w:pPr>
        <w:shd w:val="clear" w:color="auto" w:fill="FFFFFF"/>
        <w:spacing w:before="100" w:beforeAutospacing="1" w:after="138" w:line="249" w:lineRule="atLeast"/>
        <w:rPr>
          <w:bCs/>
          <w:szCs w:val="24"/>
        </w:rPr>
      </w:pPr>
      <w:r w:rsidRPr="00BA713D">
        <w:rPr>
          <w:szCs w:val="24"/>
        </w:rPr>
        <w:t xml:space="preserve">Nærværende </w:t>
      </w:r>
      <w:r w:rsidR="005139DB" w:rsidRPr="00BA713D">
        <w:rPr>
          <w:szCs w:val="24"/>
        </w:rPr>
        <w:t xml:space="preserve">rammeaftale </w:t>
      </w:r>
      <w:r w:rsidRPr="00BA713D">
        <w:rPr>
          <w:szCs w:val="24"/>
        </w:rPr>
        <w:t>er indgået i henhold til udbud efter udbudsbekendtgørelses</w:t>
      </w:r>
      <w:r w:rsidR="00436E0F" w:rsidRPr="00BA713D">
        <w:rPr>
          <w:szCs w:val="24"/>
        </w:rPr>
        <w:t xml:space="preserve"> </w:t>
      </w:r>
      <w:r w:rsidRPr="00BA713D">
        <w:rPr>
          <w:szCs w:val="24"/>
        </w:rPr>
        <w:t xml:space="preserve">nr. </w:t>
      </w:r>
      <w:r w:rsidR="004554A1" w:rsidRPr="004554A1">
        <w:rPr>
          <w:bCs/>
          <w:szCs w:val="24"/>
        </w:rPr>
        <w:t>2013/S 081-</w:t>
      </w:r>
      <w:proofErr w:type="gramStart"/>
      <w:r w:rsidR="004554A1" w:rsidRPr="004554A1">
        <w:rPr>
          <w:bCs/>
          <w:szCs w:val="24"/>
        </w:rPr>
        <w:t>136316</w:t>
      </w:r>
      <w:proofErr w:type="gramEnd"/>
    </w:p>
    <w:p w:rsidR="00980507" w:rsidRPr="00BA713D" w:rsidRDefault="00980507" w:rsidP="00980507">
      <w:pPr>
        <w:rPr>
          <w:szCs w:val="24"/>
        </w:rPr>
      </w:pPr>
    </w:p>
    <w:p w:rsidR="00433700" w:rsidRPr="00BA713D" w:rsidRDefault="005139DB" w:rsidP="00980507">
      <w:pPr>
        <w:rPr>
          <w:szCs w:val="24"/>
        </w:rPr>
      </w:pPr>
      <w:r w:rsidRPr="00BA713D">
        <w:rPr>
          <w:szCs w:val="24"/>
        </w:rPr>
        <w:t>Rammeaftal</w:t>
      </w:r>
      <w:r w:rsidR="00980507" w:rsidRPr="00BA713D">
        <w:rPr>
          <w:szCs w:val="24"/>
        </w:rPr>
        <w:t xml:space="preserve">en beskriver ordregivers og kontrakthavers forpligtigelser og rettigheder. </w:t>
      </w:r>
      <w:r w:rsidRPr="00BA713D">
        <w:rPr>
          <w:szCs w:val="24"/>
        </w:rPr>
        <w:t>Rammeaftalens grundlag</w:t>
      </w:r>
      <w:r w:rsidR="00980507" w:rsidRPr="00BA713D">
        <w:rPr>
          <w:szCs w:val="24"/>
        </w:rPr>
        <w:t xml:space="preserve"> består i prioriteret rækkefølge af:</w:t>
      </w:r>
    </w:p>
    <w:p w:rsidR="00980507" w:rsidRPr="00BA713D" w:rsidRDefault="00884451" w:rsidP="00024A8A">
      <w:pPr>
        <w:numPr>
          <w:ilvl w:val="0"/>
          <w:numId w:val="8"/>
        </w:numPr>
        <w:rPr>
          <w:szCs w:val="24"/>
        </w:rPr>
      </w:pPr>
      <w:r w:rsidRPr="00BA713D">
        <w:rPr>
          <w:szCs w:val="24"/>
        </w:rPr>
        <w:t xml:space="preserve">Rammeaftalen </w:t>
      </w:r>
    </w:p>
    <w:p w:rsidR="00980507" w:rsidRPr="00BA713D" w:rsidRDefault="00980507" w:rsidP="00024A8A">
      <w:pPr>
        <w:numPr>
          <w:ilvl w:val="0"/>
          <w:numId w:val="8"/>
        </w:numPr>
        <w:rPr>
          <w:szCs w:val="24"/>
        </w:rPr>
      </w:pPr>
      <w:r w:rsidRPr="00BA713D">
        <w:rPr>
          <w:szCs w:val="24"/>
        </w:rPr>
        <w:t>Supplerende oplysninger, herunder evt. rettelsesdokumenter, spørgsmål og svar</w:t>
      </w:r>
    </w:p>
    <w:p w:rsidR="00433700" w:rsidRPr="00BA713D" w:rsidRDefault="00433700" w:rsidP="00024A8A">
      <w:pPr>
        <w:numPr>
          <w:ilvl w:val="0"/>
          <w:numId w:val="8"/>
        </w:numPr>
        <w:rPr>
          <w:szCs w:val="24"/>
        </w:rPr>
      </w:pPr>
      <w:r w:rsidRPr="00BA713D">
        <w:rPr>
          <w:szCs w:val="24"/>
        </w:rPr>
        <w:t xml:space="preserve">Udbudsbekendtgørelse </w:t>
      </w:r>
    </w:p>
    <w:p w:rsidR="00980507" w:rsidRPr="00BA713D" w:rsidRDefault="00980507" w:rsidP="00024A8A">
      <w:pPr>
        <w:numPr>
          <w:ilvl w:val="0"/>
          <w:numId w:val="8"/>
        </w:numPr>
        <w:rPr>
          <w:szCs w:val="24"/>
        </w:rPr>
      </w:pPr>
      <w:r w:rsidRPr="00BA713D">
        <w:rPr>
          <w:szCs w:val="24"/>
        </w:rPr>
        <w:t xml:space="preserve">Udbudsmateriale med bilag fra ordregiver af </w:t>
      </w:r>
      <w:r w:rsidR="00A8220E">
        <w:rPr>
          <w:szCs w:val="24"/>
        </w:rPr>
        <w:t>februar 2013</w:t>
      </w:r>
    </w:p>
    <w:p w:rsidR="00980507" w:rsidRPr="00BA713D" w:rsidRDefault="00980507" w:rsidP="00024A8A">
      <w:pPr>
        <w:numPr>
          <w:ilvl w:val="0"/>
          <w:numId w:val="8"/>
        </w:numPr>
        <w:rPr>
          <w:szCs w:val="24"/>
        </w:rPr>
      </w:pPr>
      <w:r w:rsidRPr="00BA713D">
        <w:rPr>
          <w:szCs w:val="24"/>
        </w:rPr>
        <w:t xml:space="preserve">Kontrakthavers tilbud </w:t>
      </w:r>
      <w:r w:rsidRPr="00A8220E">
        <w:rPr>
          <w:szCs w:val="24"/>
        </w:rPr>
        <w:t>af [</w:t>
      </w:r>
      <w:proofErr w:type="spellStart"/>
      <w:r w:rsidRPr="00A8220E">
        <w:rPr>
          <w:szCs w:val="24"/>
        </w:rPr>
        <w:t>dd.mm.åååå</w:t>
      </w:r>
      <w:proofErr w:type="spellEnd"/>
      <w:r w:rsidRPr="00A8220E">
        <w:rPr>
          <w:szCs w:val="24"/>
        </w:rPr>
        <w:t>].</w:t>
      </w:r>
      <w:r w:rsidRPr="00BA713D">
        <w:rPr>
          <w:szCs w:val="24"/>
        </w:rPr>
        <w:t xml:space="preserve"> </w:t>
      </w:r>
    </w:p>
    <w:p w:rsidR="00980507" w:rsidRPr="00BA713D" w:rsidRDefault="00980507" w:rsidP="00980507">
      <w:pPr>
        <w:rPr>
          <w:color w:val="00FF00"/>
          <w:szCs w:val="24"/>
        </w:rPr>
      </w:pPr>
    </w:p>
    <w:p w:rsidR="00980507" w:rsidRPr="00BA713D" w:rsidRDefault="00980507" w:rsidP="00980507">
      <w:pPr>
        <w:pStyle w:val="Overskrift2"/>
        <w:rPr>
          <w:szCs w:val="24"/>
        </w:rPr>
      </w:pPr>
      <w:bookmarkStart w:id="127" w:name="_Toc17790120"/>
      <w:bookmarkStart w:id="128" w:name="_Toc102788823"/>
      <w:bookmarkStart w:id="129" w:name="_Toc107800732"/>
      <w:bookmarkStart w:id="130" w:name="_Toc107800807"/>
      <w:bookmarkStart w:id="131" w:name="_Toc284848845"/>
      <w:bookmarkStart w:id="132" w:name="_Toc354658321"/>
      <w:r w:rsidRPr="00BA713D">
        <w:rPr>
          <w:szCs w:val="24"/>
        </w:rPr>
        <w:lastRenderedPageBreak/>
        <w:t xml:space="preserve">§ 3 </w:t>
      </w:r>
      <w:r w:rsidR="005139DB" w:rsidRPr="00BA713D">
        <w:rPr>
          <w:szCs w:val="24"/>
        </w:rPr>
        <w:t>Rammeaftal</w:t>
      </w:r>
      <w:r w:rsidRPr="00BA713D">
        <w:rPr>
          <w:szCs w:val="24"/>
        </w:rPr>
        <w:t>ens omfang</w:t>
      </w:r>
      <w:bookmarkEnd w:id="127"/>
      <w:bookmarkEnd w:id="128"/>
      <w:bookmarkEnd w:id="129"/>
      <w:bookmarkEnd w:id="130"/>
      <w:bookmarkEnd w:id="131"/>
      <w:bookmarkEnd w:id="132"/>
    </w:p>
    <w:p w:rsidR="00980507" w:rsidRPr="00BA713D" w:rsidRDefault="00980507" w:rsidP="00980507">
      <w:pPr>
        <w:rPr>
          <w:szCs w:val="24"/>
        </w:rPr>
      </w:pPr>
      <w:r w:rsidRPr="00BA713D">
        <w:rPr>
          <w:szCs w:val="24"/>
        </w:rPr>
        <w:t xml:space="preserve">Kontrakthaver forpligter sig ved nærværende </w:t>
      </w:r>
      <w:r w:rsidR="005139DB" w:rsidRPr="00BA713D">
        <w:rPr>
          <w:szCs w:val="24"/>
        </w:rPr>
        <w:t>rammeaftale</w:t>
      </w:r>
      <w:r w:rsidRPr="00BA713D">
        <w:rPr>
          <w:szCs w:val="24"/>
        </w:rPr>
        <w:t xml:space="preserve"> til at levere de i </w:t>
      </w:r>
      <w:r w:rsidR="005139DB" w:rsidRPr="00BA713D">
        <w:rPr>
          <w:szCs w:val="24"/>
        </w:rPr>
        <w:t>rammeaftal</w:t>
      </w:r>
      <w:r w:rsidRPr="00BA713D">
        <w:rPr>
          <w:szCs w:val="24"/>
        </w:rPr>
        <w:t xml:space="preserve">en nævnte produkter </w:t>
      </w:r>
      <w:r w:rsidR="00B24A8D">
        <w:rPr>
          <w:szCs w:val="24"/>
        </w:rPr>
        <w:t xml:space="preserve">og ydelser </w:t>
      </w:r>
      <w:r w:rsidRPr="00BA713D">
        <w:rPr>
          <w:szCs w:val="24"/>
        </w:rPr>
        <w:t xml:space="preserve">på de beskrevne vilkår og til de anførte priser. </w:t>
      </w:r>
      <w:bookmarkStart w:id="133" w:name="_Toc17790122"/>
      <w:bookmarkStart w:id="134" w:name="_Toc102788824"/>
      <w:bookmarkStart w:id="135" w:name="_Toc107800733"/>
      <w:bookmarkStart w:id="136" w:name="_Toc107800808"/>
    </w:p>
    <w:p w:rsidR="00980507" w:rsidRPr="00BA713D" w:rsidRDefault="00980507" w:rsidP="00980507">
      <w:pPr>
        <w:rPr>
          <w:szCs w:val="24"/>
        </w:rPr>
      </w:pPr>
    </w:p>
    <w:p w:rsidR="00980507" w:rsidRPr="00BA713D" w:rsidRDefault="00980507" w:rsidP="00980507">
      <w:pPr>
        <w:rPr>
          <w:szCs w:val="24"/>
        </w:rPr>
      </w:pPr>
      <w:r w:rsidRPr="00BA713D">
        <w:rPr>
          <w:szCs w:val="24"/>
        </w:rPr>
        <w:t xml:space="preserve">Den estimerede omsætning er under forbehold af fortsat bevilling til det pågældende område i </w:t>
      </w:r>
      <w:r w:rsidR="005139DB" w:rsidRPr="00BA713D">
        <w:rPr>
          <w:szCs w:val="24"/>
        </w:rPr>
        <w:t>rammeaftale</w:t>
      </w:r>
      <w:r w:rsidRPr="00BA713D">
        <w:rPr>
          <w:szCs w:val="24"/>
        </w:rPr>
        <w:t>perioden fra ansvarlig myndighed. Der tages endvidere forbehold for ændringer i antallet af leveringssteder og leveringsadresser eller ændret indkøbsmønster, som ikke kunne forudsiges på udbudstidspunktet.</w:t>
      </w:r>
    </w:p>
    <w:p w:rsidR="00980507" w:rsidRPr="00BA713D" w:rsidRDefault="00980507" w:rsidP="00980507">
      <w:pPr>
        <w:rPr>
          <w:szCs w:val="24"/>
        </w:rPr>
      </w:pPr>
    </w:p>
    <w:p w:rsidR="00980507" w:rsidRPr="00BA713D" w:rsidRDefault="00980507" w:rsidP="00980507">
      <w:pPr>
        <w:rPr>
          <w:szCs w:val="24"/>
        </w:rPr>
      </w:pPr>
      <w:r w:rsidRPr="00BA713D">
        <w:rPr>
          <w:szCs w:val="24"/>
        </w:rPr>
        <w:t xml:space="preserve">I den udstrækning at indkøb </w:t>
      </w:r>
      <w:r w:rsidRPr="00A8220E">
        <w:rPr>
          <w:szCs w:val="24"/>
        </w:rPr>
        <w:t xml:space="preserve">af </w:t>
      </w:r>
      <w:r w:rsidR="00A8220E" w:rsidRPr="00A8220E">
        <w:rPr>
          <w:szCs w:val="24"/>
        </w:rPr>
        <w:t>høretekniske hjælpemiddel</w:t>
      </w:r>
      <w:r w:rsidRPr="00A8220E">
        <w:rPr>
          <w:szCs w:val="24"/>
        </w:rPr>
        <w:t xml:space="preserve"> er en</w:t>
      </w:r>
      <w:r w:rsidRPr="00BA713D">
        <w:rPr>
          <w:szCs w:val="24"/>
        </w:rPr>
        <w:t xml:space="preserve"> del af en bygge- og anlægsopgave, forbeholder ordregiver sig ret til at udbyde dette som en selvstændig opgave eller som en del af den samlede bygge- og anlægsopgave. I givet fald er den pågældende anskaffelse ikke omfattet af de(n) </w:t>
      </w:r>
      <w:r w:rsidR="005139DB" w:rsidRPr="00BA713D">
        <w:rPr>
          <w:szCs w:val="24"/>
        </w:rPr>
        <w:t>rammeaftale</w:t>
      </w:r>
      <w:r w:rsidRPr="00BA713D">
        <w:rPr>
          <w:szCs w:val="24"/>
        </w:rPr>
        <w:t>(er), som indgås på baggrund af nærværende udbud.</w:t>
      </w:r>
    </w:p>
    <w:p w:rsidR="00980507" w:rsidRPr="00BA713D" w:rsidRDefault="00980507" w:rsidP="00980507">
      <w:pPr>
        <w:rPr>
          <w:szCs w:val="24"/>
        </w:rPr>
      </w:pPr>
    </w:p>
    <w:p w:rsidR="00980507" w:rsidRPr="00BA713D" w:rsidRDefault="00980507" w:rsidP="00980507">
      <w:pPr>
        <w:pStyle w:val="Overskrift2"/>
        <w:rPr>
          <w:szCs w:val="24"/>
        </w:rPr>
      </w:pPr>
      <w:bookmarkStart w:id="137" w:name="_Toc284848846"/>
      <w:bookmarkStart w:id="138" w:name="_Toc354658322"/>
      <w:r w:rsidRPr="00BA713D">
        <w:rPr>
          <w:szCs w:val="24"/>
        </w:rPr>
        <w:t xml:space="preserve">§ 4 </w:t>
      </w:r>
      <w:r w:rsidR="005139DB" w:rsidRPr="00BA713D">
        <w:rPr>
          <w:szCs w:val="24"/>
        </w:rPr>
        <w:t>Rammeaftale</w:t>
      </w:r>
      <w:r w:rsidRPr="00BA713D">
        <w:rPr>
          <w:szCs w:val="24"/>
        </w:rPr>
        <w:t>periode</w:t>
      </w:r>
      <w:bookmarkEnd w:id="137"/>
      <w:bookmarkEnd w:id="138"/>
    </w:p>
    <w:p w:rsidR="00980507" w:rsidRPr="00BA713D" w:rsidRDefault="005139DB" w:rsidP="00980507">
      <w:pPr>
        <w:rPr>
          <w:szCs w:val="24"/>
        </w:rPr>
      </w:pPr>
      <w:proofErr w:type="spellStart"/>
      <w:r w:rsidRPr="00BA713D">
        <w:rPr>
          <w:szCs w:val="24"/>
        </w:rPr>
        <w:t>Rammeaftale</w:t>
      </w:r>
      <w:r w:rsidR="00980507" w:rsidRPr="00BA713D">
        <w:rPr>
          <w:szCs w:val="24"/>
        </w:rPr>
        <w:t>en</w:t>
      </w:r>
      <w:proofErr w:type="spellEnd"/>
      <w:r w:rsidR="00980507" w:rsidRPr="00BA713D">
        <w:rPr>
          <w:szCs w:val="24"/>
        </w:rPr>
        <w:t xml:space="preserve"> er gældende fra den </w:t>
      </w:r>
      <w:proofErr w:type="gramStart"/>
      <w:r w:rsidR="00A8220E">
        <w:rPr>
          <w:szCs w:val="24"/>
        </w:rPr>
        <w:t>15</w:t>
      </w:r>
      <w:r w:rsidR="00980507" w:rsidRPr="00C90F79">
        <w:rPr>
          <w:szCs w:val="24"/>
        </w:rPr>
        <w:t>.</w:t>
      </w:r>
      <w:r w:rsidR="00A16477" w:rsidRPr="00C90F79">
        <w:rPr>
          <w:szCs w:val="24"/>
        </w:rPr>
        <w:t>08</w:t>
      </w:r>
      <w:r w:rsidR="00980507" w:rsidRPr="00C90F79">
        <w:rPr>
          <w:szCs w:val="24"/>
        </w:rPr>
        <w:t>.</w:t>
      </w:r>
      <w:r w:rsidR="00A8220E" w:rsidRPr="00C90F79">
        <w:rPr>
          <w:szCs w:val="24"/>
        </w:rPr>
        <w:t>2013</w:t>
      </w:r>
      <w:proofErr w:type="gramEnd"/>
      <w:r w:rsidR="00980507" w:rsidRPr="00C90F79">
        <w:rPr>
          <w:szCs w:val="24"/>
        </w:rPr>
        <w:t xml:space="preserve"> og er uopsigelig for begge parter indtil den </w:t>
      </w:r>
      <w:r w:rsidR="00A8220E" w:rsidRPr="00C90F79">
        <w:rPr>
          <w:szCs w:val="24"/>
        </w:rPr>
        <w:t>14</w:t>
      </w:r>
      <w:r w:rsidR="00980507" w:rsidRPr="00C90F79">
        <w:rPr>
          <w:szCs w:val="24"/>
        </w:rPr>
        <w:t>.</w:t>
      </w:r>
      <w:r w:rsidR="00A16477" w:rsidRPr="00C90F79">
        <w:rPr>
          <w:szCs w:val="24"/>
        </w:rPr>
        <w:t>08</w:t>
      </w:r>
      <w:r w:rsidR="00980507" w:rsidRPr="00C90F79">
        <w:rPr>
          <w:szCs w:val="24"/>
        </w:rPr>
        <w:t>.</w:t>
      </w:r>
      <w:r w:rsidR="00A8220E" w:rsidRPr="00C90F79">
        <w:rPr>
          <w:szCs w:val="24"/>
        </w:rPr>
        <w:t>2015</w:t>
      </w:r>
      <w:r w:rsidR="00980507" w:rsidRPr="00C90F79">
        <w:rPr>
          <w:szCs w:val="24"/>
        </w:rPr>
        <w:t>.</w:t>
      </w:r>
      <w:r w:rsidR="00980507" w:rsidRPr="00BA713D">
        <w:rPr>
          <w:szCs w:val="24"/>
        </w:rPr>
        <w:t xml:space="preserve"> </w:t>
      </w:r>
    </w:p>
    <w:p w:rsidR="00980507" w:rsidRPr="00BA713D" w:rsidRDefault="00980507" w:rsidP="00980507">
      <w:pPr>
        <w:rPr>
          <w:szCs w:val="24"/>
        </w:rPr>
      </w:pPr>
    </w:p>
    <w:p w:rsidR="00980507" w:rsidRPr="00BA713D" w:rsidRDefault="00980507" w:rsidP="00980507">
      <w:pPr>
        <w:pStyle w:val="Overskrift2"/>
        <w:rPr>
          <w:szCs w:val="24"/>
        </w:rPr>
      </w:pPr>
      <w:bookmarkStart w:id="139" w:name="_Toc284848847"/>
      <w:bookmarkStart w:id="140" w:name="_Toc354658323"/>
      <w:r w:rsidRPr="00BA713D">
        <w:rPr>
          <w:szCs w:val="24"/>
        </w:rPr>
        <w:t>§ 5 Optioner</w:t>
      </w:r>
      <w:bookmarkEnd w:id="139"/>
      <w:bookmarkEnd w:id="140"/>
    </w:p>
    <w:p w:rsidR="00980507" w:rsidRPr="00BA713D" w:rsidRDefault="00980507" w:rsidP="00980507">
      <w:pPr>
        <w:rPr>
          <w:szCs w:val="24"/>
        </w:rPr>
      </w:pPr>
      <w:r w:rsidRPr="00BA713D">
        <w:rPr>
          <w:szCs w:val="24"/>
        </w:rPr>
        <w:t xml:space="preserve">Ordregiver kan forlænge </w:t>
      </w:r>
      <w:r w:rsidR="005139DB" w:rsidRPr="00BA713D">
        <w:rPr>
          <w:szCs w:val="24"/>
        </w:rPr>
        <w:t>rammeaftal</w:t>
      </w:r>
      <w:r w:rsidRPr="00BA713D">
        <w:rPr>
          <w:szCs w:val="24"/>
        </w:rPr>
        <w:t xml:space="preserve">en i op til </w:t>
      </w:r>
      <w:r w:rsidR="00982AA2">
        <w:rPr>
          <w:szCs w:val="24"/>
        </w:rPr>
        <w:t>2x12</w:t>
      </w:r>
      <w:r w:rsidR="00A8220E">
        <w:rPr>
          <w:szCs w:val="24"/>
        </w:rPr>
        <w:t xml:space="preserve"> måneder</w:t>
      </w:r>
      <w:r w:rsidRPr="00BA713D">
        <w:rPr>
          <w:szCs w:val="24"/>
        </w:rPr>
        <w:t>. Forlængelse sker i givet fald på uændrede vilkår. Meddelelse herom skal gives til kontrakthaver senest</w:t>
      </w:r>
      <w:r w:rsidRPr="00F11882">
        <w:rPr>
          <w:szCs w:val="24"/>
        </w:rPr>
        <w:t xml:space="preserve"> </w:t>
      </w:r>
      <w:r w:rsidR="00A8220E" w:rsidRPr="00F11882">
        <w:rPr>
          <w:szCs w:val="24"/>
        </w:rPr>
        <w:t>2</w:t>
      </w:r>
      <w:r w:rsidR="00F11882">
        <w:rPr>
          <w:szCs w:val="24"/>
        </w:rPr>
        <w:t xml:space="preserve"> måneder</w:t>
      </w:r>
      <w:r w:rsidRPr="00BA713D">
        <w:rPr>
          <w:szCs w:val="24"/>
        </w:rPr>
        <w:t xml:space="preserve"> før aftaleudløb, i modsat fald ophører kontrakten uden særskilt opsigelse.</w:t>
      </w:r>
    </w:p>
    <w:p w:rsidR="00980507" w:rsidRPr="00BA713D" w:rsidRDefault="00980507" w:rsidP="00980507">
      <w:pPr>
        <w:rPr>
          <w:szCs w:val="24"/>
        </w:rPr>
      </w:pPr>
    </w:p>
    <w:p w:rsidR="00980507" w:rsidRPr="00BA713D" w:rsidRDefault="00980507" w:rsidP="00980507">
      <w:pPr>
        <w:rPr>
          <w:szCs w:val="24"/>
        </w:rPr>
      </w:pPr>
      <w:r w:rsidRPr="00BA713D">
        <w:rPr>
          <w:szCs w:val="24"/>
        </w:rPr>
        <w:t xml:space="preserve">Såfremt optionen udnyttes, ophører </w:t>
      </w:r>
      <w:r w:rsidR="005139DB" w:rsidRPr="00BA713D">
        <w:rPr>
          <w:szCs w:val="24"/>
        </w:rPr>
        <w:t>rammeaftal</w:t>
      </w:r>
      <w:r w:rsidRPr="00BA713D">
        <w:rPr>
          <w:szCs w:val="24"/>
        </w:rPr>
        <w:t>en uden særskilt opsigelse ved optionens udløb.</w:t>
      </w:r>
    </w:p>
    <w:p w:rsidR="003266F4" w:rsidRPr="00BA713D" w:rsidRDefault="003266F4" w:rsidP="00980507">
      <w:pPr>
        <w:rPr>
          <w:szCs w:val="24"/>
        </w:rPr>
      </w:pPr>
    </w:p>
    <w:p w:rsidR="003266F4" w:rsidRPr="00BA713D" w:rsidRDefault="003266F4" w:rsidP="00980507">
      <w:pPr>
        <w:rPr>
          <w:szCs w:val="24"/>
        </w:rPr>
      </w:pPr>
      <w:r w:rsidRPr="00BA713D">
        <w:rPr>
          <w:szCs w:val="24"/>
        </w:rPr>
        <w:t xml:space="preserve">De enkelte deltagende </w:t>
      </w:r>
      <w:r w:rsidR="00326B1E" w:rsidRPr="00BA713D">
        <w:rPr>
          <w:szCs w:val="24"/>
        </w:rPr>
        <w:t>medlemskommune</w:t>
      </w:r>
      <w:r w:rsidRPr="00BA713D">
        <w:rPr>
          <w:szCs w:val="24"/>
        </w:rPr>
        <w:t xml:space="preserve">r kan forlænge </w:t>
      </w:r>
      <w:r w:rsidR="005139DB" w:rsidRPr="00BA713D">
        <w:rPr>
          <w:szCs w:val="24"/>
        </w:rPr>
        <w:t>rammeaftal</w:t>
      </w:r>
      <w:r w:rsidRPr="00BA713D">
        <w:rPr>
          <w:szCs w:val="24"/>
        </w:rPr>
        <w:t>en individuelt, uden at dette påvirker vilkårene</w:t>
      </w:r>
      <w:r w:rsidR="005139DB" w:rsidRPr="00BA713D">
        <w:rPr>
          <w:szCs w:val="24"/>
        </w:rPr>
        <w:t xml:space="preserve"> for rammeaftalen</w:t>
      </w:r>
      <w:r w:rsidRPr="00BA713D">
        <w:rPr>
          <w:szCs w:val="24"/>
        </w:rPr>
        <w:t xml:space="preserve">. </w:t>
      </w:r>
    </w:p>
    <w:p w:rsidR="00980507" w:rsidRPr="00BA713D" w:rsidRDefault="00980507" w:rsidP="00980507">
      <w:pPr>
        <w:rPr>
          <w:color w:val="00FF00"/>
          <w:szCs w:val="24"/>
        </w:rPr>
      </w:pPr>
    </w:p>
    <w:p w:rsidR="00980507" w:rsidRPr="00BA713D" w:rsidRDefault="00980507" w:rsidP="00980507">
      <w:pPr>
        <w:pStyle w:val="Overskrift2"/>
        <w:rPr>
          <w:szCs w:val="24"/>
        </w:rPr>
      </w:pPr>
      <w:bookmarkStart w:id="141" w:name="_Toc284848848"/>
      <w:bookmarkStart w:id="142" w:name="_Toc354658324"/>
      <w:r w:rsidRPr="00BA713D">
        <w:rPr>
          <w:szCs w:val="24"/>
        </w:rPr>
        <w:t>§ 6 Kontakt mellem parterne</w:t>
      </w:r>
      <w:bookmarkEnd w:id="141"/>
      <w:bookmarkEnd w:id="142"/>
    </w:p>
    <w:p w:rsidR="00980507" w:rsidRPr="00BA713D" w:rsidRDefault="00980507" w:rsidP="00980507">
      <w:pPr>
        <w:rPr>
          <w:szCs w:val="24"/>
        </w:rPr>
      </w:pPr>
      <w:r w:rsidRPr="00BA713D">
        <w:rPr>
          <w:szCs w:val="24"/>
        </w:rPr>
        <w:t xml:space="preserve">Parterne udpeger hver især de personer, der varetager den daglige kontakt i relation til </w:t>
      </w:r>
      <w:r w:rsidR="005139DB" w:rsidRPr="00BA713D">
        <w:rPr>
          <w:szCs w:val="24"/>
        </w:rPr>
        <w:t>rammeaftal</w:t>
      </w:r>
      <w:r w:rsidRPr="00BA713D">
        <w:rPr>
          <w:szCs w:val="24"/>
        </w:rPr>
        <w:t>en.</w:t>
      </w:r>
    </w:p>
    <w:p w:rsidR="00980507" w:rsidRPr="00BA713D" w:rsidRDefault="00980507" w:rsidP="00980507">
      <w:pPr>
        <w:rPr>
          <w:szCs w:val="24"/>
        </w:rPr>
      </w:pPr>
    </w:p>
    <w:p w:rsidR="00980507" w:rsidRPr="00BA713D" w:rsidRDefault="00980507" w:rsidP="00980507">
      <w:pPr>
        <w:rPr>
          <w:szCs w:val="24"/>
        </w:rPr>
      </w:pPr>
      <w:r w:rsidRPr="00BA713D">
        <w:rPr>
          <w:szCs w:val="24"/>
        </w:rPr>
        <w:t xml:space="preserve">På hver af partnernes initiativ kan der foretages en fælles evaluering og/eller statusdialog vedrørende samarbejdet mellem kontrakthaver og ordregiver. Hver part er forpligtet til deltagelse i møder i denne forbindelse. </w:t>
      </w:r>
    </w:p>
    <w:p w:rsidR="00980507" w:rsidRPr="00BA713D" w:rsidRDefault="00980507" w:rsidP="00980507">
      <w:pPr>
        <w:rPr>
          <w:szCs w:val="24"/>
        </w:rPr>
      </w:pPr>
    </w:p>
    <w:p w:rsidR="00980507" w:rsidRPr="00BA713D" w:rsidRDefault="00980507" w:rsidP="00A12DE2">
      <w:pPr>
        <w:jc w:val="both"/>
        <w:rPr>
          <w:szCs w:val="24"/>
        </w:rPr>
      </w:pPr>
      <w:r w:rsidRPr="00BA713D">
        <w:rPr>
          <w:szCs w:val="24"/>
        </w:rPr>
        <w:t>Kontrakthaver skal på ordregivers anmodning udskifte en til opgaven tilknyttet medarbejder, hvis ordregivers anmodning er rimeligt begrundet.</w:t>
      </w:r>
    </w:p>
    <w:p w:rsidR="00980507" w:rsidRPr="00BA713D" w:rsidRDefault="00980507" w:rsidP="00980507">
      <w:pPr>
        <w:rPr>
          <w:szCs w:val="24"/>
        </w:rPr>
      </w:pPr>
    </w:p>
    <w:p w:rsidR="00980507" w:rsidRPr="00BA713D" w:rsidRDefault="00980507" w:rsidP="00980507">
      <w:pPr>
        <w:rPr>
          <w:szCs w:val="24"/>
        </w:rPr>
      </w:pPr>
      <w:r w:rsidRPr="00BA713D">
        <w:rPr>
          <w:szCs w:val="24"/>
        </w:rPr>
        <w:t xml:space="preserve">Manglende overholdelse af bestemmelsen om bemanding og udskiftning af medarbejdere anses for at være en væsentlig misligholdelse, der berettiger ordregiver til at hæve </w:t>
      </w:r>
      <w:r w:rsidR="00E0368A" w:rsidRPr="00BA713D">
        <w:rPr>
          <w:szCs w:val="24"/>
        </w:rPr>
        <w:t>rammeaftal</w:t>
      </w:r>
      <w:r w:rsidRPr="00BA713D">
        <w:rPr>
          <w:szCs w:val="24"/>
        </w:rPr>
        <w:t>en.</w:t>
      </w:r>
    </w:p>
    <w:p w:rsidR="00980507" w:rsidRPr="00BA713D" w:rsidRDefault="00980507" w:rsidP="00980507">
      <w:pPr>
        <w:rPr>
          <w:szCs w:val="24"/>
        </w:rPr>
      </w:pPr>
    </w:p>
    <w:p w:rsidR="00980507" w:rsidRDefault="00980507" w:rsidP="00980507">
      <w:pPr>
        <w:rPr>
          <w:szCs w:val="24"/>
        </w:rPr>
      </w:pPr>
      <w:r w:rsidRPr="00BA713D">
        <w:rPr>
          <w:szCs w:val="24"/>
        </w:rPr>
        <w:t xml:space="preserve">Al kontakt foregår i </w:t>
      </w:r>
      <w:r w:rsidR="00E0368A" w:rsidRPr="00BA713D">
        <w:rPr>
          <w:szCs w:val="24"/>
        </w:rPr>
        <w:t>rammeaftale</w:t>
      </w:r>
      <w:r w:rsidRPr="00BA713D">
        <w:rPr>
          <w:szCs w:val="24"/>
        </w:rPr>
        <w:t>perioden på dansk</w:t>
      </w:r>
      <w:r w:rsidR="0017140A">
        <w:rPr>
          <w:szCs w:val="24"/>
        </w:rPr>
        <w:t>.</w:t>
      </w:r>
      <w:r w:rsidRPr="00BA713D">
        <w:rPr>
          <w:szCs w:val="24"/>
        </w:rPr>
        <w:t xml:space="preserve"> </w:t>
      </w:r>
      <w:bookmarkStart w:id="143" w:name="_Toc102788825"/>
      <w:bookmarkStart w:id="144" w:name="_Toc107800734"/>
      <w:bookmarkStart w:id="145" w:name="_Toc107800809"/>
      <w:bookmarkEnd w:id="133"/>
      <w:bookmarkEnd w:id="134"/>
      <w:bookmarkEnd w:id="135"/>
      <w:bookmarkEnd w:id="136"/>
    </w:p>
    <w:p w:rsidR="00980507" w:rsidRPr="00BA713D" w:rsidRDefault="00980507" w:rsidP="00980507">
      <w:pPr>
        <w:pStyle w:val="Overskrift2"/>
        <w:rPr>
          <w:szCs w:val="24"/>
        </w:rPr>
      </w:pPr>
      <w:bookmarkStart w:id="146" w:name="_Toc17790127"/>
      <w:bookmarkStart w:id="147" w:name="_Toc102788826"/>
      <w:bookmarkStart w:id="148" w:name="_Toc107800735"/>
      <w:bookmarkStart w:id="149" w:name="_Toc107800810"/>
      <w:bookmarkEnd w:id="143"/>
      <w:bookmarkEnd w:id="144"/>
      <w:bookmarkEnd w:id="145"/>
    </w:p>
    <w:p w:rsidR="00003877" w:rsidRPr="00BA713D" w:rsidRDefault="00A8220E" w:rsidP="00003877">
      <w:pPr>
        <w:pStyle w:val="Overskrift2"/>
        <w:rPr>
          <w:szCs w:val="24"/>
        </w:rPr>
      </w:pPr>
      <w:bookmarkStart w:id="150" w:name="_Toc354658325"/>
      <w:r>
        <w:rPr>
          <w:szCs w:val="24"/>
        </w:rPr>
        <w:t>§ 7</w:t>
      </w:r>
      <w:r w:rsidR="00003877" w:rsidRPr="00BA713D">
        <w:rPr>
          <w:szCs w:val="24"/>
        </w:rPr>
        <w:t xml:space="preserve"> Bestilling af varer</w:t>
      </w:r>
      <w:bookmarkEnd w:id="150"/>
    </w:p>
    <w:p w:rsidR="00F03908" w:rsidRPr="0016039E" w:rsidRDefault="00003877">
      <w:pPr>
        <w:rPr>
          <w:szCs w:val="24"/>
        </w:rPr>
      </w:pPr>
      <w:r w:rsidRPr="0016039E">
        <w:rPr>
          <w:szCs w:val="24"/>
        </w:rPr>
        <w:t>Varebestillinger skal kunne afgives via ordregivers e-handelssystem, pr. e-ma</w:t>
      </w:r>
      <w:r w:rsidR="00B24A8D" w:rsidRPr="0016039E">
        <w:rPr>
          <w:szCs w:val="24"/>
        </w:rPr>
        <w:t xml:space="preserve">il, pr. telefon eller </w:t>
      </w:r>
      <w:r w:rsidRPr="0016039E">
        <w:rPr>
          <w:szCs w:val="24"/>
        </w:rPr>
        <w:t>ved besøg</w:t>
      </w:r>
      <w:r w:rsidR="00B24A8D" w:rsidRPr="0016039E">
        <w:rPr>
          <w:szCs w:val="24"/>
        </w:rPr>
        <w:t>.</w:t>
      </w:r>
      <w:r w:rsidR="00F4258F" w:rsidRPr="0016039E">
        <w:rPr>
          <w:szCs w:val="24"/>
        </w:rPr>
        <w:t xml:space="preserve"> Se bilag 8, Kommunespecifikke oplysninger.</w:t>
      </w:r>
    </w:p>
    <w:p w:rsidR="00B24A8D" w:rsidRPr="00BA713D" w:rsidRDefault="00B24A8D">
      <w:pPr>
        <w:rPr>
          <w:szCs w:val="24"/>
        </w:rPr>
      </w:pPr>
    </w:p>
    <w:p w:rsidR="0016385A" w:rsidRPr="00BA713D" w:rsidRDefault="00003877">
      <w:pPr>
        <w:rPr>
          <w:szCs w:val="24"/>
        </w:rPr>
      </w:pPr>
      <w:r w:rsidRPr="00BA713D">
        <w:rPr>
          <w:szCs w:val="24"/>
        </w:rPr>
        <w:t>Såfremt ordregiver ønsker at begrænse brugen af forskellige bestillingsformer – eksempelvis udelukkende brug af ordregivers e-handelssystem og nedlukning af muligheden for at benytte alle andre bestillingsformer – skal kontrakthaver m</w:t>
      </w:r>
      <w:r w:rsidR="002D1AE9" w:rsidRPr="00BA713D">
        <w:rPr>
          <w:szCs w:val="24"/>
        </w:rPr>
        <w:t>o</w:t>
      </w:r>
      <w:r w:rsidRPr="00BA713D">
        <w:rPr>
          <w:szCs w:val="24"/>
        </w:rPr>
        <w:t>d et varsel på én måned kunne iværksætte dette.</w:t>
      </w:r>
    </w:p>
    <w:p w:rsidR="00294387" w:rsidRPr="00BA713D" w:rsidRDefault="00294387">
      <w:pPr>
        <w:rPr>
          <w:szCs w:val="24"/>
        </w:rPr>
      </w:pPr>
    </w:p>
    <w:p w:rsidR="00886475" w:rsidRPr="00BA713D" w:rsidRDefault="002713F3">
      <w:pPr>
        <w:rPr>
          <w:szCs w:val="24"/>
        </w:rPr>
      </w:pPr>
      <w:r w:rsidRPr="00BA713D">
        <w:rPr>
          <w:szCs w:val="24"/>
        </w:rPr>
        <w:lastRenderedPageBreak/>
        <w:t>Kontrakthaver</w:t>
      </w:r>
      <w:r w:rsidR="00003877" w:rsidRPr="00BA713D">
        <w:rPr>
          <w:szCs w:val="24"/>
        </w:rPr>
        <w:t xml:space="preserve"> skal kunne håndtere bestillinger via </w:t>
      </w:r>
      <w:r w:rsidRPr="00BA713D">
        <w:rPr>
          <w:szCs w:val="24"/>
        </w:rPr>
        <w:t>Ordregivers</w:t>
      </w:r>
      <w:r w:rsidR="00003877" w:rsidRPr="00BA713D">
        <w:rPr>
          <w:szCs w:val="24"/>
        </w:rPr>
        <w:t xml:space="preserve"> e-handelssystem</w:t>
      </w:r>
      <w:r w:rsidRPr="00BA713D">
        <w:rPr>
          <w:szCs w:val="24"/>
        </w:rPr>
        <w:t>er</w:t>
      </w:r>
      <w:r w:rsidR="00003877" w:rsidRPr="00BA713D">
        <w:rPr>
          <w:szCs w:val="24"/>
        </w:rPr>
        <w:t xml:space="preserve">, hvor der er afvigelse mellem faktura- og leveringsadresse, herunder afvigelse mellem </w:t>
      </w:r>
      <w:proofErr w:type="spellStart"/>
      <w:r w:rsidR="00003877" w:rsidRPr="00BA713D">
        <w:rPr>
          <w:szCs w:val="24"/>
        </w:rPr>
        <w:t>EAN-nr</w:t>
      </w:r>
      <w:proofErr w:type="spellEnd"/>
      <w:r w:rsidR="00003877" w:rsidRPr="00BA713D">
        <w:rPr>
          <w:szCs w:val="24"/>
        </w:rPr>
        <w:t xml:space="preserve">. på faktura- og leveringsadresse. Endvidere skal </w:t>
      </w:r>
      <w:r w:rsidRPr="00BA713D">
        <w:rPr>
          <w:szCs w:val="24"/>
        </w:rPr>
        <w:t>kontrakthaver</w:t>
      </w:r>
      <w:r w:rsidR="00003877" w:rsidRPr="00BA713D">
        <w:rPr>
          <w:szCs w:val="24"/>
        </w:rPr>
        <w:t xml:space="preserve"> kunne håndtere e-handelsbestillinger, hvor der kun er </w:t>
      </w:r>
      <w:proofErr w:type="spellStart"/>
      <w:r w:rsidR="00003877" w:rsidRPr="00BA713D">
        <w:rPr>
          <w:szCs w:val="24"/>
        </w:rPr>
        <w:t>EAN-nr</w:t>
      </w:r>
      <w:proofErr w:type="spellEnd"/>
      <w:r w:rsidR="00003877" w:rsidRPr="00BA713D">
        <w:rPr>
          <w:szCs w:val="24"/>
        </w:rPr>
        <w:t xml:space="preserve">. på fakturaadressen, dvs. hvor leveringsadressen ikke har et specifikt </w:t>
      </w:r>
      <w:proofErr w:type="spellStart"/>
      <w:r w:rsidR="00003877" w:rsidRPr="00BA713D">
        <w:rPr>
          <w:szCs w:val="24"/>
        </w:rPr>
        <w:t>EAN-nr</w:t>
      </w:r>
      <w:proofErr w:type="spellEnd"/>
      <w:r w:rsidR="00003877" w:rsidRPr="00BA713D">
        <w:rPr>
          <w:szCs w:val="24"/>
        </w:rPr>
        <w:t>.</w:t>
      </w:r>
    </w:p>
    <w:p w:rsidR="00294387" w:rsidRPr="00BA713D" w:rsidRDefault="00294387">
      <w:pPr>
        <w:rPr>
          <w:szCs w:val="24"/>
        </w:rPr>
      </w:pPr>
    </w:p>
    <w:p w:rsidR="00003877" w:rsidRPr="00BA713D" w:rsidRDefault="00A8220E" w:rsidP="00003877">
      <w:pPr>
        <w:pStyle w:val="Overskrift2"/>
        <w:rPr>
          <w:szCs w:val="24"/>
        </w:rPr>
      </w:pPr>
      <w:bookmarkStart w:id="151" w:name="_Toc354658326"/>
      <w:bookmarkStart w:id="152" w:name="_Toc107800737"/>
      <w:bookmarkStart w:id="153" w:name="_Toc107800812"/>
      <w:r>
        <w:rPr>
          <w:szCs w:val="24"/>
        </w:rPr>
        <w:t>§ 8</w:t>
      </w:r>
      <w:r w:rsidR="00003877" w:rsidRPr="00BA713D">
        <w:rPr>
          <w:szCs w:val="24"/>
        </w:rPr>
        <w:t xml:space="preserve"> Levering og leveringsbetingelser</w:t>
      </w:r>
      <w:bookmarkEnd w:id="151"/>
    </w:p>
    <w:p w:rsidR="00003877" w:rsidRPr="00B24A8D" w:rsidRDefault="00B24A8D" w:rsidP="009315A1">
      <w:pPr>
        <w:rPr>
          <w:szCs w:val="24"/>
        </w:rPr>
      </w:pPr>
      <w:r w:rsidRPr="00B24A8D">
        <w:rPr>
          <w:szCs w:val="24"/>
        </w:rPr>
        <w:t>Levering og leveringsbetingelser i henhold til kravspecifikationen i udbudsmaterialets afsnit 3.</w:t>
      </w:r>
    </w:p>
    <w:p w:rsidR="00003877" w:rsidRPr="009315A1" w:rsidRDefault="00003877" w:rsidP="009315A1">
      <w:pPr>
        <w:rPr>
          <w:szCs w:val="24"/>
        </w:rPr>
      </w:pPr>
    </w:p>
    <w:p w:rsidR="00A81157" w:rsidRPr="009315A1" w:rsidRDefault="004A418C" w:rsidP="009315A1">
      <w:pPr>
        <w:rPr>
          <w:b/>
          <w:i/>
          <w:iCs/>
          <w:szCs w:val="24"/>
        </w:rPr>
      </w:pPr>
      <w:bookmarkStart w:id="154" w:name="_Toc284848852"/>
      <w:r w:rsidRPr="009315A1">
        <w:rPr>
          <w:szCs w:val="24"/>
        </w:rPr>
        <w:t>Såfremt levering sker på baggrund af en ordre fra ordregivers e-handelssystem, er kontrakthaver forpligtet til at benytte alene de, på ordren oplyste, informationer vedr</w:t>
      </w:r>
      <w:r w:rsidR="0066180E">
        <w:rPr>
          <w:szCs w:val="24"/>
        </w:rPr>
        <w:t>ørende</w:t>
      </w:r>
      <w:r w:rsidRPr="009315A1">
        <w:rPr>
          <w:szCs w:val="24"/>
        </w:rPr>
        <w:t xml:space="preserve"> leveringsadressen.</w:t>
      </w:r>
    </w:p>
    <w:p w:rsidR="004A418C" w:rsidRPr="00BA713D" w:rsidRDefault="004A418C" w:rsidP="004A418C"/>
    <w:p w:rsidR="00980507" w:rsidRPr="00B24A8D" w:rsidRDefault="00A8220E" w:rsidP="00980507">
      <w:pPr>
        <w:pStyle w:val="Overskrift2"/>
        <w:rPr>
          <w:szCs w:val="24"/>
        </w:rPr>
      </w:pPr>
      <w:bookmarkStart w:id="155" w:name="_Toc354658327"/>
      <w:r w:rsidRPr="0016039E">
        <w:rPr>
          <w:szCs w:val="24"/>
        </w:rPr>
        <w:t>§ 9</w:t>
      </w:r>
      <w:r w:rsidR="00980507" w:rsidRPr="0016039E">
        <w:rPr>
          <w:szCs w:val="24"/>
        </w:rPr>
        <w:t xml:space="preserve"> </w:t>
      </w:r>
      <w:bookmarkStart w:id="156" w:name="_Toc102788827"/>
      <w:r w:rsidR="00980507" w:rsidRPr="0016039E">
        <w:rPr>
          <w:szCs w:val="24"/>
        </w:rPr>
        <w:t>Følgeseddel</w:t>
      </w:r>
      <w:bookmarkEnd w:id="152"/>
      <w:bookmarkEnd w:id="153"/>
      <w:bookmarkEnd w:id="154"/>
      <w:bookmarkEnd w:id="156"/>
      <w:bookmarkEnd w:id="155"/>
    </w:p>
    <w:p w:rsidR="00980507" w:rsidRPr="00BA713D" w:rsidRDefault="00980507" w:rsidP="00980507">
      <w:pPr>
        <w:rPr>
          <w:szCs w:val="24"/>
        </w:rPr>
      </w:pPr>
      <w:r w:rsidRPr="00BA713D">
        <w:rPr>
          <w:szCs w:val="24"/>
        </w:rPr>
        <w:t xml:space="preserve">Med hver leverance skal der afleveres/sendes en følgeseddel. </w:t>
      </w:r>
    </w:p>
    <w:p w:rsidR="00980507" w:rsidRDefault="00980507" w:rsidP="00980507">
      <w:pPr>
        <w:rPr>
          <w:color w:val="FF0000"/>
          <w:szCs w:val="24"/>
        </w:rPr>
      </w:pPr>
      <w:r w:rsidRPr="00BA713D">
        <w:rPr>
          <w:szCs w:val="24"/>
        </w:rPr>
        <w:t xml:space="preserve">Følgende oplysninger skal som minimum fremgå </w:t>
      </w:r>
      <w:r w:rsidRPr="0016039E">
        <w:rPr>
          <w:szCs w:val="24"/>
        </w:rPr>
        <w:t xml:space="preserve">af følgesedlen: Navn på bestiller, </w:t>
      </w:r>
      <w:proofErr w:type="spellStart"/>
      <w:r w:rsidRPr="0016039E">
        <w:rPr>
          <w:szCs w:val="24"/>
        </w:rPr>
        <w:t>EAN-lokationsnummer</w:t>
      </w:r>
      <w:proofErr w:type="spellEnd"/>
      <w:r w:rsidRPr="0016039E">
        <w:rPr>
          <w:szCs w:val="24"/>
        </w:rPr>
        <w:t>, dato, antal, varenummer og varenavn</w:t>
      </w:r>
      <w:r w:rsidR="0016039E" w:rsidRPr="0016039E">
        <w:rPr>
          <w:szCs w:val="24"/>
        </w:rPr>
        <w:t>.</w:t>
      </w:r>
      <w:bookmarkStart w:id="157" w:name="_Toc485542657"/>
      <w:bookmarkStart w:id="158" w:name="_Toc17790131"/>
      <w:bookmarkStart w:id="159" w:name="_Toc102788828"/>
      <w:bookmarkStart w:id="160" w:name="_Toc107800738"/>
      <w:bookmarkStart w:id="161" w:name="_Toc107800813"/>
    </w:p>
    <w:p w:rsidR="0016039E" w:rsidRPr="00BA713D" w:rsidRDefault="0016039E" w:rsidP="00980507">
      <w:pPr>
        <w:rPr>
          <w:szCs w:val="24"/>
        </w:rPr>
      </w:pPr>
    </w:p>
    <w:p w:rsidR="00980507" w:rsidRPr="00BA713D" w:rsidRDefault="00A8220E" w:rsidP="00980507">
      <w:pPr>
        <w:pStyle w:val="Overskrift2"/>
        <w:rPr>
          <w:szCs w:val="24"/>
        </w:rPr>
      </w:pPr>
      <w:bookmarkStart w:id="162" w:name="_Toc284848853"/>
      <w:bookmarkStart w:id="163" w:name="_Toc354658328"/>
      <w:bookmarkEnd w:id="157"/>
      <w:bookmarkEnd w:id="158"/>
      <w:bookmarkEnd w:id="159"/>
      <w:bookmarkEnd w:id="160"/>
      <w:bookmarkEnd w:id="161"/>
      <w:r w:rsidRPr="0041454D">
        <w:rPr>
          <w:szCs w:val="24"/>
        </w:rPr>
        <w:t>§ 10</w:t>
      </w:r>
      <w:r w:rsidR="00980507" w:rsidRPr="0041454D">
        <w:rPr>
          <w:szCs w:val="24"/>
        </w:rPr>
        <w:t xml:space="preserve"> Returvarer</w:t>
      </w:r>
      <w:bookmarkEnd w:id="162"/>
      <w:bookmarkEnd w:id="163"/>
    </w:p>
    <w:p w:rsidR="00980507" w:rsidRPr="00BA713D" w:rsidRDefault="00980507" w:rsidP="00980507">
      <w:pPr>
        <w:rPr>
          <w:szCs w:val="24"/>
        </w:rPr>
      </w:pPr>
      <w:r w:rsidRPr="00BA713D">
        <w:rPr>
          <w:szCs w:val="24"/>
        </w:rPr>
        <w:t xml:space="preserve">Ved fejlbestillinger har </w:t>
      </w:r>
      <w:r w:rsidRPr="0041454D">
        <w:rPr>
          <w:szCs w:val="24"/>
        </w:rPr>
        <w:t xml:space="preserve">ordregiver </w:t>
      </w:r>
      <w:r w:rsidR="0041454D" w:rsidRPr="0041454D">
        <w:rPr>
          <w:szCs w:val="24"/>
        </w:rPr>
        <w:t>14</w:t>
      </w:r>
      <w:r w:rsidRPr="0041454D">
        <w:rPr>
          <w:szCs w:val="24"/>
        </w:rPr>
        <w:t xml:space="preserve"> dages</w:t>
      </w:r>
      <w:r w:rsidRPr="00BA713D">
        <w:rPr>
          <w:szCs w:val="24"/>
        </w:rPr>
        <w:t xml:space="preserve"> retur-/ombytningsret. Returnering/ombytning sker for ordregivers regning og forudsætter, at produ</w:t>
      </w:r>
      <w:r w:rsidR="0041454D">
        <w:rPr>
          <w:szCs w:val="24"/>
        </w:rPr>
        <w:t>kterne og emballagen er intakt.</w:t>
      </w:r>
    </w:p>
    <w:p w:rsidR="00980507" w:rsidRPr="00BA713D" w:rsidRDefault="00980507" w:rsidP="00980507">
      <w:pPr>
        <w:rPr>
          <w:szCs w:val="24"/>
        </w:rPr>
      </w:pPr>
    </w:p>
    <w:p w:rsidR="00980507" w:rsidRPr="00BA713D" w:rsidRDefault="00980507" w:rsidP="00980507">
      <w:pPr>
        <w:rPr>
          <w:szCs w:val="24"/>
        </w:rPr>
      </w:pPr>
      <w:r w:rsidRPr="00BA713D">
        <w:rPr>
          <w:szCs w:val="24"/>
        </w:rPr>
        <w:t>Ved returnering af produkter skal kontrakthaver hurtigst muligt sende en kreditnota på det fulde beløb til ordregiver.</w:t>
      </w:r>
    </w:p>
    <w:p w:rsidR="00F03908" w:rsidRPr="00BA713D" w:rsidRDefault="00F03908" w:rsidP="00980507">
      <w:pPr>
        <w:rPr>
          <w:szCs w:val="24"/>
        </w:rPr>
      </w:pPr>
    </w:p>
    <w:p w:rsidR="00F4258F" w:rsidRPr="0041454D" w:rsidRDefault="006A5A0A" w:rsidP="00980507">
      <w:pPr>
        <w:rPr>
          <w:szCs w:val="24"/>
        </w:rPr>
      </w:pPr>
      <w:r w:rsidRPr="00BA713D">
        <w:rPr>
          <w:szCs w:val="24"/>
        </w:rPr>
        <w:t>Kontrakthavers omkostninger ved fejlleverancer, returnering heraf mv. er ordregiver uvedkommende</w:t>
      </w:r>
      <w:r w:rsidR="00F03908" w:rsidRPr="00BA713D">
        <w:rPr>
          <w:szCs w:val="24"/>
        </w:rPr>
        <w:t>.</w:t>
      </w:r>
    </w:p>
    <w:p w:rsidR="00F4258F" w:rsidRPr="00BA713D" w:rsidRDefault="00F4258F" w:rsidP="00980507">
      <w:pPr>
        <w:rPr>
          <w:szCs w:val="24"/>
        </w:rPr>
      </w:pPr>
    </w:p>
    <w:p w:rsidR="00003877" w:rsidRPr="00BA713D" w:rsidRDefault="00A8220E" w:rsidP="00003877">
      <w:pPr>
        <w:pStyle w:val="Overskrift2"/>
        <w:rPr>
          <w:szCs w:val="24"/>
        </w:rPr>
      </w:pPr>
      <w:bookmarkStart w:id="164" w:name="_Toc354658329"/>
      <w:bookmarkStart w:id="165" w:name="_Toc284848855"/>
      <w:r>
        <w:rPr>
          <w:szCs w:val="24"/>
        </w:rPr>
        <w:t>§ 11</w:t>
      </w:r>
      <w:r w:rsidR="00003877" w:rsidRPr="00BA713D">
        <w:rPr>
          <w:szCs w:val="24"/>
        </w:rPr>
        <w:t xml:space="preserve"> Fakturering</w:t>
      </w:r>
      <w:bookmarkEnd w:id="164"/>
    </w:p>
    <w:p w:rsidR="00003877" w:rsidRPr="00BA713D" w:rsidRDefault="00003877" w:rsidP="00003877">
      <w:pPr>
        <w:rPr>
          <w:szCs w:val="24"/>
        </w:rPr>
      </w:pPr>
      <w:r w:rsidRPr="00BA713D">
        <w:rPr>
          <w:szCs w:val="24"/>
        </w:rPr>
        <w:t xml:space="preserve">I henhold til LBK nr. 798 af 28. juni 2007 om offentlige betalinger mv. samt LBK nr. 354 af den 26. marts 2010 om information i og transport af OIOUBL elektronisk regning til brug for elektronisk afregning med offentlige myndigheder skal alle fakturaer gebyrfrit fremsendes elektronisk. Alle fakturaer og kreditnotaer skal fremsendes i </w:t>
      </w:r>
      <w:proofErr w:type="spellStart"/>
      <w:r w:rsidRPr="00BA713D">
        <w:rPr>
          <w:szCs w:val="24"/>
        </w:rPr>
        <w:t>OIOUBL-format</w:t>
      </w:r>
      <w:proofErr w:type="spellEnd"/>
      <w:r w:rsidRPr="00BA713D">
        <w:rPr>
          <w:szCs w:val="24"/>
        </w:rPr>
        <w:t xml:space="preserve"> og via </w:t>
      </w:r>
      <w:proofErr w:type="spellStart"/>
      <w:r w:rsidRPr="00BA713D">
        <w:rPr>
          <w:szCs w:val="24"/>
        </w:rPr>
        <w:t>Nemhandel-infrastrukturen</w:t>
      </w:r>
      <w:proofErr w:type="spellEnd"/>
      <w:r w:rsidRPr="00BA713D">
        <w:rPr>
          <w:szCs w:val="24"/>
        </w:rPr>
        <w:t xml:space="preserve"> OIORASP. Fakturaer og kreditnotaer skal som minimum fremsendes under forretningsprofilen Procurement-Bilsim-1.0</w:t>
      </w:r>
      <w:r w:rsidR="004E51C5">
        <w:rPr>
          <w:color w:val="339966"/>
          <w:szCs w:val="24"/>
        </w:rPr>
        <w:t>.</w:t>
      </w:r>
      <w:r w:rsidRPr="00BA713D">
        <w:rPr>
          <w:szCs w:val="24"/>
        </w:rPr>
        <w:t xml:space="preserve"> Er der en tilhørende e-ordre, skal profilen som minimum være </w:t>
      </w:r>
      <w:proofErr w:type="spellStart"/>
      <w:r w:rsidRPr="00BA713D">
        <w:rPr>
          <w:szCs w:val="24"/>
        </w:rPr>
        <w:t>Procurement-OrdSim-Bilsim</w:t>
      </w:r>
      <w:proofErr w:type="spellEnd"/>
      <w:r w:rsidRPr="00BA713D">
        <w:rPr>
          <w:szCs w:val="24"/>
        </w:rPr>
        <w:t xml:space="preserve"> 1.0. </w:t>
      </w:r>
      <w:proofErr w:type="spellStart"/>
      <w:r w:rsidRPr="00BA713D">
        <w:rPr>
          <w:szCs w:val="24"/>
        </w:rPr>
        <w:t>Varelinierne</w:t>
      </w:r>
      <w:proofErr w:type="spellEnd"/>
      <w:r w:rsidRPr="00BA713D">
        <w:rPr>
          <w:szCs w:val="24"/>
        </w:rPr>
        <w:t xml:space="preserve"> skal fremgå af selve </w:t>
      </w:r>
      <w:proofErr w:type="spellStart"/>
      <w:r w:rsidRPr="00BA713D">
        <w:rPr>
          <w:szCs w:val="24"/>
        </w:rPr>
        <w:t>OIOUBL-fakturaen</w:t>
      </w:r>
      <w:proofErr w:type="spellEnd"/>
      <w:r w:rsidRPr="00BA713D">
        <w:rPr>
          <w:szCs w:val="24"/>
        </w:rPr>
        <w:t>, dvs. det må ikke ligge i et vedhæftet dokument.</w:t>
      </w:r>
    </w:p>
    <w:p w:rsidR="00003877" w:rsidRPr="00BA713D" w:rsidRDefault="00003877" w:rsidP="00003877">
      <w:pPr>
        <w:rPr>
          <w:szCs w:val="24"/>
        </w:rPr>
      </w:pPr>
    </w:p>
    <w:p w:rsidR="00003877" w:rsidRPr="00BA713D" w:rsidRDefault="00003877" w:rsidP="00003877">
      <w:pPr>
        <w:rPr>
          <w:szCs w:val="24"/>
        </w:rPr>
      </w:pPr>
      <w:r w:rsidRPr="00BA713D">
        <w:rPr>
          <w:szCs w:val="24"/>
        </w:rPr>
        <w:t xml:space="preserve">Fakturaer sendes elektronisk til rekvirerende afdeling/institution (jf. EAN-nummer) med angivelse af ordregivers ordrenummer og eventuelle andre </w:t>
      </w:r>
      <w:proofErr w:type="spellStart"/>
      <w:r w:rsidRPr="00BA713D">
        <w:rPr>
          <w:szCs w:val="24"/>
        </w:rPr>
        <w:t>ID-numre</w:t>
      </w:r>
      <w:proofErr w:type="spellEnd"/>
      <w:r w:rsidRPr="00BA713D">
        <w:rPr>
          <w:szCs w:val="24"/>
        </w:rPr>
        <w:t>, som er nødvendige for ordregiver for en effektiv fakturabehandling. Eksempelvis kode for økonomisk tilhørsforhold.</w:t>
      </w:r>
    </w:p>
    <w:p w:rsidR="00003877" w:rsidRPr="00BA713D" w:rsidRDefault="00003877" w:rsidP="00003877">
      <w:pPr>
        <w:rPr>
          <w:szCs w:val="24"/>
        </w:rPr>
      </w:pPr>
    </w:p>
    <w:p w:rsidR="00003877" w:rsidRPr="00BA713D" w:rsidRDefault="00003877" w:rsidP="00003877">
      <w:pPr>
        <w:rPr>
          <w:szCs w:val="24"/>
        </w:rPr>
      </w:pPr>
      <w:r w:rsidRPr="00BA713D">
        <w:rPr>
          <w:szCs w:val="24"/>
        </w:rPr>
        <w:t>Fakturaen skal indeholde:</w:t>
      </w:r>
    </w:p>
    <w:p w:rsidR="00003877" w:rsidRPr="00BA713D" w:rsidRDefault="00003877" w:rsidP="00024A8A">
      <w:pPr>
        <w:numPr>
          <w:ilvl w:val="0"/>
          <w:numId w:val="4"/>
        </w:numPr>
        <w:rPr>
          <w:szCs w:val="24"/>
        </w:rPr>
      </w:pPr>
      <w:r w:rsidRPr="00BA713D">
        <w:rPr>
          <w:szCs w:val="24"/>
        </w:rPr>
        <w:t>Udstedelsesdato (fakturadato)</w:t>
      </w:r>
    </w:p>
    <w:p w:rsidR="00003877" w:rsidRPr="00BA713D" w:rsidRDefault="00003877" w:rsidP="00024A8A">
      <w:pPr>
        <w:numPr>
          <w:ilvl w:val="0"/>
          <w:numId w:val="4"/>
        </w:numPr>
        <w:rPr>
          <w:szCs w:val="24"/>
        </w:rPr>
      </w:pPr>
      <w:r w:rsidRPr="00BA713D">
        <w:rPr>
          <w:szCs w:val="24"/>
        </w:rPr>
        <w:t>Fakturanummer (Nummer der kan identificere fakturaen)</w:t>
      </w:r>
    </w:p>
    <w:p w:rsidR="00003877" w:rsidRPr="00BA713D" w:rsidRDefault="00003877" w:rsidP="00024A8A">
      <w:pPr>
        <w:numPr>
          <w:ilvl w:val="0"/>
          <w:numId w:val="4"/>
        </w:numPr>
        <w:rPr>
          <w:szCs w:val="24"/>
        </w:rPr>
      </w:pPr>
      <w:r w:rsidRPr="00BA713D">
        <w:rPr>
          <w:szCs w:val="24"/>
        </w:rPr>
        <w:t xml:space="preserve">Leverandørens </w:t>
      </w:r>
      <w:proofErr w:type="spellStart"/>
      <w:r w:rsidRPr="00BA713D">
        <w:rPr>
          <w:szCs w:val="24"/>
        </w:rPr>
        <w:t>CVR/SE-nummer</w:t>
      </w:r>
      <w:proofErr w:type="spellEnd"/>
    </w:p>
    <w:p w:rsidR="00003877" w:rsidRPr="00BA713D" w:rsidRDefault="00003877" w:rsidP="00024A8A">
      <w:pPr>
        <w:numPr>
          <w:ilvl w:val="0"/>
          <w:numId w:val="4"/>
        </w:numPr>
        <w:rPr>
          <w:szCs w:val="24"/>
        </w:rPr>
      </w:pPr>
      <w:r w:rsidRPr="00BA713D">
        <w:rPr>
          <w:szCs w:val="24"/>
        </w:rPr>
        <w:t>Leverandørens navn og adresse samt ordregivers navn og adresse</w:t>
      </w:r>
    </w:p>
    <w:p w:rsidR="00003877" w:rsidRPr="00BA713D" w:rsidRDefault="00003877" w:rsidP="00024A8A">
      <w:pPr>
        <w:numPr>
          <w:ilvl w:val="0"/>
          <w:numId w:val="4"/>
        </w:numPr>
        <w:rPr>
          <w:szCs w:val="24"/>
        </w:rPr>
      </w:pPr>
      <w:r w:rsidRPr="00BA713D">
        <w:rPr>
          <w:szCs w:val="24"/>
        </w:rPr>
        <w:t>Mængde og art af de leverede produkter/ydelser</w:t>
      </w:r>
    </w:p>
    <w:p w:rsidR="00003877" w:rsidRPr="00BA713D" w:rsidRDefault="00003877" w:rsidP="00024A8A">
      <w:pPr>
        <w:numPr>
          <w:ilvl w:val="0"/>
          <w:numId w:val="4"/>
        </w:numPr>
        <w:rPr>
          <w:szCs w:val="24"/>
        </w:rPr>
      </w:pPr>
      <w:r w:rsidRPr="00BA713D">
        <w:rPr>
          <w:szCs w:val="24"/>
        </w:rPr>
        <w:t>Pris pr. enhed eksklusiv moms</w:t>
      </w:r>
    </w:p>
    <w:p w:rsidR="00003877" w:rsidRDefault="00003877" w:rsidP="00024A8A">
      <w:pPr>
        <w:numPr>
          <w:ilvl w:val="0"/>
          <w:numId w:val="4"/>
        </w:numPr>
        <w:rPr>
          <w:szCs w:val="24"/>
        </w:rPr>
      </w:pPr>
      <w:r w:rsidRPr="00BA713D">
        <w:rPr>
          <w:szCs w:val="24"/>
        </w:rPr>
        <w:t>Rekvirent hos ordregiver</w:t>
      </w:r>
    </w:p>
    <w:p w:rsidR="0041454D" w:rsidRPr="00BA713D" w:rsidRDefault="0041454D" w:rsidP="00024A8A">
      <w:pPr>
        <w:numPr>
          <w:ilvl w:val="0"/>
          <w:numId w:val="4"/>
        </w:numPr>
        <w:rPr>
          <w:szCs w:val="24"/>
        </w:rPr>
      </w:pPr>
      <w:r>
        <w:rPr>
          <w:szCs w:val="24"/>
        </w:rPr>
        <w:t>De første 6 cifre i borgers CPR-nummer/borgers fødselsdato</w:t>
      </w:r>
    </w:p>
    <w:p w:rsidR="00003877" w:rsidRPr="00BA713D" w:rsidRDefault="00003877" w:rsidP="00024A8A">
      <w:pPr>
        <w:numPr>
          <w:ilvl w:val="0"/>
          <w:numId w:val="4"/>
        </w:numPr>
        <w:rPr>
          <w:szCs w:val="24"/>
        </w:rPr>
      </w:pPr>
      <w:r w:rsidRPr="00BA713D">
        <w:rPr>
          <w:szCs w:val="24"/>
        </w:rPr>
        <w:t>Rekvisitionsnummer</w:t>
      </w:r>
    </w:p>
    <w:p w:rsidR="00003877" w:rsidRPr="00BA713D" w:rsidRDefault="00003877" w:rsidP="00003877">
      <w:pPr>
        <w:ind w:left="360"/>
        <w:rPr>
          <w:szCs w:val="24"/>
        </w:rPr>
      </w:pPr>
    </w:p>
    <w:p w:rsidR="00003877" w:rsidRPr="00BA713D" w:rsidRDefault="00003877" w:rsidP="00003877">
      <w:pPr>
        <w:rPr>
          <w:szCs w:val="24"/>
        </w:rPr>
      </w:pPr>
      <w:r w:rsidRPr="00BA713D">
        <w:rPr>
          <w:szCs w:val="24"/>
        </w:rPr>
        <w:lastRenderedPageBreak/>
        <w:t>Ordregiver er berettiget til at udskyde betalingen, hvis faktura ikke modtages elektronisk, eller hvis ovenstående oplysninger mangler.</w:t>
      </w:r>
    </w:p>
    <w:p w:rsidR="00003877" w:rsidRPr="00BA713D" w:rsidRDefault="00003877" w:rsidP="00003877">
      <w:pPr>
        <w:rPr>
          <w:i/>
          <w:szCs w:val="24"/>
        </w:rPr>
      </w:pPr>
    </w:p>
    <w:p w:rsidR="00003877" w:rsidRPr="00BA713D" w:rsidRDefault="00003877" w:rsidP="00003877">
      <w:pPr>
        <w:rPr>
          <w:szCs w:val="24"/>
        </w:rPr>
      </w:pPr>
      <w:r w:rsidRPr="00BA713D">
        <w:rPr>
          <w:szCs w:val="24"/>
        </w:rPr>
        <w:t>Ved e-ordre skal alle ordrer faktureres enkeltvis. Der må ikke blandes varelinjer fra forskellige ordrer sammen på den samme faktura.</w:t>
      </w:r>
    </w:p>
    <w:p w:rsidR="00003877" w:rsidRPr="00BA713D" w:rsidRDefault="00003877" w:rsidP="00003877">
      <w:pPr>
        <w:rPr>
          <w:szCs w:val="24"/>
        </w:rPr>
      </w:pPr>
    </w:p>
    <w:p w:rsidR="00003877" w:rsidRPr="00BA713D" w:rsidRDefault="00003877" w:rsidP="00003877">
      <w:pPr>
        <w:autoSpaceDE w:val="0"/>
        <w:autoSpaceDN w:val="0"/>
        <w:adjustRightInd w:val="0"/>
        <w:rPr>
          <w:color w:val="000000"/>
          <w:szCs w:val="24"/>
          <w:u w:val="single"/>
        </w:rPr>
      </w:pPr>
      <w:proofErr w:type="spellStart"/>
      <w:r w:rsidRPr="00BA713D">
        <w:rPr>
          <w:color w:val="000000"/>
          <w:szCs w:val="24"/>
          <w:u w:val="single"/>
        </w:rPr>
        <w:t>CVR/SE-nummer</w:t>
      </w:r>
      <w:proofErr w:type="spellEnd"/>
      <w:r w:rsidRPr="00BA713D">
        <w:rPr>
          <w:color w:val="000000"/>
          <w:szCs w:val="24"/>
          <w:u w:val="single"/>
        </w:rPr>
        <w:t xml:space="preserve">: </w:t>
      </w:r>
      <w:proofErr w:type="spellStart"/>
      <w:r w:rsidRPr="00BA713D">
        <w:rPr>
          <w:color w:val="000000"/>
          <w:szCs w:val="24"/>
        </w:rPr>
        <w:t>CVR/SE-nummeret</w:t>
      </w:r>
      <w:proofErr w:type="spellEnd"/>
      <w:r w:rsidRPr="00BA713D">
        <w:rPr>
          <w:color w:val="000000"/>
          <w:szCs w:val="24"/>
        </w:rPr>
        <w:t xml:space="preserve"> som fakturaen afsendes fra, skal være i fuld overensstemmelse med det </w:t>
      </w:r>
      <w:proofErr w:type="spellStart"/>
      <w:r w:rsidRPr="00BA713D">
        <w:rPr>
          <w:color w:val="000000"/>
          <w:szCs w:val="24"/>
        </w:rPr>
        <w:t>CVR/SE-nummer</w:t>
      </w:r>
      <w:proofErr w:type="spellEnd"/>
      <w:r w:rsidRPr="00BA713D">
        <w:rPr>
          <w:color w:val="000000"/>
          <w:szCs w:val="24"/>
        </w:rPr>
        <w:t xml:space="preserve">, som er opgivet i kontrakthavers tilbud, og som fremgår af </w:t>
      </w:r>
      <w:r w:rsidR="00E0368A" w:rsidRPr="00BA713D">
        <w:rPr>
          <w:color w:val="000000"/>
          <w:szCs w:val="24"/>
        </w:rPr>
        <w:t>rammeaftal</w:t>
      </w:r>
      <w:r w:rsidRPr="00BA713D">
        <w:rPr>
          <w:color w:val="000000"/>
          <w:szCs w:val="24"/>
        </w:rPr>
        <w:t>en.</w:t>
      </w:r>
    </w:p>
    <w:p w:rsidR="00003877" w:rsidRPr="00BA713D" w:rsidRDefault="00003877" w:rsidP="00003877">
      <w:pPr>
        <w:autoSpaceDE w:val="0"/>
        <w:autoSpaceDN w:val="0"/>
        <w:adjustRightInd w:val="0"/>
        <w:rPr>
          <w:color w:val="000000"/>
          <w:szCs w:val="24"/>
        </w:rPr>
      </w:pPr>
    </w:p>
    <w:p w:rsidR="00003877" w:rsidRPr="00BA713D" w:rsidRDefault="00003877" w:rsidP="00003877">
      <w:pPr>
        <w:autoSpaceDE w:val="0"/>
        <w:autoSpaceDN w:val="0"/>
        <w:adjustRightInd w:val="0"/>
        <w:rPr>
          <w:color w:val="000000"/>
          <w:szCs w:val="24"/>
          <w:u w:val="single"/>
        </w:rPr>
      </w:pPr>
      <w:r w:rsidRPr="00BA713D">
        <w:rPr>
          <w:color w:val="000000"/>
          <w:szCs w:val="24"/>
          <w:u w:val="single"/>
        </w:rPr>
        <w:t xml:space="preserve">Ordrenummer: </w:t>
      </w:r>
      <w:r w:rsidRPr="00BA713D">
        <w:rPr>
          <w:color w:val="000000"/>
          <w:szCs w:val="24"/>
        </w:rPr>
        <w:t>Ordregivers e-handelssystems ordrenummer skal bruges som ordregivers ordrenummer på fakturaen. Der må ikke stå andet i feltet end selve ordrenummeret som skal angives identisk med ordren</w:t>
      </w:r>
      <w:r w:rsidRPr="00BA713D">
        <w:t xml:space="preserve"> </w:t>
      </w:r>
      <w:r w:rsidRPr="00BA713D">
        <w:rPr>
          <w:szCs w:val="24"/>
        </w:rPr>
        <w:t>Der må således ikke ændres i store og små bogstaver samt mellemrum</w:t>
      </w:r>
      <w:r w:rsidRPr="00BA713D">
        <w:rPr>
          <w:color w:val="000000"/>
          <w:szCs w:val="24"/>
        </w:rPr>
        <w:t>.</w:t>
      </w:r>
    </w:p>
    <w:p w:rsidR="00003877" w:rsidRPr="00BA713D" w:rsidRDefault="00003877" w:rsidP="00003877">
      <w:pPr>
        <w:autoSpaceDE w:val="0"/>
        <w:autoSpaceDN w:val="0"/>
        <w:adjustRightInd w:val="0"/>
        <w:rPr>
          <w:color w:val="000000"/>
          <w:szCs w:val="24"/>
        </w:rPr>
      </w:pPr>
    </w:p>
    <w:p w:rsidR="00003877" w:rsidRPr="00BA713D" w:rsidRDefault="00003877" w:rsidP="00003877">
      <w:pPr>
        <w:autoSpaceDE w:val="0"/>
        <w:autoSpaceDN w:val="0"/>
        <w:adjustRightInd w:val="0"/>
        <w:rPr>
          <w:color w:val="000000"/>
          <w:szCs w:val="24"/>
          <w:u w:val="single"/>
        </w:rPr>
      </w:pPr>
      <w:r w:rsidRPr="00BA713D">
        <w:rPr>
          <w:color w:val="000000"/>
          <w:szCs w:val="24"/>
          <w:u w:val="single"/>
        </w:rPr>
        <w:t xml:space="preserve">Priser: </w:t>
      </w:r>
      <w:r w:rsidRPr="00BA713D">
        <w:rPr>
          <w:color w:val="000000"/>
          <w:szCs w:val="24"/>
        </w:rPr>
        <w:t xml:space="preserve">Fakturapriser skal være nettopriser, som er fuldstændig identiske med de priser, som er aftalt i </w:t>
      </w:r>
      <w:r w:rsidR="00E0368A" w:rsidRPr="00BA713D">
        <w:rPr>
          <w:color w:val="000000"/>
          <w:szCs w:val="24"/>
        </w:rPr>
        <w:t>rammeaftal</w:t>
      </w:r>
      <w:r w:rsidRPr="00BA713D">
        <w:rPr>
          <w:color w:val="000000"/>
          <w:szCs w:val="24"/>
        </w:rPr>
        <w:t>en, og som fremgår af kontrakthavers e-katalog. (Dvs. ingen rabatter, ingen afgifter som ikke er indregnet i nettopriserne, fx emballageafgift mv.).</w:t>
      </w:r>
      <w:r w:rsidRPr="00BA713D">
        <w:rPr>
          <w:szCs w:val="24"/>
        </w:rPr>
        <w:t xml:space="preserve"> Priser skal altid angives med præcis 2 decimaler.</w:t>
      </w:r>
    </w:p>
    <w:p w:rsidR="00003877" w:rsidRPr="00BA713D" w:rsidRDefault="00003877" w:rsidP="00003877">
      <w:pPr>
        <w:autoSpaceDE w:val="0"/>
        <w:autoSpaceDN w:val="0"/>
        <w:adjustRightInd w:val="0"/>
        <w:rPr>
          <w:color w:val="000000"/>
          <w:szCs w:val="24"/>
        </w:rPr>
      </w:pPr>
    </w:p>
    <w:p w:rsidR="00003877" w:rsidRPr="00BA713D" w:rsidRDefault="00003877" w:rsidP="00003877">
      <w:pPr>
        <w:autoSpaceDE w:val="0"/>
        <w:autoSpaceDN w:val="0"/>
        <w:adjustRightInd w:val="0"/>
        <w:rPr>
          <w:color w:val="000000"/>
          <w:szCs w:val="24"/>
        </w:rPr>
      </w:pPr>
      <w:r w:rsidRPr="00BA713D">
        <w:rPr>
          <w:color w:val="000000"/>
          <w:szCs w:val="24"/>
          <w:u w:val="single"/>
        </w:rPr>
        <w:t xml:space="preserve">Bestillingsenhed: </w:t>
      </w:r>
      <w:r w:rsidRPr="00BA713D">
        <w:rPr>
          <w:color w:val="000000"/>
          <w:szCs w:val="24"/>
        </w:rPr>
        <w:t xml:space="preserve">Afregningsenheden skal være i fuld overensstemmelse med den bestillingsenhed, som fremgår af ordren og af kontrakthavers e-katalog, hvis et sådant er i brug. </w:t>
      </w:r>
    </w:p>
    <w:p w:rsidR="00F03908" w:rsidRPr="00BA713D" w:rsidRDefault="00F03908" w:rsidP="00003877">
      <w:pPr>
        <w:autoSpaceDE w:val="0"/>
        <w:autoSpaceDN w:val="0"/>
        <w:adjustRightInd w:val="0"/>
        <w:rPr>
          <w:color w:val="000000"/>
          <w:szCs w:val="24"/>
          <w:u w:val="single"/>
        </w:rPr>
      </w:pPr>
    </w:p>
    <w:p w:rsidR="00003877" w:rsidRPr="00BA713D" w:rsidRDefault="00003877" w:rsidP="00003877">
      <w:pPr>
        <w:autoSpaceDE w:val="0"/>
        <w:autoSpaceDN w:val="0"/>
        <w:adjustRightInd w:val="0"/>
        <w:rPr>
          <w:color w:val="000000"/>
          <w:szCs w:val="24"/>
          <w:u w:val="single"/>
        </w:rPr>
      </w:pPr>
      <w:r w:rsidRPr="00BA713D">
        <w:rPr>
          <w:color w:val="000000"/>
          <w:szCs w:val="24"/>
          <w:u w:val="single"/>
        </w:rPr>
        <w:t xml:space="preserve">Mængde: </w:t>
      </w:r>
      <w:r w:rsidRPr="00BA713D">
        <w:rPr>
          <w:color w:val="000000"/>
          <w:szCs w:val="24"/>
        </w:rPr>
        <w:t xml:space="preserve">Den fakturerede mængde skal angives </w:t>
      </w:r>
      <w:r w:rsidRPr="00BA713D">
        <w:rPr>
          <w:szCs w:val="24"/>
        </w:rPr>
        <w:t>således, at der er fuld overensstemmelse mellem antallet af bestilte og leverede enheder. Dvs. ikke som bestillingsmængden i alt.</w:t>
      </w:r>
    </w:p>
    <w:p w:rsidR="00003877" w:rsidRPr="00BA713D" w:rsidRDefault="00003877" w:rsidP="00003877">
      <w:pPr>
        <w:autoSpaceDE w:val="0"/>
        <w:autoSpaceDN w:val="0"/>
        <w:adjustRightInd w:val="0"/>
        <w:rPr>
          <w:color w:val="000000"/>
          <w:szCs w:val="24"/>
        </w:rPr>
      </w:pPr>
    </w:p>
    <w:p w:rsidR="00003877" w:rsidRPr="00BA713D" w:rsidRDefault="00003877" w:rsidP="00003877">
      <w:pPr>
        <w:autoSpaceDE w:val="0"/>
        <w:autoSpaceDN w:val="0"/>
        <w:adjustRightInd w:val="0"/>
        <w:rPr>
          <w:color w:val="000000"/>
          <w:szCs w:val="24"/>
          <w:u w:val="single"/>
        </w:rPr>
      </w:pPr>
      <w:r w:rsidRPr="00BA713D">
        <w:rPr>
          <w:color w:val="000000"/>
          <w:szCs w:val="24"/>
          <w:u w:val="single"/>
        </w:rPr>
        <w:t xml:space="preserve">Varenummer: </w:t>
      </w:r>
      <w:r w:rsidRPr="00BA713D">
        <w:rPr>
          <w:color w:val="000000"/>
          <w:szCs w:val="24"/>
        </w:rPr>
        <w:t xml:space="preserve">De fakturerede varenumre skal være fuldstændig identiske med de varenumre, der er aftalt i </w:t>
      </w:r>
      <w:r w:rsidR="00E0368A" w:rsidRPr="00BA713D">
        <w:rPr>
          <w:color w:val="000000"/>
          <w:szCs w:val="24"/>
        </w:rPr>
        <w:t>rammeaftal</w:t>
      </w:r>
      <w:r w:rsidRPr="00BA713D">
        <w:rPr>
          <w:color w:val="000000"/>
          <w:szCs w:val="24"/>
        </w:rPr>
        <w:t>en, og som fremgår af kontrakthavers e-katalog.</w:t>
      </w:r>
    </w:p>
    <w:p w:rsidR="00003877" w:rsidRPr="00BA713D" w:rsidRDefault="00003877" w:rsidP="00003877">
      <w:pPr>
        <w:autoSpaceDE w:val="0"/>
        <w:autoSpaceDN w:val="0"/>
        <w:adjustRightInd w:val="0"/>
        <w:rPr>
          <w:color w:val="000000"/>
          <w:szCs w:val="24"/>
        </w:rPr>
      </w:pPr>
    </w:p>
    <w:p w:rsidR="00003877" w:rsidRPr="00BA713D" w:rsidRDefault="00003877" w:rsidP="00003877">
      <w:pPr>
        <w:autoSpaceDE w:val="0"/>
        <w:autoSpaceDN w:val="0"/>
        <w:adjustRightInd w:val="0"/>
        <w:rPr>
          <w:szCs w:val="24"/>
        </w:rPr>
      </w:pPr>
      <w:r w:rsidRPr="00BA713D">
        <w:rPr>
          <w:color w:val="000000"/>
          <w:szCs w:val="24"/>
          <w:u w:val="single"/>
        </w:rPr>
        <w:t xml:space="preserve">Entydige varelinjer: </w:t>
      </w:r>
      <w:r w:rsidRPr="00BA713D">
        <w:rPr>
          <w:szCs w:val="24"/>
        </w:rPr>
        <w:t xml:space="preserve">Leverandør må ikke indsætte ekstra varelinjer, så som afgifter, tillæg eller fradrag/rabatter. Er der, jf. </w:t>
      </w:r>
      <w:r w:rsidR="00E0368A" w:rsidRPr="00BA713D">
        <w:rPr>
          <w:szCs w:val="24"/>
        </w:rPr>
        <w:t>rammeaftal</w:t>
      </w:r>
      <w:r w:rsidRPr="00BA713D">
        <w:rPr>
          <w:szCs w:val="24"/>
        </w:rPr>
        <w:t xml:space="preserve">en, tale om afgiftsbelagte varer skal disse specificeres i særligt indhold, jf. OIOUBL formatet. Hvis der er tillæg eller fradrag, jf. </w:t>
      </w:r>
      <w:r w:rsidR="00E0368A" w:rsidRPr="00BA713D">
        <w:rPr>
          <w:szCs w:val="24"/>
        </w:rPr>
        <w:t>rammeaftal</w:t>
      </w:r>
      <w:r w:rsidRPr="00BA713D">
        <w:rPr>
          <w:szCs w:val="24"/>
        </w:rPr>
        <w:t xml:space="preserve">en, skal disse specificeres i særligt indhold, jf. OIOUBL formatet. Der kan kun tilføjes gebyr i det omfang, at dette fremgår af </w:t>
      </w:r>
      <w:r w:rsidR="00E0368A" w:rsidRPr="00BA713D">
        <w:rPr>
          <w:szCs w:val="24"/>
        </w:rPr>
        <w:t>rammeaftal</w:t>
      </w:r>
      <w:r w:rsidRPr="00BA713D">
        <w:rPr>
          <w:szCs w:val="24"/>
        </w:rPr>
        <w:t xml:space="preserve">en. </w:t>
      </w:r>
    </w:p>
    <w:p w:rsidR="00003877" w:rsidRPr="00BA713D" w:rsidRDefault="00003877" w:rsidP="00003877">
      <w:pPr>
        <w:autoSpaceDE w:val="0"/>
        <w:autoSpaceDN w:val="0"/>
        <w:adjustRightInd w:val="0"/>
        <w:rPr>
          <w:szCs w:val="24"/>
        </w:rPr>
      </w:pPr>
      <w:r w:rsidRPr="00BA713D">
        <w:rPr>
          <w:szCs w:val="24"/>
        </w:rPr>
        <w:t>Forklarende noter må ikke fremgå af ekstra varelin</w:t>
      </w:r>
      <w:r w:rsidR="00624790">
        <w:rPr>
          <w:szCs w:val="24"/>
        </w:rPr>
        <w:t>j</w:t>
      </w:r>
      <w:r w:rsidRPr="00BA713D">
        <w:rPr>
          <w:szCs w:val="24"/>
        </w:rPr>
        <w:t>er.</w:t>
      </w:r>
    </w:p>
    <w:p w:rsidR="00003877" w:rsidRPr="00BA713D" w:rsidRDefault="00003877" w:rsidP="00003877">
      <w:pPr>
        <w:autoSpaceDE w:val="0"/>
        <w:autoSpaceDN w:val="0"/>
        <w:adjustRightInd w:val="0"/>
        <w:rPr>
          <w:szCs w:val="24"/>
        </w:rPr>
      </w:pPr>
      <w:r w:rsidRPr="00BA713D">
        <w:rPr>
          <w:szCs w:val="24"/>
        </w:rPr>
        <w:t>Vareteksten på fakturaen skal være identisk med vareteksten i e-kataloget.</w:t>
      </w:r>
    </w:p>
    <w:p w:rsidR="00003877" w:rsidRPr="00BA713D" w:rsidRDefault="00003877" w:rsidP="00003877">
      <w:pPr>
        <w:autoSpaceDE w:val="0"/>
        <w:autoSpaceDN w:val="0"/>
        <w:adjustRightInd w:val="0"/>
        <w:rPr>
          <w:szCs w:val="24"/>
        </w:rPr>
      </w:pPr>
    </w:p>
    <w:p w:rsidR="00003877" w:rsidRPr="00BA713D" w:rsidRDefault="00003877" w:rsidP="00003877">
      <w:pPr>
        <w:autoSpaceDE w:val="0"/>
        <w:autoSpaceDN w:val="0"/>
        <w:adjustRightInd w:val="0"/>
        <w:rPr>
          <w:color w:val="000000"/>
          <w:szCs w:val="24"/>
          <w:u w:val="single"/>
        </w:rPr>
      </w:pPr>
      <w:r w:rsidRPr="00BA713D">
        <w:rPr>
          <w:color w:val="000000"/>
          <w:szCs w:val="24"/>
        </w:rPr>
        <w:t>Uanset hvorledes ordrer er afgivet, skal fakturaer fremsendes elektronisk i det til enhver tid gældende fællesoffentlige format. For så vidt angår ordrer afgivet via ordregivers e-handelssystem, så skal den elektroniske faktura fremsendes således, at denne kan modtages direkte heri, hvilket muliggør efterfølgende automatisk kontrol, bogføring og betaling.</w:t>
      </w:r>
    </w:p>
    <w:p w:rsidR="0016385A" w:rsidRPr="00BA713D" w:rsidRDefault="0016385A"/>
    <w:p w:rsidR="00003877" w:rsidRPr="00BA713D" w:rsidRDefault="00003877" w:rsidP="00003877">
      <w:pPr>
        <w:pStyle w:val="Overskrift2"/>
        <w:rPr>
          <w:szCs w:val="24"/>
        </w:rPr>
      </w:pPr>
      <w:bookmarkStart w:id="166" w:name="_Toc354658330"/>
      <w:bookmarkEnd w:id="165"/>
      <w:r w:rsidRPr="00BA713D">
        <w:rPr>
          <w:szCs w:val="24"/>
        </w:rPr>
        <w:t>§ 13 Priser</w:t>
      </w:r>
      <w:bookmarkEnd w:id="166"/>
    </w:p>
    <w:p w:rsidR="00003877" w:rsidRDefault="00003877" w:rsidP="00624790">
      <w:pPr>
        <w:rPr>
          <w:szCs w:val="24"/>
        </w:rPr>
      </w:pPr>
      <w:r w:rsidRPr="00BA713D">
        <w:rPr>
          <w:szCs w:val="24"/>
        </w:rPr>
        <w:t xml:space="preserve">For bestillinger foretaget i henhold til </w:t>
      </w:r>
      <w:r w:rsidR="00E0368A" w:rsidRPr="00BA713D">
        <w:rPr>
          <w:szCs w:val="24"/>
        </w:rPr>
        <w:t>rammeaftal</w:t>
      </w:r>
      <w:r w:rsidRPr="00BA713D">
        <w:rPr>
          <w:szCs w:val="24"/>
        </w:rPr>
        <w:t xml:space="preserve">en gælder de i kontrakthavers tilbud af </w:t>
      </w:r>
      <w:r w:rsidRPr="00F75583">
        <w:rPr>
          <w:szCs w:val="24"/>
        </w:rPr>
        <w:t>[</w:t>
      </w:r>
      <w:proofErr w:type="spellStart"/>
      <w:r w:rsidRPr="00F75583">
        <w:rPr>
          <w:szCs w:val="24"/>
        </w:rPr>
        <w:t>dd.mm.åååå</w:t>
      </w:r>
      <w:proofErr w:type="spellEnd"/>
      <w:r w:rsidRPr="00F75583">
        <w:rPr>
          <w:szCs w:val="24"/>
        </w:rPr>
        <w:t xml:space="preserve">] </w:t>
      </w:r>
      <w:r w:rsidRPr="00BA713D">
        <w:rPr>
          <w:szCs w:val="24"/>
        </w:rPr>
        <w:t>angivne enhedspriser</w:t>
      </w:r>
      <w:r w:rsidR="002713F3" w:rsidRPr="00BA713D">
        <w:rPr>
          <w:szCs w:val="24"/>
        </w:rPr>
        <w:t xml:space="preserve">. </w:t>
      </w:r>
    </w:p>
    <w:p w:rsidR="00624790" w:rsidRPr="00BA713D" w:rsidRDefault="00624790" w:rsidP="00624790">
      <w:pPr>
        <w:rPr>
          <w:szCs w:val="24"/>
        </w:rPr>
      </w:pPr>
    </w:p>
    <w:p w:rsidR="00003877" w:rsidRPr="00BA713D" w:rsidRDefault="00003877" w:rsidP="00003877">
      <w:pPr>
        <w:rPr>
          <w:szCs w:val="24"/>
        </w:rPr>
      </w:pPr>
      <w:r w:rsidRPr="00BA713D">
        <w:rPr>
          <w:szCs w:val="24"/>
        </w:rPr>
        <w:t>Såfremt kontrakthaver jf. bestemmelserne om ”Ændring af produktsammensætning” introducerer erstatningsprodukter, svarende til produkter på tilbudslisten, skal ordregiver have mulighed for at købe disse til de i tilbudslisten angivne priser for de oprindelige produkter.</w:t>
      </w:r>
    </w:p>
    <w:p w:rsidR="00003877" w:rsidRPr="00BA713D" w:rsidRDefault="00003877" w:rsidP="00003877">
      <w:pPr>
        <w:rPr>
          <w:szCs w:val="24"/>
        </w:rPr>
      </w:pPr>
    </w:p>
    <w:p w:rsidR="00003877" w:rsidRPr="00BA713D" w:rsidRDefault="00003877" w:rsidP="00003877">
      <w:pPr>
        <w:autoSpaceDE w:val="0"/>
        <w:autoSpaceDN w:val="0"/>
        <w:adjustRightInd w:val="0"/>
        <w:spacing w:line="240" w:lineRule="atLeast"/>
        <w:rPr>
          <w:color w:val="000000"/>
          <w:szCs w:val="24"/>
        </w:rPr>
      </w:pPr>
      <w:r w:rsidRPr="00BA713D">
        <w:rPr>
          <w:iCs/>
          <w:color w:val="000000"/>
          <w:szCs w:val="24"/>
        </w:rPr>
        <w:t>Hvis det bestilte produkt er udgået som følge af produktudvikling, skal et andet produkt med minimum tilsvarende standard straks tilbydes til samme pris.</w:t>
      </w:r>
      <w:r w:rsidRPr="00BA713D">
        <w:rPr>
          <w:color w:val="000000"/>
          <w:szCs w:val="24"/>
        </w:rPr>
        <w:t xml:space="preserve"> </w:t>
      </w:r>
    </w:p>
    <w:p w:rsidR="00B42196" w:rsidRPr="00BA713D" w:rsidRDefault="00B42196" w:rsidP="00B42196">
      <w:pPr>
        <w:autoSpaceDE w:val="0"/>
        <w:autoSpaceDN w:val="0"/>
        <w:adjustRightInd w:val="0"/>
        <w:spacing w:line="240" w:lineRule="atLeast"/>
        <w:rPr>
          <w:color w:val="000000"/>
          <w:szCs w:val="24"/>
        </w:rPr>
      </w:pPr>
    </w:p>
    <w:p w:rsidR="00B42196" w:rsidRPr="00BA713D" w:rsidRDefault="00B42196" w:rsidP="00B42196">
      <w:pPr>
        <w:autoSpaceDE w:val="0"/>
        <w:autoSpaceDN w:val="0"/>
        <w:adjustRightInd w:val="0"/>
        <w:spacing w:line="240" w:lineRule="atLeast"/>
        <w:rPr>
          <w:color w:val="000000"/>
          <w:szCs w:val="24"/>
        </w:rPr>
      </w:pPr>
      <w:r w:rsidRPr="00BA713D">
        <w:rPr>
          <w:color w:val="000000"/>
          <w:szCs w:val="24"/>
        </w:rPr>
        <w:t xml:space="preserve">Priser angives </w:t>
      </w:r>
      <w:r w:rsidR="00814C25" w:rsidRPr="00BA713D">
        <w:rPr>
          <w:color w:val="000000"/>
          <w:szCs w:val="24"/>
        </w:rPr>
        <w:t xml:space="preserve">altid </w:t>
      </w:r>
      <w:r w:rsidRPr="00BA713D">
        <w:rPr>
          <w:color w:val="000000"/>
          <w:szCs w:val="24"/>
        </w:rPr>
        <w:t>med to decimaler.</w:t>
      </w:r>
    </w:p>
    <w:p w:rsidR="00B1066A" w:rsidRPr="00BA713D" w:rsidRDefault="00B1066A" w:rsidP="00003877">
      <w:pPr>
        <w:pStyle w:val="Overskrift2"/>
        <w:rPr>
          <w:szCs w:val="24"/>
        </w:rPr>
      </w:pPr>
    </w:p>
    <w:p w:rsidR="00003877" w:rsidRPr="00BA713D" w:rsidRDefault="00003877" w:rsidP="00003877">
      <w:pPr>
        <w:pStyle w:val="Overskrift2"/>
        <w:rPr>
          <w:szCs w:val="24"/>
        </w:rPr>
      </w:pPr>
      <w:bookmarkStart w:id="167" w:name="_Toc354658331"/>
      <w:r w:rsidRPr="00BA713D">
        <w:rPr>
          <w:szCs w:val="24"/>
        </w:rPr>
        <w:t>§ 14 Prisregulering</w:t>
      </w:r>
      <w:bookmarkEnd w:id="167"/>
    </w:p>
    <w:p w:rsidR="00003877" w:rsidRPr="00BA713D" w:rsidRDefault="00003877" w:rsidP="00003877">
      <w:pPr>
        <w:rPr>
          <w:szCs w:val="24"/>
        </w:rPr>
      </w:pPr>
      <w:r w:rsidRPr="00BA713D">
        <w:rPr>
          <w:szCs w:val="24"/>
        </w:rPr>
        <w:t xml:space="preserve">Priserne skal være faste de første </w:t>
      </w:r>
      <w:r w:rsidR="00624790" w:rsidRPr="00A16477">
        <w:rPr>
          <w:szCs w:val="24"/>
        </w:rPr>
        <w:t>12</w:t>
      </w:r>
      <w:r w:rsidRPr="00A16477">
        <w:rPr>
          <w:szCs w:val="24"/>
        </w:rPr>
        <w:t xml:space="preserve"> </w:t>
      </w:r>
      <w:r w:rsidRPr="00BA713D">
        <w:rPr>
          <w:szCs w:val="24"/>
        </w:rPr>
        <w:t xml:space="preserve">måneder regnet fra </w:t>
      </w:r>
      <w:r w:rsidR="00E0368A" w:rsidRPr="00BA713D">
        <w:rPr>
          <w:szCs w:val="24"/>
        </w:rPr>
        <w:t>rammeaftal</w:t>
      </w:r>
      <w:r w:rsidRPr="00BA713D">
        <w:rPr>
          <w:szCs w:val="24"/>
        </w:rPr>
        <w:t xml:space="preserve">ens start. Herefter kan der ske </w:t>
      </w:r>
      <w:r w:rsidRPr="00BA713D">
        <w:rPr>
          <w:szCs w:val="24"/>
          <w:u w:val="single"/>
        </w:rPr>
        <w:t>dokumenterede</w:t>
      </w:r>
      <w:r w:rsidRPr="00BA713D">
        <w:rPr>
          <w:szCs w:val="24"/>
        </w:rPr>
        <w:t xml:space="preserve"> prisreguleringer årligt. Første prisregulering kan ske med virkning fra den </w:t>
      </w:r>
      <w:proofErr w:type="gramStart"/>
      <w:r w:rsidR="00A16477">
        <w:rPr>
          <w:color w:val="FF0000"/>
          <w:szCs w:val="24"/>
        </w:rPr>
        <w:t>15.08</w:t>
      </w:r>
      <w:r w:rsidR="00624790">
        <w:rPr>
          <w:color w:val="FF0000"/>
          <w:szCs w:val="24"/>
        </w:rPr>
        <w:t>.2014</w:t>
      </w:r>
      <w:proofErr w:type="gramEnd"/>
      <w:r w:rsidRPr="00BA713D">
        <w:rPr>
          <w:szCs w:val="24"/>
        </w:rPr>
        <w:t xml:space="preserve"> og prisreguleringen kan maksimalt svare til udviklingen i </w:t>
      </w:r>
      <w:r w:rsidR="00624790">
        <w:rPr>
          <w:szCs w:val="24"/>
        </w:rPr>
        <w:t xml:space="preserve">Danmarks </w:t>
      </w:r>
      <w:r w:rsidR="00624790" w:rsidRPr="00F11882">
        <w:rPr>
          <w:szCs w:val="24"/>
        </w:rPr>
        <w:t>Statistiks Nettoprisindeks</w:t>
      </w:r>
      <w:r w:rsidR="00624790">
        <w:rPr>
          <w:color w:val="FF0000"/>
          <w:szCs w:val="24"/>
        </w:rPr>
        <w:t xml:space="preserve"> </w:t>
      </w:r>
      <w:r w:rsidRPr="00BA713D">
        <w:rPr>
          <w:szCs w:val="24"/>
        </w:rPr>
        <w:t xml:space="preserve">fra </w:t>
      </w:r>
      <w:r w:rsidR="00F11882">
        <w:rPr>
          <w:szCs w:val="24"/>
        </w:rPr>
        <w:t>15.05</w:t>
      </w:r>
      <w:r w:rsidR="00624790">
        <w:rPr>
          <w:szCs w:val="24"/>
        </w:rPr>
        <w:t>.2013</w:t>
      </w:r>
      <w:r w:rsidRPr="00BA713D">
        <w:rPr>
          <w:color w:val="FF0000"/>
          <w:szCs w:val="24"/>
        </w:rPr>
        <w:t xml:space="preserve"> </w:t>
      </w:r>
      <w:r w:rsidRPr="00BA713D">
        <w:rPr>
          <w:szCs w:val="24"/>
        </w:rPr>
        <w:t xml:space="preserve">til </w:t>
      </w:r>
      <w:r w:rsidR="00F11882">
        <w:rPr>
          <w:szCs w:val="24"/>
        </w:rPr>
        <w:t>15.05</w:t>
      </w:r>
      <w:r w:rsidR="00624790">
        <w:rPr>
          <w:szCs w:val="24"/>
        </w:rPr>
        <w:t>.2014.</w:t>
      </w:r>
      <w:r w:rsidRPr="00BA713D">
        <w:rPr>
          <w:color w:val="00B050"/>
          <w:szCs w:val="24"/>
        </w:rPr>
        <w:t xml:space="preserve"> </w:t>
      </w:r>
      <w:r w:rsidRPr="00BA713D">
        <w:rPr>
          <w:szCs w:val="24"/>
        </w:rPr>
        <w:t xml:space="preserve">Tilsvarende reguleringsformel gælder for evt. følgende prisreguleringer. </w:t>
      </w:r>
      <w:r w:rsidR="00624790">
        <w:rPr>
          <w:szCs w:val="24"/>
        </w:rPr>
        <w:t>P</w:t>
      </w:r>
      <w:r w:rsidRPr="00BA713D">
        <w:rPr>
          <w:szCs w:val="24"/>
        </w:rPr>
        <w:t xml:space="preserve">riserne kan kun reguleres for 1 år ad gangen. </w:t>
      </w:r>
    </w:p>
    <w:p w:rsidR="00003877" w:rsidRPr="00BA713D" w:rsidRDefault="00003877" w:rsidP="00003877">
      <w:pPr>
        <w:rPr>
          <w:szCs w:val="24"/>
        </w:rPr>
      </w:pPr>
    </w:p>
    <w:p w:rsidR="00003877" w:rsidRPr="00BA713D" w:rsidRDefault="00003877" w:rsidP="00003877">
      <w:pPr>
        <w:rPr>
          <w:szCs w:val="24"/>
        </w:rPr>
      </w:pPr>
      <w:r w:rsidRPr="00BA713D">
        <w:rPr>
          <w:szCs w:val="24"/>
        </w:rPr>
        <w:t xml:space="preserve">Kontrakthaver kan dog til enhver tid kræve, at lovgivningsmæssigt fastsatte afgifter og afgiftsstigninger, som bliver kendt efter, at </w:t>
      </w:r>
      <w:r w:rsidR="00E0368A" w:rsidRPr="00BA713D">
        <w:rPr>
          <w:szCs w:val="24"/>
        </w:rPr>
        <w:t>rammeaftal</w:t>
      </w:r>
      <w:r w:rsidRPr="00BA713D">
        <w:rPr>
          <w:szCs w:val="24"/>
        </w:rPr>
        <w:t xml:space="preserve">en er indgået, og som bliver pålagt kontrakthaver i forhold til de af </w:t>
      </w:r>
      <w:r w:rsidR="00E0368A" w:rsidRPr="00BA713D">
        <w:rPr>
          <w:szCs w:val="24"/>
        </w:rPr>
        <w:t>rammeaftal</w:t>
      </w:r>
      <w:r w:rsidRPr="00BA713D">
        <w:rPr>
          <w:szCs w:val="24"/>
        </w:rPr>
        <w:t>en omfattede produkter, tillægges de aftalte priser.</w:t>
      </w:r>
    </w:p>
    <w:p w:rsidR="00003877" w:rsidRPr="00BA713D" w:rsidRDefault="00003877" w:rsidP="00003877">
      <w:pPr>
        <w:rPr>
          <w:szCs w:val="24"/>
        </w:rPr>
      </w:pPr>
    </w:p>
    <w:p w:rsidR="00CA4E76" w:rsidRPr="00BA713D" w:rsidRDefault="00003877" w:rsidP="00003877">
      <w:r w:rsidRPr="00BA713D">
        <w:rPr>
          <w:szCs w:val="24"/>
        </w:rPr>
        <w:t xml:space="preserve">Prisregulering sker på kontrakthavers foranledning ved meddelelse af indekstal og den procentvise regulering, der ønskes foretaget. </w:t>
      </w:r>
      <w:r w:rsidRPr="00BA713D">
        <w:rPr>
          <w:color w:val="000000"/>
          <w:szCs w:val="24"/>
        </w:rPr>
        <w:t>Stigningen beregnes i forhold til den eksisterende pris således: Nuværende pris x (100 +</w:t>
      </w:r>
      <w:proofErr w:type="gramStart"/>
      <w:r w:rsidRPr="00BA713D">
        <w:rPr>
          <w:color w:val="000000"/>
          <w:szCs w:val="24"/>
        </w:rPr>
        <w:t xml:space="preserve"> %-sats</w:t>
      </w:r>
      <w:proofErr w:type="gramEnd"/>
      <w:r w:rsidRPr="00BA713D">
        <w:rPr>
          <w:color w:val="000000"/>
          <w:szCs w:val="24"/>
        </w:rPr>
        <w:t>) / 100.</w:t>
      </w:r>
      <w:r w:rsidRPr="00BA713D">
        <w:t xml:space="preserve"> </w:t>
      </w:r>
    </w:p>
    <w:p w:rsidR="00A266CD" w:rsidRPr="00BA713D" w:rsidRDefault="00A266CD" w:rsidP="00003877">
      <w:pPr>
        <w:rPr>
          <w:szCs w:val="24"/>
        </w:rPr>
      </w:pPr>
    </w:p>
    <w:p w:rsidR="00A266CD" w:rsidRPr="00BA713D" w:rsidRDefault="00A266CD" w:rsidP="00A266CD">
      <w:pPr>
        <w:pStyle w:val="Kommentartekst"/>
      </w:pPr>
      <w:r w:rsidRPr="00BA713D">
        <w:rPr>
          <w:sz w:val="24"/>
          <w:szCs w:val="24"/>
        </w:rPr>
        <w:t xml:space="preserve">Såfremt prisreguleringen vedrører lovgivningsmæssigt fastsatte afgiftsændringer, skal dokumentation for afgiftsændringerne fremsendes. </w:t>
      </w:r>
    </w:p>
    <w:p w:rsidR="00A266CD" w:rsidRPr="00BA713D" w:rsidRDefault="00A266CD" w:rsidP="00003877">
      <w:pPr>
        <w:rPr>
          <w:szCs w:val="24"/>
        </w:rPr>
      </w:pPr>
    </w:p>
    <w:p w:rsidR="00003877" w:rsidRPr="00BA713D" w:rsidRDefault="00003877" w:rsidP="00003877">
      <w:pPr>
        <w:pStyle w:val="Kommentartekst"/>
      </w:pPr>
      <w:r w:rsidRPr="00BA713D">
        <w:rPr>
          <w:sz w:val="24"/>
          <w:szCs w:val="24"/>
        </w:rPr>
        <w:t xml:space="preserve">Prisreguleringer skal meddeles ordregiver senest </w:t>
      </w:r>
      <w:r w:rsidR="00624790" w:rsidRPr="00624790">
        <w:rPr>
          <w:sz w:val="24"/>
          <w:szCs w:val="24"/>
        </w:rPr>
        <w:t>60</w:t>
      </w:r>
      <w:r w:rsidR="00624790">
        <w:rPr>
          <w:color w:val="FF0000"/>
          <w:sz w:val="24"/>
          <w:szCs w:val="24"/>
        </w:rPr>
        <w:t xml:space="preserve"> </w:t>
      </w:r>
      <w:r w:rsidRPr="00BA713D">
        <w:rPr>
          <w:sz w:val="24"/>
          <w:szCs w:val="24"/>
        </w:rPr>
        <w:t>dage før ikrafttræden</w:t>
      </w:r>
      <w:r w:rsidR="00624790">
        <w:rPr>
          <w:sz w:val="24"/>
          <w:szCs w:val="24"/>
        </w:rPr>
        <w:t>.</w:t>
      </w:r>
    </w:p>
    <w:p w:rsidR="00003877" w:rsidRPr="00BA713D" w:rsidRDefault="00003877" w:rsidP="00003877">
      <w:pPr>
        <w:rPr>
          <w:szCs w:val="24"/>
        </w:rPr>
      </w:pPr>
    </w:p>
    <w:p w:rsidR="00624790" w:rsidRDefault="00003877" w:rsidP="00003877">
      <w:pPr>
        <w:rPr>
          <w:szCs w:val="24"/>
        </w:rPr>
      </w:pPr>
      <w:r w:rsidRPr="00BA713D">
        <w:rPr>
          <w:szCs w:val="24"/>
        </w:rPr>
        <w:t xml:space="preserve">Varsel om prisreguleringer skal sendes til </w:t>
      </w:r>
    </w:p>
    <w:p w:rsidR="00624790" w:rsidRDefault="00624790" w:rsidP="00003877">
      <w:pPr>
        <w:rPr>
          <w:szCs w:val="24"/>
        </w:rPr>
      </w:pPr>
      <w:r>
        <w:rPr>
          <w:szCs w:val="24"/>
        </w:rPr>
        <w:t>Vejle Kommune</w:t>
      </w:r>
    </w:p>
    <w:p w:rsidR="00624790" w:rsidRDefault="00624790" w:rsidP="00003877">
      <w:pPr>
        <w:rPr>
          <w:szCs w:val="24"/>
        </w:rPr>
      </w:pPr>
      <w:r>
        <w:rPr>
          <w:szCs w:val="24"/>
        </w:rPr>
        <w:t>Konkurrenceudsættelse</w:t>
      </w:r>
    </w:p>
    <w:p w:rsidR="00624790" w:rsidRDefault="00624790" w:rsidP="00003877">
      <w:pPr>
        <w:rPr>
          <w:szCs w:val="24"/>
        </w:rPr>
      </w:pPr>
      <w:r>
        <w:rPr>
          <w:szCs w:val="24"/>
        </w:rPr>
        <w:t>Skolegade 1</w:t>
      </w:r>
    </w:p>
    <w:p w:rsidR="00624790" w:rsidRDefault="00624790" w:rsidP="00003877">
      <w:pPr>
        <w:rPr>
          <w:szCs w:val="24"/>
        </w:rPr>
      </w:pPr>
      <w:r>
        <w:rPr>
          <w:szCs w:val="24"/>
        </w:rPr>
        <w:t>7100 Vejle</w:t>
      </w:r>
    </w:p>
    <w:p w:rsidR="00624790" w:rsidRDefault="00624790" w:rsidP="00003877">
      <w:pPr>
        <w:rPr>
          <w:szCs w:val="24"/>
        </w:rPr>
      </w:pPr>
      <w:r>
        <w:rPr>
          <w:szCs w:val="24"/>
        </w:rPr>
        <w:t xml:space="preserve">Att.: Lina </w:t>
      </w:r>
      <w:r w:rsidR="005B0F8F">
        <w:rPr>
          <w:szCs w:val="24"/>
        </w:rPr>
        <w:t>Elkær</w:t>
      </w:r>
    </w:p>
    <w:p w:rsidR="00624790" w:rsidRDefault="00624790" w:rsidP="00003877">
      <w:pPr>
        <w:rPr>
          <w:szCs w:val="24"/>
        </w:rPr>
      </w:pPr>
    </w:p>
    <w:p w:rsidR="00003877" w:rsidRPr="00BA713D" w:rsidRDefault="00003877" w:rsidP="00003877">
      <w:pPr>
        <w:rPr>
          <w:szCs w:val="24"/>
        </w:rPr>
      </w:pPr>
      <w:r w:rsidRPr="00BA713D">
        <w:rPr>
          <w:szCs w:val="24"/>
        </w:rPr>
        <w:t xml:space="preserve">Sammen med varslet skal sendes et </w:t>
      </w:r>
      <w:proofErr w:type="spellStart"/>
      <w:r w:rsidRPr="00BA713D">
        <w:rPr>
          <w:szCs w:val="24"/>
        </w:rPr>
        <w:t>excel-ark</w:t>
      </w:r>
      <w:proofErr w:type="spellEnd"/>
      <w:r w:rsidRPr="00BA713D">
        <w:rPr>
          <w:szCs w:val="24"/>
        </w:rPr>
        <w:t>, der udover de nye priser indeholder information om nye varer, udgåede varer og eventuelle erstatningsvarer.</w:t>
      </w:r>
    </w:p>
    <w:p w:rsidR="00003877" w:rsidRPr="00BA713D" w:rsidRDefault="00003877" w:rsidP="00003877">
      <w:pPr>
        <w:rPr>
          <w:szCs w:val="24"/>
        </w:rPr>
      </w:pPr>
    </w:p>
    <w:p w:rsidR="00003877" w:rsidRPr="00BA713D" w:rsidRDefault="00003877" w:rsidP="00003877">
      <w:pPr>
        <w:rPr>
          <w:szCs w:val="24"/>
        </w:rPr>
      </w:pPr>
      <w:r w:rsidRPr="00BA713D">
        <w:rPr>
          <w:szCs w:val="24"/>
        </w:rPr>
        <w:t xml:space="preserve">Prisændringers ikrafttræden er betinget af, at en opdateret prisliste fremsendes pr. e-mail til </w:t>
      </w:r>
      <w:hyperlink r:id="rId17" w:history="1">
        <w:r w:rsidR="003E332F" w:rsidRPr="00815350">
          <w:rPr>
            <w:rStyle w:val="Hyperlink"/>
            <w:rFonts w:cs="Arial"/>
            <w:szCs w:val="24"/>
          </w:rPr>
          <w:t>linas@vejle.dk</w:t>
        </w:r>
      </w:hyperlink>
      <w:r w:rsidR="003E332F">
        <w:rPr>
          <w:color w:val="FF0000"/>
          <w:szCs w:val="24"/>
        </w:rPr>
        <w:t xml:space="preserve"> </w:t>
      </w:r>
      <w:r w:rsidR="00CA4E76" w:rsidRPr="00BA713D">
        <w:rPr>
          <w:szCs w:val="24"/>
        </w:rPr>
        <w:t>inden ændringens ikrafttræden, og</w:t>
      </w:r>
      <w:r w:rsidRPr="00BA713D">
        <w:rPr>
          <w:szCs w:val="24"/>
        </w:rPr>
        <w:t xml:space="preserve"> kan tidligst træde i kraft, når kontrakthaver har fremsendt et opdateret e-katalog til ordregiver, og e-kataloget er godkendt af ordregiver og gjort tilgængeligt i dennes e-handelssystem. </w:t>
      </w:r>
    </w:p>
    <w:p w:rsidR="00CA4E76" w:rsidRPr="00BA713D" w:rsidRDefault="00CA4E76" w:rsidP="00003877">
      <w:pPr>
        <w:rPr>
          <w:szCs w:val="24"/>
        </w:rPr>
      </w:pPr>
    </w:p>
    <w:p w:rsidR="00003877" w:rsidRPr="00BA713D" w:rsidRDefault="00003877" w:rsidP="00003877">
      <w:pPr>
        <w:rPr>
          <w:szCs w:val="24"/>
        </w:rPr>
      </w:pPr>
      <w:r w:rsidRPr="00BA713D">
        <w:rPr>
          <w:szCs w:val="24"/>
        </w:rPr>
        <w:t xml:space="preserve">Med hensyn til tidsfrister gælder de samme tidsfrister som ved fremsendelse af det første </w:t>
      </w:r>
      <w:proofErr w:type="spellStart"/>
      <w:r w:rsidRPr="00BA713D">
        <w:rPr>
          <w:szCs w:val="24"/>
        </w:rPr>
        <w:t>excel-ark</w:t>
      </w:r>
      <w:proofErr w:type="spellEnd"/>
      <w:r w:rsidRPr="00BA713D">
        <w:rPr>
          <w:szCs w:val="24"/>
        </w:rPr>
        <w:t xml:space="preserve"> og </w:t>
      </w:r>
      <w:proofErr w:type="spellStart"/>
      <w:r w:rsidRPr="00BA713D">
        <w:rPr>
          <w:szCs w:val="24"/>
        </w:rPr>
        <w:t>upload</w:t>
      </w:r>
      <w:proofErr w:type="spellEnd"/>
      <w:r w:rsidRPr="00BA713D">
        <w:rPr>
          <w:szCs w:val="24"/>
        </w:rPr>
        <w:t xml:space="preserve"> af det første e-katalog - se § 16 om e-handel. Såfremt e-katalog ikke er fremsendt rettidigt skal ordrer faktureres i forhold til gældende e-katalog indtil nyt e-katalog er godkendt. Såfremt priserne reguleres i nedadgående retning og der ikke er fremsendt rettidigt / korrekt e-katalog, skal kontrakthaver på ugebasis udstede kreditnota til de berørte EAN nr.</w:t>
      </w:r>
    </w:p>
    <w:p w:rsidR="00712795" w:rsidRPr="00BA713D" w:rsidRDefault="00712795" w:rsidP="00003877">
      <w:pPr>
        <w:rPr>
          <w:szCs w:val="24"/>
        </w:rPr>
      </w:pPr>
    </w:p>
    <w:p w:rsidR="00003877" w:rsidRPr="00BA713D" w:rsidRDefault="00003877" w:rsidP="00003877">
      <w:pPr>
        <w:rPr>
          <w:szCs w:val="24"/>
        </w:rPr>
      </w:pPr>
      <w:r w:rsidRPr="00BA713D">
        <w:rPr>
          <w:szCs w:val="24"/>
        </w:rPr>
        <w:t xml:space="preserve">Prisfald, herunder reduktioner i eventuelle lovgivningsmæssigt fastsatte afgifter knyttet til de af </w:t>
      </w:r>
      <w:r w:rsidR="00E0368A" w:rsidRPr="00BA713D">
        <w:rPr>
          <w:szCs w:val="24"/>
        </w:rPr>
        <w:t>rammeaftal</w:t>
      </w:r>
      <w:r w:rsidRPr="00BA713D">
        <w:rPr>
          <w:szCs w:val="24"/>
        </w:rPr>
        <w:t>en omfattede produkter, skal uden ophold komme ordregiver til gode.</w:t>
      </w:r>
    </w:p>
    <w:p w:rsidR="00003877" w:rsidRPr="00BA713D" w:rsidRDefault="00003877" w:rsidP="00003877">
      <w:pPr>
        <w:rPr>
          <w:szCs w:val="24"/>
        </w:rPr>
      </w:pPr>
    </w:p>
    <w:p w:rsidR="003E6795" w:rsidRPr="00BA713D" w:rsidRDefault="00DA6FD7" w:rsidP="00712795">
      <w:pPr>
        <w:autoSpaceDE w:val="0"/>
        <w:autoSpaceDN w:val="0"/>
        <w:adjustRightInd w:val="0"/>
        <w:spacing w:line="240" w:lineRule="atLeast"/>
        <w:rPr>
          <w:color w:val="00B050"/>
          <w:szCs w:val="24"/>
        </w:rPr>
      </w:pPr>
      <w:r w:rsidRPr="00BA713D">
        <w:rPr>
          <w:szCs w:val="24"/>
        </w:rPr>
        <w:t xml:space="preserve">Tilbuds- og kampagnepriser skal - medmindre andet er aftalt - </w:t>
      </w:r>
      <w:proofErr w:type="spellStart"/>
      <w:r w:rsidRPr="00BA713D">
        <w:rPr>
          <w:szCs w:val="24"/>
        </w:rPr>
        <w:t>uploades</w:t>
      </w:r>
      <w:proofErr w:type="spellEnd"/>
      <w:r w:rsidRPr="00BA713D">
        <w:rPr>
          <w:szCs w:val="24"/>
        </w:rPr>
        <w:t xml:space="preserve"> i e-katalogerne, så de er tilgængelige i tilbuds-/kampagneperioden. Kontrakthaver opdaterer e-katalogerne, både når kampagnen starter og når den slutter.</w:t>
      </w:r>
      <w:r w:rsidRPr="00BA713D">
        <w:rPr>
          <w:color w:val="00B050"/>
          <w:szCs w:val="24"/>
        </w:rPr>
        <w:t xml:space="preserve"> </w:t>
      </w:r>
    </w:p>
    <w:p w:rsidR="003E332F" w:rsidRDefault="003E332F" w:rsidP="00003877">
      <w:pPr>
        <w:rPr>
          <w:szCs w:val="24"/>
        </w:rPr>
      </w:pPr>
    </w:p>
    <w:p w:rsidR="00003877" w:rsidRPr="00BA713D" w:rsidRDefault="00003877" w:rsidP="00003877">
      <w:pPr>
        <w:rPr>
          <w:szCs w:val="24"/>
        </w:rPr>
      </w:pPr>
      <w:r w:rsidRPr="00BA713D">
        <w:rPr>
          <w:szCs w:val="24"/>
        </w:rPr>
        <w:t>Såfremt kontrakthaver ikke benytter sig af reguleringsmuligheden bortfalder den.</w:t>
      </w:r>
    </w:p>
    <w:p w:rsidR="00980507" w:rsidRPr="00BA713D" w:rsidRDefault="00980507" w:rsidP="00980507">
      <w:pPr>
        <w:pStyle w:val="Overskrift2"/>
        <w:rPr>
          <w:szCs w:val="24"/>
        </w:rPr>
      </w:pPr>
    </w:p>
    <w:p w:rsidR="00980507" w:rsidRPr="00BA713D" w:rsidRDefault="00980507" w:rsidP="00980507">
      <w:pPr>
        <w:pStyle w:val="Overskrift2"/>
        <w:rPr>
          <w:szCs w:val="24"/>
        </w:rPr>
      </w:pPr>
      <w:bookmarkStart w:id="168" w:name="_Toc284848857"/>
      <w:bookmarkStart w:id="169" w:name="_Toc354658332"/>
      <w:r w:rsidRPr="00BA713D">
        <w:rPr>
          <w:szCs w:val="24"/>
        </w:rPr>
        <w:t>§ 15 Betalingsbetingelser</w:t>
      </w:r>
      <w:bookmarkEnd w:id="168"/>
      <w:bookmarkEnd w:id="169"/>
    </w:p>
    <w:p w:rsidR="00980507" w:rsidRPr="00BA713D" w:rsidRDefault="00980507" w:rsidP="00980507">
      <w:pPr>
        <w:rPr>
          <w:szCs w:val="24"/>
        </w:rPr>
      </w:pPr>
      <w:r w:rsidRPr="00BA713D">
        <w:rPr>
          <w:szCs w:val="24"/>
        </w:rPr>
        <w:t>30 dage netto fra korrekt modtaget faktura</w:t>
      </w:r>
      <w:r w:rsidR="003E332F">
        <w:rPr>
          <w:szCs w:val="24"/>
        </w:rPr>
        <w:t>,</w:t>
      </w:r>
      <w:r w:rsidRPr="00BA713D">
        <w:rPr>
          <w:szCs w:val="24"/>
        </w:rPr>
        <w:t xml:space="preserve"> jf. § 12</w:t>
      </w:r>
    </w:p>
    <w:bookmarkEnd w:id="146"/>
    <w:bookmarkEnd w:id="147"/>
    <w:bookmarkEnd w:id="148"/>
    <w:bookmarkEnd w:id="149"/>
    <w:p w:rsidR="00980507" w:rsidRPr="00BA713D" w:rsidRDefault="00980507" w:rsidP="00980507">
      <w:pPr>
        <w:rPr>
          <w:szCs w:val="24"/>
        </w:rPr>
      </w:pPr>
    </w:p>
    <w:p w:rsidR="00003877" w:rsidRPr="00BA713D" w:rsidRDefault="00003877" w:rsidP="00003877">
      <w:pPr>
        <w:pStyle w:val="Overskrift2"/>
        <w:rPr>
          <w:szCs w:val="24"/>
        </w:rPr>
      </w:pPr>
      <w:bookmarkStart w:id="170" w:name="_Toc354658333"/>
      <w:r w:rsidRPr="00BA713D">
        <w:rPr>
          <w:szCs w:val="24"/>
        </w:rPr>
        <w:t>§ 16 E-handel</w:t>
      </w:r>
      <w:bookmarkEnd w:id="170"/>
    </w:p>
    <w:p w:rsidR="00003877" w:rsidRPr="00BA713D" w:rsidRDefault="00003877" w:rsidP="00003877">
      <w:pPr>
        <w:rPr>
          <w:szCs w:val="24"/>
        </w:rPr>
      </w:pPr>
      <w:r w:rsidRPr="00BA713D">
        <w:rPr>
          <w:szCs w:val="24"/>
        </w:rPr>
        <w:t>Ordregiver</w:t>
      </w:r>
      <w:r w:rsidR="003E332F">
        <w:rPr>
          <w:szCs w:val="24"/>
        </w:rPr>
        <w:t xml:space="preserve"> (jf. bilag 8, Kommunespecifikke oplysninger)</w:t>
      </w:r>
      <w:r w:rsidRPr="00BA713D">
        <w:rPr>
          <w:szCs w:val="24"/>
        </w:rPr>
        <w:t xml:space="preserve"> anvender e-handel på det udbudte område, det vil sige at elektronisk ordreafgivelse via ordregivers e-handelssystem</w:t>
      </w:r>
      <w:r w:rsidR="00B1066A" w:rsidRPr="00BA713D">
        <w:rPr>
          <w:szCs w:val="24"/>
        </w:rPr>
        <w:t xml:space="preserve">, </w:t>
      </w:r>
      <w:r w:rsidRPr="00BA713D">
        <w:rPr>
          <w:szCs w:val="24"/>
        </w:rPr>
        <w:t>elektronisk fakturering, elektronisk betaling samt den hertil knyttede elektroniske udveksling af data er således et ufravigeligt kra</w:t>
      </w:r>
      <w:r w:rsidR="00E0368A" w:rsidRPr="00BA713D">
        <w:rPr>
          <w:szCs w:val="24"/>
        </w:rPr>
        <w:t>v for indgåelse af rammeaftalen</w:t>
      </w:r>
      <w:r w:rsidRPr="00BA713D">
        <w:rPr>
          <w:szCs w:val="24"/>
        </w:rPr>
        <w:t xml:space="preserve">. </w:t>
      </w:r>
    </w:p>
    <w:p w:rsidR="00003877" w:rsidRPr="00BA713D" w:rsidRDefault="00003877" w:rsidP="00003877">
      <w:pPr>
        <w:rPr>
          <w:szCs w:val="24"/>
        </w:rPr>
      </w:pPr>
      <w:r w:rsidRPr="00BA713D">
        <w:rPr>
          <w:szCs w:val="24"/>
        </w:rPr>
        <w:t xml:space="preserve"> </w:t>
      </w:r>
    </w:p>
    <w:p w:rsidR="00003877" w:rsidRPr="00BA713D" w:rsidRDefault="00003877" w:rsidP="00003877">
      <w:pPr>
        <w:autoSpaceDE w:val="0"/>
        <w:autoSpaceDN w:val="0"/>
        <w:adjustRightInd w:val="0"/>
        <w:rPr>
          <w:color w:val="00FF00"/>
          <w:szCs w:val="24"/>
        </w:rPr>
      </w:pPr>
      <w:r w:rsidRPr="00BA713D">
        <w:rPr>
          <w:szCs w:val="24"/>
        </w:rPr>
        <w:t>I forbindelse med aftaleindgåelsen vil ordregiver overfor den valgte tilbudsgiver definere, hvilke aftaleprodukter, der skal indgå i e-kataloget. Herefter skal den valgte tilbudsgiver udarbejde et elektronisk vare- og priskatalog til ordregivers e-handelssystem med de aftalte produkter samt varebeskrivelser, billeder og informationer om produkterne i øvrigt, således at kataloget er godkendt og tilgængeligt i systemet senest i forbindelse med aftalens ikrafttræden</w:t>
      </w:r>
      <w:r w:rsidR="00A9406C" w:rsidRPr="00BA713D">
        <w:rPr>
          <w:szCs w:val="24"/>
        </w:rPr>
        <w:t>.</w:t>
      </w:r>
      <w:r w:rsidRPr="00BA713D">
        <w:rPr>
          <w:szCs w:val="24"/>
        </w:rPr>
        <w:t xml:space="preserve"> </w:t>
      </w:r>
    </w:p>
    <w:p w:rsidR="00003877" w:rsidRPr="00BA713D" w:rsidRDefault="00003877" w:rsidP="00003877">
      <w:pPr>
        <w:rPr>
          <w:szCs w:val="24"/>
        </w:rPr>
      </w:pPr>
    </w:p>
    <w:p w:rsidR="00003877" w:rsidRPr="00BA713D" w:rsidRDefault="00003877" w:rsidP="00003877">
      <w:pPr>
        <w:rPr>
          <w:szCs w:val="24"/>
        </w:rPr>
      </w:pPr>
      <w:r w:rsidRPr="00BA713D">
        <w:rPr>
          <w:szCs w:val="24"/>
        </w:rPr>
        <w:t xml:space="preserve">E-kataloget må kun indeholde de på forhånd af ordregiver definerede produkter. Med mindre andet er defineret af </w:t>
      </w:r>
      <w:r w:rsidR="005B6508" w:rsidRPr="00BA713D">
        <w:rPr>
          <w:szCs w:val="24"/>
        </w:rPr>
        <w:t>de enkelte medlemskommuner</w:t>
      </w:r>
      <w:r w:rsidRPr="00BA713D">
        <w:rPr>
          <w:szCs w:val="24"/>
        </w:rPr>
        <w:t>, skal e-kataloget modsvare tilbudslisten 100 %.</w:t>
      </w:r>
    </w:p>
    <w:p w:rsidR="00003877" w:rsidRPr="00BA713D" w:rsidRDefault="00003877" w:rsidP="00003877">
      <w:pPr>
        <w:rPr>
          <w:szCs w:val="24"/>
        </w:rPr>
      </w:pPr>
    </w:p>
    <w:p w:rsidR="00003877" w:rsidRPr="00BA713D" w:rsidRDefault="005B6508" w:rsidP="00003877">
      <w:pPr>
        <w:rPr>
          <w:szCs w:val="24"/>
        </w:rPr>
      </w:pPr>
      <w:r w:rsidRPr="00BA713D">
        <w:rPr>
          <w:szCs w:val="24"/>
        </w:rPr>
        <w:t>De enkelte medlemskommuner</w:t>
      </w:r>
      <w:r w:rsidR="00003877" w:rsidRPr="00BA713D">
        <w:rPr>
          <w:szCs w:val="24"/>
        </w:rPr>
        <w:t xml:space="preserve"> kan vælge opdeling i flere e-kataloger.</w:t>
      </w:r>
    </w:p>
    <w:p w:rsidR="00003877" w:rsidRPr="00BA713D" w:rsidRDefault="00003877" w:rsidP="00003877">
      <w:pPr>
        <w:rPr>
          <w:szCs w:val="24"/>
        </w:rPr>
      </w:pPr>
    </w:p>
    <w:p w:rsidR="005829F9" w:rsidRPr="00BA713D" w:rsidRDefault="005829F9" w:rsidP="005829F9">
      <w:pPr>
        <w:pStyle w:val="Overskrift2"/>
        <w:rPr>
          <w:szCs w:val="24"/>
        </w:rPr>
      </w:pPr>
      <w:bookmarkStart w:id="171" w:name="_Toc354658334"/>
      <w:r w:rsidRPr="00BA713D">
        <w:rPr>
          <w:szCs w:val="24"/>
        </w:rPr>
        <w:t>§ 16.1 Godkendelsesprocedure for nye E-kataloger</w:t>
      </w:r>
      <w:bookmarkEnd w:id="171"/>
    </w:p>
    <w:p w:rsidR="00F2480D" w:rsidRPr="00BA713D" w:rsidRDefault="00F2480D" w:rsidP="005829F9">
      <w:pPr>
        <w:rPr>
          <w:szCs w:val="24"/>
        </w:rPr>
      </w:pPr>
      <w:r w:rsidRPr="00BA713D">
        <w:rPr>
          <w:szCs w:val="24"/>
        </w:rPr>
        <w:t>I udbudstidspl</w:t>
      </w:r>
      <w:r w:rsidR="009404DC" w:rsidRPr="00BA713D">
        <w:rPr>
          <w:szCs w:val="24"/>
        </w:rPr>
        <w:t xml:space="preserve">anen er der afsat 2 måneder </w:t>
      </w:r>
      <w:r w:rsidRPr="00BA713D">
        <w:rPr>
          <w:szCs w:val="24"/>
        </w:rPr>
        <w:t>fra tildeling af rammeaftalen til rammeaftalens ikrafttræden. Inden for denne periode skal e-katalog godkendes.</w:t>
      </w:r>
    </w:p>
    <w:p w:rsidR="00F2480D" w:rsidRPr="00BA713D" w:rsidRDefault="00F2480D" w:rsidP="005829F9">
      <w:pPr>
        <w:rPr>
          <w:szCs w:val="24"/>
        </w:rPr>
      </w:pPr>
    </w:p>
    <w:p w:rsidR="005829F9" w:rsidRPr="00BA713D" w:rsidRDefault="005829F9" w:rsidP="005829F9">
      <w:pPr>
        <w:rPr>
          <w:szCs w:val="24"/>
        </w:rPr>
      </w:pPr>
      <w:r w:rsidRPr="00BA713D">
        <w:rPr>
          <w:szCs w:val="24"/>
        </w:rPr>
        <w:t xml:space="preserve">Senest 10 arbejdsdage efter </w:t>
      </w:r>
      <w:proofErr w:type="spellStart"/>
      <w:r w:rsidRPr="00BA713D">
        <w:rPr>
          <w:szCs w:val="24"/>
        </w:rPr>
        <w:t>standstill-periodens</w:t>
      </w:r>
      <w:proofErr w:type="spellEnd"/>
      <w:r w:rsidRPr="00BA713D">
        <w:rPr>
          <w:szCs w:val="24"/>
        </w:rPr>
        <w:t xml:space="preserve"> udløb skal kontrakthaver:</w:t>
      </w:r>
    </w:p>
    <w:p w:rsidR="005829F9" w:rsidRPr="00BA713D" w:rsidRDefault="005829F9" w:rsidP="00024A8A">
      <w:pPr>
        <w:pStyle w:val="Listeafsnit"/>
        <w:numPr>
          <w:ilvl w:val="0"/>
          <w:numId w:val="9"/>
        </w:numPr>
        <w:rPr>
          <w:szCs w:val="24"/>
        </w:rPr>
      </w:pPr>
      <w:r w:rsidRPr="00BA713D">
        <w:rPr>
          <w:szCs w:val="24"/>
        </w:rPr>
        <w:t xml:space="preserve">Fremsende </w:t>
      </w:r>
      <w:proofErr w:type="spellStart"/>
      <w:r w:rsidRPr="00BA713D">
        <w:rPr>
          <w:szCs w:val="24"/>
        </w:rPr>
        <w:t>excel-ark</w:t>
      </w:r>
      <w:proofErr w:type="spellEnd"/>
      <w:r w:rsidRPr="00BA713D">
        <w:rPr>
          <w:szCs w:val="24"/>
        </w:rPr>
        <w:t xml:space="preserve"> til </w:t>
      </w:r>
      <w:r w:rsidR="003E332F" w:rsidRPr="003E332F">
        <w:rPr>
          <w:szCs w:val="24"/>
        </w:rPr>
        <w:t>Vejle Kommune</w:t>
      </w:r>
      <w:r w:rsidRPr="003E332F">
        <w:rPr>
          <w:szCs w:val="24"/>
        </w:rPr>
        <w:t xml:space="preserve"> indeholdende</w:t>
      </w:r>
      <w:r w:rsidRPr="00BA713D">
        <w:rPr>
          <w:szCs w:val="24"/>
        </w:rPr>
        <w:t xml:space="preserve"> </w:t>
      </w:r>
      <w:r w:rsidR="00DA6FD7" w:rsidRPr="00BA713D">
        <w:rPr>
          <w:szCs w:val="24"/>
        </w:rPr>
        <w:t xml:space="preserve">alle varer på tilbudslisten </w:t>
      </w:r>
      <w:r w:rsidRPr="00BA713D">
        <w:rPr>
          <w:szCs w:val="24"/>
        </w:rPr>
        <w:t xml:space="preserve">med varenummer, varenavn, pris med 2 decimaler inkl. afgifter, pris med 2 decimaler ekskl. afgifter, UNSPSC på </w:t>
      </w:r>
      <w:proofErr w:type="spellStart"/>
      <w:r w:rsidRPr="00BA713D">
        <w:rPr>
          <w:szCs w:val="24"/>
        </w:rPr>
        <w:t>commodity</w:t>
      </w:r>
      <w:proofErr w:type="spellEnd"/>
      <w:r w:rsidRPr="00BA713D">
        <w:rPr>
          <w:szCs w:val="24"/>
        </w:rPr>
        <w:t xml:space="preserve"> niveau (nyeste danske version) og enhedsbetegnelse på salgsenheden. </w:t>
      </w:r>
      <w:proofErr w:type="spellStart"/>
      <w:r w:rsidRPr="00BA713D">
        <w:rPr>
          <w:szCs w:val="24"/>
        </w:rPr>
        <w:t>Excel-arket</w:t>
      </w:r>
      <w:proofErr w:type="spellEnd"/>
      <w:r w:rsidRPr="00BA713D">
        <w:rPr>
          <w:szCs w:val="24"/>
        </w:rPr>
        <w:t xml:space="preserve"> skal danne grundlag for e-kataloget. Skabelon hertil kan rekvireres hos </w:t>
      </w:r>
      <w:r w:rsidR="00211C27">
        <w:rPr>
          <w:szCs w:val="24"/>
        </w:rPr>
        <w:t>Vejle Kommune</w:t>
      </w:r>
      <w:r w:rsidRPr="00BA713D">
        <w:rPr>
          <w:szCs w:val="24"/>
        </w:rPr>
        <w:t>.</w:t>
      </w:r>
    </w:p>
    <w:p w:rsidR="005829F9" w:rsidRDefault="005829F9" w:rsidP="00024A8A">
      <w:pPr>
        <w:pStyle w:val="Listeafsnit"/>
        <w:numPr>
          <w:ilvl w:val="0"/>
          <w:numId w:val="12"/>
        </w:numPr>
        <w:contextualSpacing w:val="0"/>
        <w:rPr>
          <w:szCs w:val="24"/>
        </w:rPr>
      </w:pPr>
      <w:r w:rsidRPr="00211C27">
        <w:rPr>
          <w:szCs w:val="24"/>
        </w:rPr>
        <w:t xml:space="preserve">Fremsende </w:t>
      </w:r>
      <w:proofErr w:type="spellStart"/>
      <w:r w:rsidRPr="00211C27">
        <w:rPr>
          <w:szCs w:val="24"/>
        </w:rPr>
        <w:t>excel-ark</w:t>
      </w:r>
      <w:proofErr w:type="spellEnd"/>
      <w:r w:rsidRPr="00211C27">
        <w:rPr>
          <w:szCs w:val="24"/>
        </w:rPr>
        <w:t xml:space="preserve"> til </w:t>
      </w:r>
      <w:r w:rsidR="005B6508" w:rsidRPr="00211C27">
        <w:rPr>
          <w:szCs w:val="24"/>
        </w:rPr>
        <w:t>de enkelte medlemskommuner</w:t>
      </w:r>
      <w:r w:rsidRPr="00211C27">
        <w:rPr>
          <w:szCs w:val="24"/>
        </w:rPr>
        <w:t xml:space="preserve"> – eller efter aftale til </w:t>
      </w:r>
      <w:r w:rsidR="00211C27" w:rsidRPr="00211C27">
        <w:rPr>
          <w:szCs w:val="24"/>
        </w:rPr>
        <w:t>Vejle Kommune</w:t>
      </w:r>
      <w:r w:rsidRPr="00211C27">
        <w:rPr>
          <w:szCs w:val="24"/>
        </w:rPr>
        <w:t xml:space="preserve">. </w:t>
      </w:r>
    </w:p>
    <w:p w:rsidR="00211C27" w:rsidRPr="00211C27" w:rsidRDefault="00211C27" w:rsidP="00211C27">
      <w:pPr>
        <w:pStyle w:val="Listeafsnit"/>
        <w:contextualSpacing w:val="0"/>
        <w:rPr>
          <w:szCs w:val="24"/>
        </w:rPr>
      </w:pPr>
    </w:p>
    <w:p w:rsidR="005829F9" w:rsidRPr="00BA713D" w:rsidRDefault="005829F9" w:rsidP="005829F9">
      <w:pPr>
        <w:rPr>
          <w:szCs w:val="24"/>
        </w:rPr>
      </w:pPr>
      <w:r w:rsidRPr="00BA713D">
        <w:rPr>
          <w:szCs w:val="24"/>
        </w:rPr>
        <w:t xml:space="preserve">Varenumrene i </w:t>
      </w:r>
      <w:proofErr w:type="spellStart"/>
      <w:r w:rsidRPr="00BA713D">
        <w:rPr>
          <w:szCs w:val="24"/>
        </w:rPr>
        <w:t>excel-arket</w:t>
      </w:r>
      <w:proofErr w:type="spellEnd"/>
      <w:r w:rsidRPr="00BA713D">
        <w:rPr>
          <w:szCs w:val="24"/>
        </w:rPr>
        <w:t xml:space="preserve"> (og dermed i e-kataloget) skal være identiske med varenumrene i tilbudslisten. Er der enkelte ændringer, skal det fremgå tydeligt af </w:t>
      </w:r>
      <w:proofErr w:type="spellStart"/>
      <w:r w:rsidRPr="00BA713D">
        <w:rPr>
          <w:szCs w:val="24"/>
        </w:rPr>
        <w:t>excel-arket</w:t>
      </w:r>
      <w:proofErr w:type="spellEnd"/>
      <w:r w:rsidRPr="00BA713D">
        <w:rPr>
          <w:szCs w:val="24"/>
        </w:rPr>
        <w:t>, hvilket varenummer der erstatter hvilket andet varenummer.</w:t>
      </w:r>
    </w:p>
    <w:p w:rsidR="005829F9" w:rsidRPr="00BA713D" w:rsidRDefault="005829F9" w:rsidP="005829F9">
      <w:pPr>
        <w:rPr>
          <w:szCs w:val="24"/>
        </w:rPr>
      </w:pPr>
    </w:p>
    <w:p w:rsidR="005829F9" w:rsidRPr="00BA713D" w:rsidRDefault="00211C27" w:rsidP="005829F9">
      <w:pPr>
        <w:rPr>
          <w:szCs w:val="24"/>
        </w:rPr>
      </w:pPr>
      <w:r>
        <w:rPr>
          <w:szCs w:val="24"/>
        </w:rPr>
        <w:t>Vejle Kommune</w:t>
      </w:r>
      <w:r w:rsidR="005829F9" w:rsidRPr="00BA713D">
        <w:rPr>
          <w:szCs w:val="24"/>
        </w:rPr>
        <w:t xml:space="preserve"> og de enkelte</w:t>
      </w:r>
      <w:r w:rsidR="003E6795" w:rsidRPr="00BA713D">
        <w:rPr>
          <w:szCs w:val="24"/>
        </w:rPr>
        <w:t xml:space="preserve"> medlemskommuner</w:t>
      </w:r>
      <w:r w:rsidR="005829F9" w:rsidRPr="00BA713D">
        <w:rPr>
          <w:szCs w:val="24"/>
        </w:rPr>
        <w:t xml:space="preserve"> har 10 arbejdsdage til at gennemgå </w:t>
      </w:r>
      <w:proofErr w:type="spellStart"/>
      <w:r w:rsidR="005829F9" w:rsidRPr="00BA713D">
        <w:rPr>
          <w:szCs w:val="24"/>
        </w:rPr>
        <w:t>excel-arkene</w:t>
      </w:r>
      <w:proofErr w:type="spellEnd"/>
      <w:r w:rsidR="005829F9" w:rsidRPr="00BA713D">
        <w:rPr>
          <w:szCs w:val="24"/>
        </w:rPr>
        <w:t xml:space="preserve">. Giver gennemgangen anledning til rettelser, skal kontrakthaver fremsende rettet </w:t>
      </w:r>
      <w:proofErr w:type="spellStart"/>
      <w:r w:rsidR="005829F9" w:rsidRPr="00BA713D">
        <w:rPr>
          <w:szCs w:val="24"/>
        </w:rPr>
        <w:t>excel-ark</w:t>
      </w:r>
      <w:proofErr w:type="spellEnd"/>
      <w:r w:rsidR="005829F9" w:rsidRPr="00BA713D">
        <w:rPr>
          <w:szCs w:val="24"/>
        </w:rPr>
        <w:t xml:space="preserve"> indenfor 5 arbejdsdage. Tovholder har 5 arbejdsdage til at gennemgå det rettede </w:t>
      </w:r>
      <w:proofErr w:type="spellStart"/>
      <w:r w:rsidR="005829F9" w:rsidRPr="00BA713D">
        <w:rPr>
          <w:szCs w:val="24"/>
        </w:rPr>
        <w:t>excel-ark</w:t>
      </w:r>
      <w:proofErr w:type="spellEnd"/>
      <w:r w:rsidR="005829F9" w:rsidRPr="00BA713D">
        <w:rPr>
          <w:szCs w:val="24"/>
        </w:rPr>
        <w:t>.</w:t>
      </w:r>
    </w:p>
    <w:p w:rsidR="005829F9" w:rsidRPr="00BA713D" w:rsidRDefault="005829F9" w:rsidP="005829F9">
      <w:pPr>
        <w:rPr>
          <w:szCs w:val="24"/>
        </w:rPr>
      </w:pPr>
    </w:p>
    <w:p w:rsidR="005829F9" w:rsidRPr="00BA713D" w:rsidRDefault="005829F9" w:rsidP="005829F9">
      <w:pPr>
        <w:rPr>
          <w:szCs w:val="24"/>
        </w:rPr>
      </w:pPr>
      <w:r w:rsidRPr="00BA713D">
        <w:rPr>
          <w:szCs w:val="24"/>
        </w:rPr>
        <w:t xml:space="preserve">Når </w:t>
      </w:r>
      <w:proofErr w:type="spellStart"/>
      <w:r w:rsidRPr="00BA713D">
        <w:rPr>
          <w:szCs w:val="24"/>
        </w:rPr>
        <w:t>excel-arket</w:t>
      </w:r>
      <w:proofErr w:type="spellEnd"/>
      <w:r w:rsidRPr="00BA713D">
        <w:rPr>
          <w:szCs w:val="24"/>
        </w:rPr>
        <w:t xml:space="preserve"> er godkendt af </w:t>
      </w:r>
      <w:r w:rsidR="00211C27" w:rsidRPr="00211C27">
        <w:rPr>
          <w:szCs w:val="24"/>
        </w:rPr>
        <w:t>Vejle Kommune</w:t>
      </w:r>
      <w:r w:rsidRPr="00211C27">
        <w:rPr>
          <w:szCs w:val="24"/>
        </w:rPr>
        <w:t xml:space="preserve"> (eller</w:t>
      </w:r>
      <w:r w:rsidRPr="00BA713D">
        <w:rPr>
          <w:szCs w:val="24"/>
        </w:rPr>
        <w:t xml:space="preserve"> af </w:t>
      </w:r>
      <w:r w:rsidR="005B6508" w:rsidRPr="00BA713D">
        <w:rPr>
          <w:szCs w:val="24"/>
        </w:rPr>
        <w:t>den enkelte medlemskommune</w:t>
      </w:r>
      <w:r w:rsidRPr="00BA713D">
        <w:rPr>
          <w:szCs w:val="24"/>
        </w:rPr>
        <w:t xml:space="preserve"> ved øvrige varer), skal kontrakthaver indenfor højst 5 arbejdsdage </w:t>
      </w:r>
      <w:proofErr w:type="spellStart"/>
      <w:r w:rsidRPr="00BA713D">
        <w:rPr>
          <w:szCs w:val="24"/>
        </w:rPr>
        <w:t>uploade</w:t>
      </w:r>
      <w:proofErr w:type="spellEnd"/>
      <w:r w:rsidRPr="00BA713D">
        <w:rPr>
          <w:szCs w:val="24"/>
        </w:rPr>
        <w:t xml:space="preserve"> e-katalog(er) til </w:t>
      </w:r>
      <w:r w:rsidR="005B6508" w:rsidRPr="00BA713D">
        <w:rPr>
          <w:szCs w:val="24"/>
        </w:rPr>
        <w:t>medlems</w:t>
      </w:r>
      <w:r w:rsidRPr="00BA713D">
        <w:rPr>
          <w:szCs w:val="24"/>
        </w:rPr>
        <w:t xml:space="preserve">kommunernes forskellige e-handelssystemer med nøjagtigt samme varesortiment og priser som i de(t) godkendte </w:t>
      </w:r>
      <w:proofErr w:type="spellStart"/>
      <w:r w:rsidRPr="00BA713D">
        <w:rPr>
          <w:szCs w:val="24"/>
        </w:rPr>
        <w:t>excel-ark</w:t>
      </w:r>
      <w:proofErr w:type="spellEnd"/>
      <w:r w:rsidRPr="00BA713D">
        <w:rPr>
          <w:szCs w:val="24"/>
        </w:rPr>
        <w:t xml:space="preserve">. Såfremt der er fejl eller mangler i det fremsendte e-katalog, vil kataloget blive afvist af </w:t>
      </w:r>
      <w:r w:rsidR="005B6508" w:rsidRPr="00BA713D">
        <w:rPr>
          <w:szCs w:val="24"/>
        </w:rPr>
        <w:t>medlems</w:t>
      </w:r>
      <w:r w:rsidRPr="00BA713D">
        <w:rPr>
          <w:szCs w:val="24"/>
        </w:rPr>
        <w:t xml:space="preserve">kommunen. Kontrakthaver skal senest 5 arbejdsdage efter afvisningen </w:t>
      </w:r>
      <w:proofErr w:type="spellStart"/>
      <w:r w:rsidRPr="00BA713D">
        <w:rPr>
          <w:szCs w:val="24"/>
        </w:rPr>
        <w:t>uploade</w:t>
      </w:r>
      <w:proofErr w:type="spellEnd"/>
      <w:r w:rsidRPr="00BA713D">
        <w:rPr>
          <w:szCs w:val="24"/>
        </w:rPr>
        <w:t xml:space="preserve"> et nyt e-katalog tilrettet efter </w:t>
      </w:r>
      <w:r w:rsidR="005B6508" w:rsidRPr="00BA713D">
        <w:rPr>
          <w:szCs w:val="24"/>
        </w:rPr>
        <w:t>medlems</w:t>
      </w:r>
      <w:r w:rsidRPr="00BA713D">
        <w:rPr>
          <w:szCs w:val="24"/>
        </w:rPr>
        <w:t>kommunens anvisninger.</w:t>
      </w:r>
    </w:p>
    <w:p w:rsidR="005829F9" w:rsidRPr="00BA713D" w:rsidRDefault="005829F9" w:rsidP="005829F9">
      <w:pPr>
        <w:rPr>
          <w:szCs w:val="24"/>
        </w:rPr>
      </w:pPr>
    </w:p>
    <w:p w:rsidR="005829F9" w:rsidRPr="00BA713D" w:rsidRDefault="005829F9" w:rsidP="005829F9">
      <w:pPr>
        <w:tabs>
          <w:tab w:val="left" w:pos="2040"/>
        </w:tabs>
        <w:rPr>
          <w:szCs w:val="24"/>
        </w:rPr>
      </w:pPr>
      <w:r w:rsidRPr="00BA713D">
        <w:rPr>
          <w:szCs w:val="24"/>
        </w:rPr>
        <w:t xml:space="preserve">Medmindre andet er særskilt aftalt med </w:t>
      </w:r>
      <w:r w:rsidR="005B6508" w:rsidRPr="00BA713D">
        <w:rPr>
          <w:szCs w:val="24"/>
        </w:rPr>
        <w:t>de enkelte medlemskommuner</w:t>
      </w:r>
      <w:r w:rsidRPr="00BA713D">
        <w:rPr>
          <w:szCs w:val="24"/>
        </w:rPr>
        <w:t>, skal katalogformatet være OIOUBL.</w:t>
      </w:r>
    </w:p>
    <w:p w:rsidR="005829F9" w:rsidRPr="00BA713D" w:rsidRDefault="005829F9" w:rsidP="005829F9">
      <w:pPr>
        <w:rPr>
          <w:szCs w:val="24"/>
        </w:rPr>
      </w:pPr>
    </w:p>
    <w:p w:rsidR="005829F9" w:rsidRDefault="005829F9" w:rsidP="005829F9">
      <w:pPr>
        <w:rPr>
          <w:rFonts w:cs="Calibri"/>
          <w:color w:val="004080"/>
          <w:szCs w:val="24"/>
        </w:rPr>
      </w:pPr>
      <w:r w:rsidRPr="00BA713D">
        <w:rPr>
          <w:szCs w:val="24"/>
        </w:rPr>
        <w:lastRenderedPageBreak/>
        <w:t>Udover varenummer</w:t>
      </w:r>
      <w:r w:rsidR="00C16A53">
        <w:rPr>
          <w:szCs w:val="24"/>
        </w:rPr>
        <w:t xml:space="preserve"> og </w:t>
      </w:r>
      <w:proofErr w:type="spellStart"/>
      <w:r w:rsidR="00C16A53">
        <w:rPr>
          <w:szCs w:val="24"/>
        </w:rPr>
        <w:t>HMI-nummer</w:t>
      </w:r>
      <w:proofErr w:type="spellEnd"/>
      <w:r w:rsidR="00C16A53">
        <w:rPr>
          <w:szCs w:val="24"/>
        </w:rPr>
        <w:t xml:space="preserve"> (der skal kunne søges på </w:t>
      </w:r>
      <w:proofErr w:type="spellStart"/>
      <w:r w:rsidR="00C16A53">
        <w:rPr>
          <w:szCs w:val="24"/>
        </w:rPr>
        <w:t>HMI-nummer</w:t>
      </w:r>
      <w:proofErr w:type="spellEnd"/>
      <w:r w:rsidR="00C16A53">
        <w:rPr>
          <w:szCs w:val="24"/>
        </w:rPr>
        <w:t>)</w:t>
      </w:r>
      <w:r w:rsidRPr="00BA713D">
        <w:rPr>
          <w:szCs w:val="24"/>
        </w:rPr>
        <w:t xml:space="preserve">, dækkende varenavn og pris med præcis 2 decimaler som i det godkendte </w:t>
      </w:r>
      <w:proofErr w:type="spellStart"/>
      <w:r w:rsidRPr="00BA713D">
        <w:rPr>
          <w:szCs w:val="24"/>
        </w:rPr>
        <w:t>excel-ark</w:t>
      </w:r>
      <w:proofErr w:type="spellEnd"/>
      <w:r w:rsidRPr="00BA713D">
        <w:rPr>
          <w:szCs w:val="24"/>
        </w:rPr>
        <w:t>, skal e-kataloget for hver enkelt vare indeholde billede, uddybende varebeskrivelse</w:t>
      </w:r>
      <w:r w:rsidR="00501962">
        <w:rPr>
          <w:szCs w:val="24"/>
        </w:rPr>
        <w:t xml:space="preserve">, herunder mærkenavn, </w:t>
      </w:r>
      <w:r w:rsidRPr="00BA713D">
        <w:rPr>
          <w:szCs w:val="24"/>
        </w:rPr>
        <w:t xml:space="preserve">varekategori/varegruppe, </w:t>
      </w:r>
      <w:proofErr w:type="spellStart"/>
      <w:r w:rsidRPr="00BA713D">
        <w:rPr>
          <w:szCs w:val="24"/>
        </w:rPr>
        <w:t>søgeord/emneord</w:t>
      </w:r>
      <w:proofErr w:type="spellEnd"/>
      <w:r w:rsidRPr="00BA713D">
        <w:rPr>
          <w:szCs w:val="24"/>
        </w:rPr>
        <w:t xml:space="preserve"> og </w:t>
      </w:r>
      <w:proofErr w:type="spellStart"/>
      <w:r w:rsidRPr="00BA713D">
        <w:rPr>
          <w:szCs w:val="24"/>
        </w:rPr>
        <w:t>UNSPSC-koder</w:t>
      </w:r>
      <w:proofErr w:type="spellEnd"/>
      <w:r w:rsidRPr="00BA713D">
        <w:rPr>
          <w:szCs w:val="24"/>
        </w:rPr>
        <w:t xml:space="preserve"> på </w:t>
      </w:r>
      <w:proofErr w:type="spellStart"/>
      <w:r w:rsidRPr="00BA713D">
        <w:rPr>
          <w:szCs w:val="24"/>
        </w:rPr>
        <w:t>commodity-niveau</w:t>
      </w:r>
      <w:proofErr w:type="spellEnd"/>
      <w:r w:rsidRPr="00BA713D">
        <w:rPr>
          <w:szCs w:val="24"/>
        </w:rPr>
        <w:t xml:space="preserve"> (nyeste danske version). Der henvises til følgende UNSPSC hjemmeside:</w:t>
      </w:r>
      <w:r w:rsidRPr="00BA713D">
        <w:rPr>
          <w:rFonts w:cs="Calibri"/>
          <w:color w:val="004080"/>
          <w:szCs w:val="24"/>
        </w:rPr>
        <w:t xml:space="preserve"> </w:t>
      </w:r>
      <w:hyperlink r:id="rId18" w:history="1">
        <w:r w:rsidRPr="00BA713D">
          <w:rPr>
            <w:rFonts w:cs="Calibri"/>
            <w:color w:val="0000FF"/>
            <w:szCs w:val="24"/>
            <w:u w:val="single"/>
          </w:rPr>
          <w:t>http://gs1denmark.net.dynamicweb.dk/default.aspx?AreaID=1</w:t>
        </w:r>
      </w:hyperlink>
      <w:r w:rsidR="00501962">
        <w:rPr>
          <w:rFonts w:cs="Calibri"/>
          <w:color w:val="004080"/>
          <w:szCs w:val="24"/>
        </w:rPr>
        <w:t>.</w:t>
      </w:r>
    </w:p>
    <w:p w:rsidR="00501962" w:rsidRPr="00501962" w:rsidRDefault="00501962" w:rsidP="005829F9">
      <w:pPr>
        <w:rPr>
          <w:szCs w:val="24"/>
        </w:rPr>
      </w:pPr>
      <w:r w:rsidRPr="00501962">
        <w:rPr>
          <w:rFonts w:cs="Calibri"/>
          <w:szCs w:val="24"/>
        </w:rPr>
        <w:t xml:space="preserve">E-kataloget skal endvidere indeholde de mest anvendte reservedele – gerne med henvisning til </w:t>
      </w:r>
      <w:proofErr w:type="spellStart"/>
      <w:r w:rsidRPr="00501962">
        <w:rPr>
          <w:rFonts w:cs="Calibri"/>
          <w:szCs w:val="24"/>
        </w:rPr>
        <w:t>HMI-nummeret</w:t>
      </w:r>
      <w:proofErr w:type="spellEnd"/>
      <w:r w:rsidRPr="00501962">
        <w:rPr>
          <w:rFonts w:cs="Calibri"/>
          <w:szCs w:val="24"/>
        </w:rPr>
        <w:t>.</w:t>
      </w:r>
    </w:p>
    <w:p w:rsidR="005829F9" w:rsidRPr="00BA713D" w:rsidRDefault="005829F9" w:rsidP="005829F9">
      <w:pPr>
        <w:rPr>
          <w:szCs w:val="24"/>
        </w:rPr>
      </w:pPr>
    </w:p>
    <w:p w:rsidR="005829F9" w:rsidRPr="00BA713D" w:rsidRDefault="009315A1" w:rsidP="005829F9">
      <w:pPr>
        <w:pStyle w:val="Overskrift2"/>
        <w:rPr>
          <w:szCs w:val="24"/>
        </w:rPr>
      </w:pPr>
      <w:bookmarkStart w:id="172" w:name="_Toc354658335"/>
      <w:r>
        <w:rPr>
          <w:szCs w:val="24"/>
        </w:rPr>
        <w:t xml:space="preserve">§ </w:t>
      </w:r>
      <w:r w:rsidR="005829F9" w:rsidRPr="00BA713D">
        <w:rPr>
          <w:szCs w:val="24"/>
        </w:rPr>
        <w:t>16.2 Procedure ved ændringer i E-kataloger</w:t>
      </w:r>
      <w:bookmarkEnd w:id="172"/>
    </w:p>
    <w:p w:rsidR="005829F9" w:rsidRPr="00BA713D" w:rsidRDefault="005829F9" w:rsidP="005829F9">
      <w:pPr>
        <w:rPr>
          <w:szCs w:val="24"/>
        </w:rPr>
      </w:pPr>
      <w:r w:rsidRPr="00BA713D">
        <w:rPr>
          <w:szCs w:val="24"/>
        </w:rPr>
        <w:t xml:space="preserve">E-kataloget skal indeholde </w:t>
      </w:r>
      <w:proofErr w:type="spellStart"/>
      <w:r w:rsidRPr="00BA713D">
        <w:rPr>
          <w:szCs w:val="24"/>
        </w:rPr>
        <w:t>søgeord/emneord</w:t>
      </w:r>
      <w:proofErr w:type="spellEnd"/>
      <w:r w:rsidRPr="00BA713D">
        <w:rPr>
          <w:szCs w:val="24"/>
        </w:rPr>
        <w:t xml:space="preserve">, som dækker varen såvel i faglig som i daglig tale. </w:t>
      </w:r>
      <w:r w:rsidR="005B6508" w:rsidRPr="00BA713D">
        <w:rPr>
          <w:szCs w:val="24"/>
        </w:rPr>
        <w:t>Den enkelte medlemskommune</w:t>
      </w:r>
      <w:r w:rsidRPr="00BA713D">
        <w:rPr>
          <w:szCs w:val="24"/>
        </w:rPr>
        <w:t xml:space="preserve"> kan på forlangende få tilføjet ekstra søgeord. Nye søgeord skal </w:t>
      </w:r>
      <w:proofErr w:type="spellStart"/>
      <w:r w:rsidRPr="00BA713D">
        <w:rPr>
          <w:szCs w:val="24"/>
        </w:rPr>
        <w:t>uploades</w:t>
      </w:r>
      <w:proofErr w:type="spellEnd"/>
      <w:r w:rsidRPr="00BA713D">
        <w:rPr>
          <w:szCs w:val="24"/>
        </w:rPr>
        <w:t xml:space="preserve"> senest 10 arbejdsdage efter henvendelse fra </w:t>
      </w:r>
      <w:r w:rsidR="005B6508" w:rsidRPr="00BA713D">
        <w:rPr>
          <w:szCs w:val="24"/>
        </w:rPr>
        <w:t>den enkelte medlemskommune</w:t>
      </w:r>
      <w:r w:rsidRPr="00BA713D">
        <w:rPr>
          <w:szCs w:val="24"/>
        </w:rPr>
        <w:t>.</w:t>
      </w:r>
    </w:p>
    <w:p w:rsidR="005829F9" w:rsidRPr="00BA713D" w:rsidRDefault="005829F9" w:rsidP="005829F9">
      <w:pPr>
        <w:rPr>
          <w:szCs w:val="24"/>
        </w:rPr>
      </w:pPr>
    </w:p>
    <w:p w:rsidR="005829F9" w:rsidRPr="00BA713D" w:rsidRDefault="005829F9" w:rsidP="005829F9">
      <w:pPr>
        <w:rPr>
          <w:szCs w:val="24"/>
        </w:rPr>
      </w:pPr>
      <w:r w:rsidRPr="00BA713D">
        <w:rPr>
          <w:szCs w:val="24"/>
        </w:rPr>
        <w:t xml:space="preserve">Ekstra varenumre skal ligeledes </w:t>
      </w:r>
      <w:proofErr w:type="spellStart"/>
      <w:r w:rsidRPr="00BA713D">
        <w:rPr>
          <w:szCs w:val="24"/>
        </w:rPr>
        <w:t>uploades</w:t>
      </w:r>
      <w:proofErr w:type="spellEnd"/>
      <w:r w:rsidRPr="00BA713D">
        <w:rPr>
          <w:szCs w:val="24"/>
        </w:rPr>
        <w:t xml:space="preserve"> senest 10 arbejdsdage efter henvendelse fra </w:t>
      </w:r>
      <w:r w:rsidR="005B6508" w:rsidRPr="00BA713D">
        <w:rPr>
          <w:szCs w:val="24"/>
        </w:rPr>
        <w:t>medlems</w:t>
      </w:r>
      <w:r w:rsidRPr="00BA713D">
        <w:rPr>
          <w:szCs w:val="24"/>
        </w:rPr>
        <w:t>kommunen.</w:t>
      </w:r>
    </w:p>
    <w:p w:rsidR="005829F9" w:rsidRPr="00BA713D" w:rsidRDefault="005829F9" w:rsidP="005829F9">
      <w:pPr>
        <w:rPr>
          <w:szCs w:val="24"/>
        </w:rPr>
      </w:pPr>
    </w:p>
    <w:p w:rsidR="005829F9" w:rsidRPr="00BA713D" w:rsidRDefault="005829F9" w:rsidP="005829F9">
      <w:pPr>
        <w:rPr>
          <w:szCs w:val="24"/>
        </w:rPr>
      </w:pPr>
      <w:r w:rsidRPr="00BA713D">
        <w:rPr>
          <w:szCs w:val="24"/>
        </w:rPr>
        <w:t xml:space="preserve">Såfremt en vare ændrer varenummer eller der accepteres erstatningsvarer, skal det ”gamle” varenummer – med mindre andet er aftalt – samtidig med at e-kataloget med det nye varenummer </w:t>
      </w:r>
      <w:proofErr w:type="spellStart"/>
      <w:r w:rsidRPr="00BA713D">
        <w:rPr>
          <w:szCs w:val="24"/>
        </w:rPr>
        <w:t>uploades</w:t>
      </w:r>
      <w:proofErr w:type="spellEnd"/>
      <w:r w:rsidRPr="00BA713D">
        <w:rPr>
          <w:szCs w:val="24"/>
        </w:rPr>
        <w:t>, indlæses som søgeord.</w:t>
      </w:r>
    </w:p>
    <w:p w:rsidR="005829F9" w:rsidRPr="00BA713D" w:rsidRDefault="005829F9" w:rsidP="005829F9">
      <w:pPr>
        <w:rPr>
          <w:szCs w:val="24"/>
        </w:rPr>
      </w:pPr>
    </w:p>
    <w:p w:rsidR="005829F9" w:rsidRPr="00BA713D" w:rsidRDefault="005829F9" w:rsidP="005829F9">
      <w:pPr>
        <w:rPr>
          <w:color w:val="00B050"/>
          <w:szCs w:val="24"/>
        </w:rPr>
      </w:pPr>
      <w:r w:rsidRPr="00BA713D">
        <w:rPr>
          <w:szCs w:val="24"/>
        </w:rPr>
        <w:t>Til de e-handelssystemer, som har en funktion til håndtering af erstatningsvarer, skal denne funktion som minimum benyttes af kontrakthaver i forbindelse med erstatning af tilbudslistevarer.</w:t>
      </w:r>
    </w:p>
    <w:p w:rsidR="00980507" w:rsidRPr="00BA713D" w:rsidRDefault="00980507" w:rsidP="00980507">
      <w:pPr>
        <w:pStyle w:val="Overskrift2"/>
        <w:rPr>
          <w:szCs w:val="24"/>
        </w:rPr>
      </w:pPr>
      <w:bookmarkStart w:id="173" w:name="_Toc284848860"/>
    </w:p>
    <w:p w:rsidR="00980507" w:rsidRPr="00BA713D" w:rsidRDefault="00D36DF2" w:rsidP="00980507">
      <w:pPr>
        <w:pStyle w:val="Overskrift2"/>
        <w:rPr>
          <w:szCs w:val="24"/>
        </w:rPr>
      </w:pPr>
      <w:bookmarkStart w:id="174" w:name="_Toc354658336"/>
      <w:r>
        <w:rPr>
          <w:szCs w:val="24"/>
        </w:rPr>
        <w:t>§ 17</w:t>
      </w:r>
      <w:r w:rsidR="00980507" w:rsidRPr="00BA713D">
        <w:rPr>
          <w:szCs w:val="24"/>
        </w:rPr>
        <w:t xml:space="preserve"> Statistik</w:t>
      </w:r>
      <w:bookmarkEnd w:id="173"/>
      <w:bookmarkEnd w:id="174"/>
    </w:p>
    <w:p w:rsidR="00980507" w:rsidRPr="00BA713D" w:rsidRDefault="00980507" w:rsidP="00980507">
      <w:pPr>
        <w:rPr>
          <w:szCs w:val="24"/>
        </w:rPr>
      </w:pPr>
      <w:r w:rsidRPr="00BA713D">
        <w:rPr>
          <w:szCs w:val="24"/>
        </w:rPr>
        <w:t xml:space="preserve">Kontrakthaver skal årligt udarbejde og fremsende statistik over omsætningen på aftalen. </w:t>
      </w:r>
    </w:p>
    <w:p w:rsidR="00980507" w:rsidRPr="00BA713D" w:rsidRDefault="00980507" w:rsidP="00980507">
      <w:pPr>
        <w:rPr>
          <w:szCs w:val="24"/>
        </w:rPr>
      </w:pPr>
    </w:p>
    <w:p w:rsidR="00980507" w:rsidRPr="00BA713D" w:rsidRDefault="00980507" w:rsidP="00980507">
      <w:pPr>
        <w:rPr>
          <w:szCs w:val="24"/>
        </w:rPr>
      </w:pPr>
      <w:r w:rsidRPr="00BA713D">
        <w:rPr>
          <w:szCs w:val="24"/>
        </w:rPr>
        <w:t>Der skal herudover på anmodning inden</w:t>
      </w:r>
      <w:r w:rsidR="00211C27" w:rsidRPr="00211C27">
        <w:rPr>
          <w:szCs w:val="24"/>
        </w:rPr>
        <w:t xml:space="preserve"> 30</w:t>
      </w:r>
      <w:r w:rsidR="00211C27">
        <w:rPr>
          <w:color w:val="FF0000"/>
          <w:szCs w:val="24"/>
        </w:rPr>
        <w:t xml:space="preserve"> </w:t>
      </w:r>
      <w:r w:rsidRPr="00BA713D">
        <w:rPr>
          <w:szCs w:val="24"/>
        </w:rPr>
        <w:t>dage leveres statistisk materiale indeholdende detaljerede oplysninger om varenummer, mængde, enhed, pris, bestillende institution (EAN nr.).</w:t>
      </w:r>
      <w:r w:rsidR="009E13F7" w:rsidRPr="00BA713D">
        <w:rPr>
          <w:szCs w:val="24"/>
        </w:rPr>
        <w:t xml:space="preserve"> Statistikken skal kunne leveres for de enkelte </w:t>
      </w:r>
      <w:r w:rsidR="00326B1E" w:rsidRPr="00BA713D">
        <w:rPr>
          <w:szCs w:val="24"/>
        </w:rPr>
        <w:t>medlemskommune</w:t>
      </w:r>
      <w:r w:rsidR="009E13F7" w:rsidRPr="00BA713D">
        <w:rPr>
          <w:szCs w:val="24"/>
        </w:rPr>
        <w:t xml:space="preserve">r og for alle de deltagende </w:t>
      </w:r>
      <w:r w:rsidR="00326B1E" w:rsidRPr="00BA713D">
        <w:rPr>
          <w:szCs w:val="24"/>
        </w:rPr>
        <w:t>medlemskommune</w:t>
      </w:r>
      <w:r w:rsidR="009E13F7" w:rsidRPr="00BA713D">
        <w:rPr>
          <w:szCs w:val="24"/>
        </w:rPr>
        <w:t>r.</w:t>
      </w:r>
    </w:p>
    <w:p w:rsidR="00980507" w:rsidRPr="00BA713D" w:rsidRDefault="00980507" w:rsidP="00980507">
      <w:pPr>
        <w:rPr>
          <w:szCs w:val="24"/>
        </w:rPr>
      </w:pPr>
    </w:p>
    <w:p w:rsidR="005829F9" w:rsidRPr="00BA713D" w:rsidRDefault="005829F9" w:rsidP="005829F9">
      <w:pPr>
        <w:rPr>
          <w:szCs w:val="24"/>
        </w:rPr>
      </w:pPr>
      <w:r w:rsidRPr="00BA713D">
        <w:rPr>
          <w:szCs w:val="24"/>
        </w:rPr>
        <w:t xml:space="preserve">Statistikken skal på anmodning leveres for e-ordrer genereret i ordregivers </w:t>
      </w:r>
      <w:proofErr w:type="spellStart"/>
      <w:r w:rsidRPr="00BA713D">
        <w:rPr>
          <w:szCs w:val="24"/>
        </w:rPr>
        <w:t>e-handelsystem</w:t>
      </w:r>
      <w:proofErr w:type="spellEnd"/>
      <w:r w:rsidRPr="00BA713D">
        <w:rPr>
          <w:szCs w:val="24"/>
        </w:rPr>
        <w:t xml:space="preserve"> og andre bestillingsmetoder.</w:t>
      </w:r>
    </w:p>
    <w:p w:rsidR="00980507" w:rsidRPr="00BA713D" w:rsidRDefault="00980507" w:rsidP="00980507">
      <w:pPr>
        <w:rPr>
          <w:color w:val="00B050"/>
          <w:szCs w:val="24"/>
        </w:rPr>
      </w:pPr>
    </w:p>
    <w:p w:rsidR="005829F9" w:rsidRPr="00BA713D" w:rsidRDefault="005829F9" w:rsidP="00980507">
      <w:pPr>
        <w:rPr>
          <w:szCs w:val="24"/>
        </w:rPr>
      </w:pPr>
      <w:r w:rsidRPr="00BA713D">
        <w:rPr>
          <w:szCs w:val="24"/>
        </w:rPr>
        <w:t xml:space="preserve">Kontrakthaver leverer på ordregivers anmodning statistik </w:t>
      </w:r>
      <w:r w:rsidR="0025760B" w:rsidRPr="00BA713D">
        <w:rPr>
          <w:szCs w:val="24"/>
        </w:rPr>
        <w:t xml:space="preserve">i Excel </w:t>
      </w:r>
      <w:r w:rsidRPr="00BA713D">
        <w:rPr>
          <w:szCs w:val="24"/>
        </w:rPr>
        <w:t xml:space="preserve">for samhandel ud over nærværende </w:t>
      </w:r>
      <w:r w:rsidR="00E0368A" w:rsidRPr="00BA713D">
        <w:rPr>
          <w:szCs w:val="24"/>
        </w:rPr>
        <w:t>rammeaftale</w:t>
      </w:r>
      <w:r w:rsidRPr="00BA713D">
        <w:rPr>
          <w:szCs w:val="24"/>
        </w:rPr>
        <w:t>.</w:t>
      </w:r>
    </w:p>
    <w:p w:rsidR="005829F9" w:rsidRPr="00BA713D" w:rsidRDefault="005829F9" w:rsidP="00980507">
      <w:pPr>
        <w:rPr>
          <w:szCs w:val="24"/>
        </w:rPr>
      </w:pPr>
    </w:p>
    <w:p w:rsidR="00980507" w:rsidRPr="00BA713D" w:rsidRDefault="00980507" w:rsidP="00980507">
      <w:pPr>
        <w:rPr>
          <w:szCs w:val="24"/>
        </w:rPr>
      </w:pPr>
      <w:r w:rsidRPr="00BA713D">
        <w:rPr>
          <w:szCs w:val="24"/>
        </w:rPr>
        <w:t>Manglende indsendelse af efterspurgt statistik kan gøre kontrakthaver inhabil i genudbud af aftalen, da kontrakthaver kan være besiddelse af oplysninger, som kan give en konkurrencemæssig fordel i forhold til øvrige potentielle tilbudsgivere.</w:t>
      </w:r>
      <w:bookmarkStart w:id="175" w:name="_Toc284848861"/>
      <w:bookmarkStart w:id="176" w:name="_Toc102788833"/>
      <w:bookmarkStart w:id="177" w:name="_Toc107800745"/>
      <w:bookmarkStart w:id="178" w:name="_Toc107800820"/>
      <w:bookmarkStart w:id="179" w:name="_Toc107800748"/>
      <w:bookmarkStart w:id="180" w:name="_Toc107800823"/>
    </w:p>
    <w:p w:rsidR="0025760B" w:rsidRPr="00BA713D" w:rsidRDefault="0025760B" w:rsidP="00980507">
      <w:pPr>
        <w:rPr>
          <w:szCs w:val="24"/>
        </w:rPr>
      </w:pPr>
    </w:p>
    <w:p w:rsidR="00980507" w:rsidRPr="00BA713D" w:rsidRDefault="00D36DF2" w:rsidP="00980507">
      <w:pPr>
        <w:pStyle w:val="Overskrift2"/>
        <w:rPr>
          <w:szCs w:val="24"/>
        </w:rPr>
      </w:pPr>
      <w:bookmarkStart w:id="181" w:name="_Toc284848875"/>
      <w:bookmarkStart w:id="182" w:name="_Toc354658337"/>
      <w:r>
        <w:rPr>
          <w:szCs w:val="24"/>
        </w:rPr>
        <w:t>§ 18</w:t>
      </w:r>
      <w:r w:rsidR="00980507" w:rsidRPr="00BA713D">
        <w:rPr>
          <w:szCs w:val="24"/>
        </w:rPr>
        <w:t xml:space="preserve"> Underleverandører</w:t>
      </w:r>
      <w:bookmarkEnd w:id="181"/>
      <w:bookmarkEnd w:id="182"/>
    </w:p>
    <w:p w:rsidR="00980507" w:rsidRPr="00BA713D" w:rsidRDefault="00980507" w:rsidP="00980507">
      <w:pPr>
        <w:rPr>
          <w:szCs w:val="24"/>
        </w:rPr>
      </w:pPr>
      <w:r w:rsidRPr="00BA713D">
        <w:rPr>
          <w:szCs w:val="24"/>
        </w:rPr>
        <w:t xml:space="preserve">Såfremt kontrakthaver anvender underleverandører til opfyldelsen af </w:t>
      </w:r>
      <w:r w:rsidR="00E0368A" w:rsidRPr="00BA713D">
        <w:rPr>
          <w:szCs w:val="24"/>
        </w:rPr>
        <w:t>rammeaftal</w:t>
      </w:r>
      <w:r w:rsidRPr="00BA713D">
        <w:rPr>
          <w:szCs w:val="24"/>
        </w:rPr>
        <w:t xml:space="preserve">en, garanterer kontrakthaver for opfyldelsen af </w:t>
      </w:r>
      <w:r w:rsidR="00E0368A" w:rsidRPr="00BA713D">
        <w:rPr>
          <w:szCs w:val="24"/>
        </w:rPr>
        <w:t>rammeaftal</w:t>
      </w:r>
      <w:r w:rsidRPr="00BA713D">
        <w:rPr>
          <w:szCs w:val="24"/>
        </w:rPr>
        <w:t>en i samme omfang, som hvis kontrakthaver selv havde udført leverancen.</w:t>
      </w:r>
    </w:p>
    <w:p w:rsidR="00980507" w:rsidRPr="00BA713D" w:rsidRDefault="00980507" w:rsidP="00980507">
      <w:pPr>
        <w:rPr>
          <w:szCs w:val="24"/>
        </w:rPr>
      </w:pPr>
    </w:p>
    <w:p w:rsidR="00980507" w:rsidRPr="00BA713D" w:rsidRDefault="00D36DF2" w:rsidP="00980507">
      <w:pPr>
        <w:pStyle w:val="Overskrift2"/>
        <w:rPr>
          <w:szCs w:val="24"/>
        </w:rPr>
      </w:pPr>
      <w:bookmarkStart w:id="183" w:name="_Toc284848876"/>
      <w:bookmarkStart w:id="184" w:name="_Toc354658338"/>
      <w:r>
        <w:rPr>
          <w:szCs w:val="24"/>
        </w:rPr>
        <w:t>§ 19</w:t>
      </w:r>
      <w:r w:rsidR="00980507" w:rsidRPr="00BA713D">
        <w:rPr>
          <w:szCs w:val="24"/>
        </w:rPr>
        <w:t xml:space="preserve"> Overdragelse af rettigheder, forpligtelser og fordringer</w:t>
      </w:r>
      <w:bookmarkEnd w:id="183"/>
      <w:bookmarkEnd w:id="184"/>
    </w:p>
    <w:p w:rsidR="00980507" w:rsidRPr="00BA713D" w:rsidRDefault="00980507" w:rsidP="00980507">
      <w:pPr>
        <w:rPr>
          <w:szCs w:val="24"/>
        </w:rPr>
      </w:pPr>
      <w:r w:rsidRPr="00BA713D">
        <w:rPr>
          <w:szCs w:val="24"/>
        </w:rPr>
        <w:t xml:space="preserve">Kontrakthavers rettigheder og forpligtigelser i henhold til denne </w:t>
      </w:r>
      <w:r w:rsidR="00E0368A" w:rsidRPr="00BA713D">
        <w:rPr>
          <w:szCs w:val="24"/>
        </w:rPr>
        <w:t>rammeaftale</w:t>
      </w:r>
      <w:r w:rsidRPr="00BA713D">
        <w:rPr>
          <w:szCs w:val="24"/>
        </w:rPr>
        <w:t xml:space="preserve"> kan hverken helt eller delvist </w:t>
      </w:r>
      <w:r w:rsidR="001378B9" w:rsidRPr="00BA713D">
        <w:rPr>
          <w:szCs w:val="24"/>
        </w:rPr>
        <w:t xml:space="preserve">overdrages </w:t>
      </w:r>
      <w:r w:rsidRPr="00BA713D">
        <w:rPr>
          <w:szCs w:val="24"/>
        </w:rPr>
        <w:t xml:space="preserve">uden forudgående skriftlig samtykke </w:t>
      </w:r>
      <w:r w:rsidR="001378B9" w:rsidRPr="00BA713D">
        <w:rPr>
          <w:szCs w:val="24"/>
        </w:rPr>
        <w:t xml:space="preserve">fra </w:t>
      </w:r>
      <w:r w:rsidRPr="00BA713D">
        <w:rPr>
          <w:szCs w:val="24"/>
        </w:rPr>
        <w:t>ordregiver.</w:t>
      </w:r>
    </w:p>
    <w:p w:rsidR="00980507" w:rsidRPr="00BA713D" w:rsidRDefault="00980507" w:rsidP="00980507">
      <w:pPr>
        <w:rPr>
          <w:szCs w:val="24"/>
        </w:rPr>
      </w:pPr>
    </w:p>
    <w:p w:rsidR="00980507" w:rsidRPr="00BA713D" w:rsidRDefault="00980507" w:rsidP="00980507">
      <w:pPr>
        <w:rPr>
          <w:szCs w:val="24"/>
        </w:rPr>
      </w:pPr>
      <w:r w:rsidRPr="00BA713D">
        <w:rPr>
          <w:szCs w:val="24"/>
        </w:rPr>
        <w:t xml:space="preserve">Manglende overholdelse af bestemmelsen anses som en væsentlig misligholdelse, der berettiger ordregiver til at </w:t>
      </w:r>
      <w:r w:rsidR="00BE6B70" w:rsidRPr="00BA713D">
        <w:rPr>
          <w:szCs w:val="24"/>
        </w:rPr>
        <w:t>op</w:t>
      </w:r>
      <w:r w:rsidRPr="00BA713D">
        <w:rPr>
          <w:szCs w:val="24"/>
        </w:rPr>
        <w:t xml:space="preserve">hæve </w:t>
      </w:r>
      <w:r w:rsidR="00E0368A" w:rsidRPr="00BA713D">
        <w:rPr>
          <w:szCs w:val="24"/>
        </w:rPr>
        <w:t>rammeaftal</w:t>
      </w:r>
      <w:r w:rsidRPr="00BA713D">
        <w:rPr>
          <w:szCs w:val="24"/>
        </w:rPr>
        <w:t>en.</w:t>
      </w:r>
    </w:p>
    <w:p w:rsidR="00980507" w:rsidRPr="00BA713D" w:rsidRDefault="00980507" w:rsidP="00980507">
      <w:pPr>
        <w:rPr>
          <w:szCs w:val="24"/>
        </w:rPr>
      </w:pPr>
    </w:p>
    <w:p w:rsidR="00980507" w:rsidRPr="00BA713D" w:rsidRDefault="00D36DF2" w:rsidP="00980507">
      <w:pPr>
        <w:pStyle w:val="Overskrift2"/>
        <w:rPr>
          <w:rFonts w:eastAsia="Arial"/>
          <w:szCs w:val="24"/>
        </w:rPr>
      </w:pPr>
      <w:bookmarkStart w:id="185" w:name="_Toc284848868"/>
      <w:bookmarkStart w:id="186" w:name="_Toc354658339"/>
      <w:r>
        <w:rPr>
          <w:rFonts w:eastAsia="Arial"/>
          <w:szCs w:val="24"/>
        </w:rPr>
        <w:t>§ 20</w:t>
      </w:r>
      <w:r w:rsidR="00980507" w:rsidRPr="00BA713D">
        <w:rPr>
          <w:rFonts w:eastAsia="Arial"/>
          <w:szCs w:val="24"/>
        </w:rPr>
        <w:t xml:space="preserve"> Tredjemandsrettigheder</w:t>
      </w:r>
      <w:bookmarkEnd w:id="185"/>
      <w:bookmarkEnd w:id="186"/>
    </w:p>
    <w:p w:rsidR="00980507" w:rsidRPr="00BA713D" w:rsidRDefault="00980507" w:rsidP="00980507">
      <w:pPr>
        <w:rPr>
          <w:szCs w:val="24"/>
        </w:rPr>
      </w:pPr>
      <w:r w:rsidRPr="00BA713D">
        <w:rPr>
          <w:rFonts w:eastAsia="Arial"/>
          <w:szCs w:val="24"/>
        </w:rPr>
        <w:t xml:space="preserve">Kontrakthaver </w:t>
      </w:r>
      <w:r w:rsidRPr="00BA713D">
        <w:rPr>
          <w:szCs w:val="24"/>
        </w:rPr>
        <w:t>indestår for, at kontrakthavers ydelser ikke krænker andres rettigheder, herunder ejendomsrettigheder, patenter eller ophavsrettigheder.</w:t>
      </w:r>
    </w:p>
    <w:p w:rsidR="00980507" w:rsidRPr="00BA713D" w:rsidRDefault="00980507" w:rsidP="00980507">
      <w:pPr>
        <w:rPr>
          <w:szCs w:val="24"/>
        </w:rPr>
      </w:pPr>
    </w:p>
    <w:p w:rsidR="00980507" w:rsidRPr="00BA713D" w:rsidRDefault="00980507" w:rsidP="00980507">
      <w:pPr>
        <w:rPr>
          <w:szCs w:val="24"/>
        </w:rPr>
      </w:pPr>
      <w:r w:rsidRPr="00BA713D">
        <w:rPr>
          <w:szCs w:val="24"/>
        </w:rPr>
        <w:t xml:space="preserve">Rejser tredjemand krav mod en part med påstand om retskrænkelse, skal parten give den anden part skriftlig meddelelse herom. Kontrakthaver overtager herefter sagen og samtlige hermed forbundne omkostninger og er pligtig i enhver henseende at holde ordregiver skadesløs. </w:t>
      </w:r>
    </w:p>
    <w:p w:rsidR="00980507" w:rsidRPr="00BA713D" w:rsidRDefault="00980507" w:rsidP="00980507">
      <w:pPr>
        <w:rPr>
          <w:szCs w:val="24"/>
        </w:rPr>
      </w:pPr>
    </w:p>
    <w:p w:rsidR="00980507" w:rsidRPr="00BA713D" w:rsidRDefault="00980507" w:rsidP="00980507">
      <w:pPr>
        <w:rPr>
          <w:szCs w:val="24"/>
        </w:rPr>
      </w:pPr>
      <w:r w:rsidRPr="00BA713D">
        <w:rPr>
          <w:szCs w:val="24"/>
        </w:rPr>
        <w:t xml:space="preserve">Hvis tredjemands rettigheder hindrer kontrakthavers opfyldelse af </w:t>
      </w:r>
      <w:r w:rsidR="00E0368A" w:rsidRPr="00BA713D">
        <w:rPr>
          <w:szCs w:val="24"/>
        </w:rPr>
        <w:t>rammeaftal</w:t>
      </w:r>
      <w:r w:rsidRPr="00BA713D">
        <w:rPr>
          <w:szCs w:val="24"/>
        </w:rPr>
        <w:t xml:space="preserve">en i et omfang, som er væsentligt for ordregiver, er ordregiver berettiget til skriftligt at hæve </w:t>
      </w:r>
      <w:r w:rsidR="00E0368A" w:rsidRPr="00BA713D">
        <w:rPr>
          <w:szCs w:val="24"/>
        </w:rPr>
        <w:t>rammeaftal</w:t>
      </w:r>
      <w:r w:rsidRPr="00BA713D">
        <w:rPr>
          <w:szCs w:val="24"/>
        </w:rPr>
        <w:t>en med omgående virkning, og kontrakthaver vil herefter blive erstatningsansvarlig for det tab, ordregiver lider som følge af denne ophævelse.</w:t>
      </w:r>
    </w:p>
    <w:p w:rsidR="00980507" w:rsidRPr="00BA713D" w:rsidRDefault="00980507" w:rsidP="00980507">
      <w:pPr>
        <w:rPr>
          <w:szCs w:val="24"/>
        </w:rPr>
      </w:pPr>
    </w:p>
    <w:p w:rsidR="00980507" w:rsidRPr="00BA713D" w:rsidRDefault="00D36DF2" w:rsidP="00980507">
      <w:pPr>
        <w:pStyle w:val="Overskrift2"/>
        <w:rPr>
          <w:szCs w:val="24"/>
        </w:rPr>
      </w:pPr>
      <w:bookmarkStart w:id="187" w:name="_Toc284848869"/>
      <w:bookmarkStart w:id="188" w:name="_Toc354658340"/>
      <w:r>
        <w:rPr>
          <w:szCs w:val="24"/>
        </w:rPr>
        <w:t>§ 21</w:t>
      </w:r>
      <w:r w:rsidR="00980507" w:rsidRPr="00BA713D">
        <w:rPr>
          <w:szCs w:val="24"/>
        </w:rPr>
        <w:t xml:space="preserve"> Forsinkelse</w:t>
      </w:r>
      <w:bookmarkEnd w:id="187"/>
      <w:bookmarkEnd w:id="188"/>
    </w:p>
    <w:p w:rsidR="00980507" w:rsidRPr="00BA713D" w:rsidRDefault="00980507" w:rsidP="00980507">
      <w:pPr>
        <w:rPr>
          <w:szCs w:val="24"/>
        </w:rPr>
      </w:pPr>
      <w:bookmarkStart w:id="189" w:name="_Ref277159089"/>
      <w:r w:rsidRPr="00BA713D">
        <w:rPr>
          <w:szCs w:val="24"/>
        </w:rPr>
        <w:t>Ordregiver anser enhver forsinkelse som væsentlig. Hvis kontrakthaver ikke leverer til aftalt tid, er ordregiver berettiget til at hæve den afgivne ordre helt eller delvist anset forsinkelsens varighed.</w:t>
      </w:r>
    </w:p>
    <w:p w:rsidR="00980507" w:rsidRPr="00BA713D" w:rsidRDefault="00980507" w:rsidP="00980507">
      <w:pPr>
        <w:rPr>
          <w:szCs w:val="24"/>
        </w:rPr>
      </w:pPr>
    </w:p>
    <w:p w:rsidR="00980507" w:rsidRPr="00BA713D" w:rsidRDefault="00980507" w:rsidP="00980507">
      <w:pPr>
        <w:rPr>
          <w:szCs w:val="24"/>
        </w:rPr>
      </w:pPr>
      <w:r w:rsidRPr="00BA713D">
        <w:rPr>
          <w:szCs w:val="24"/>
        </w:rPr>
        <w:t xml:space="preserve">Hvis kontrakthaver må forudse en forsinkelse i leveringen, skal kontrakthaver straks give meddelelse til ordregiver herom med angivelse af såvel årsag til forsinkelsens opståen som forventet varighed/omfang af forsinkelsen. Ny leveringstermin på den afgivne ordre kan </w:t>
      </w:r>
      <w:bookmarkEnd w:id="189"/>
      <w:r w:rsidRPr="00BA713D">
        <w:rPr>
          <w:szCs w:val="24"/>
        </w:rPr>
        <w:t xml:space="preserve">aftales mod ordregivers accept heraf. </w:t>
      </w:r>
    </w:p>
    <w:p w:rsidR="00980507" w:rsidRPr="00BA713D" w:rsidRDefault="00980507" w:rsidP="00980507">
      <w:pPr>
        <w:rPr>
          <w:szCs w:val="24"/>
        </w:rPr>
      </w:pPr>
    </w:p>
    <w:p w:rsidR="00980507" w:rsidRPr="00BA713D" w:rsidRDefault="00980507" w:rsidP="00980507">
      <w:pPr>
        <w:rPr>
          <w:szCs w:val="24"/>
        </w:rPr>
      </w:pPr>
      <w:r w:rsidRPr="00BA713D">
        <w:rPr>
          <w:szCs w:val="24"/>
        </w:rPr>
        <w:t xml:space="preserve">Hæves ordren helt eller delvis, er ordregiveren berettiget til at foretage </w:t>
      </w:r>
      <w:proofErr w:type="spellStart"/>
      <w:r w:rsidRPr="00BA713D">
        <w:rPr>
          <w:szCs w:val="24"/>
        </w:rPr>
        <w:t>dækningskøb</w:t>
      </w:r>
      <w:proofErr w:type="spellEnd"/>
      <w:r w:rsidRPr="00BA713D">
        <w:rPr>
          <w:szCs w:val="24"/>
        </w:rPr>
        <w:t xml:space="preserve"> for kontrakthavers regning. Kontrakthaver er ligeledes erstatningsansvarlig for direkte tab opstået som følge af forsinkelsen.</w:t>
      </w:r>
    </w:p>
    <w:p w:rsidR="00980507" w:rsidRPr="00BA713D" w:rsidRDefault="00980507" w:rsidP="00980507">
      <w:pPr>
        <w:rPr>
          <w:szCs w:val="24"/>
        </w:rPr>
      </w:pPr>
    </w:p>
    <w:p w:rsidR="00980507" w:rsidRPr="00BA713D" w:rsidRDefault="00980507" w:rsidP="00980507">
      <w:pPr>
        <w:rPr>
          <w:szCs w:val="24"/>
        </w:rPr>
      </w:pPr>
      <w:bookmarkStart w:id="190" w:name="_Ref212971917"/>
      <w:r w:rsidRPr="00BA713D">
        <w:rPr>
          <w:szCs w:val="24"/>
        </w:rPr>
        <w:t xml:space="preserve">Ved gentagne forsinkelser af enkeltstående leverancer, som skriftligt er blevet påpeget af ordregiver, er denne berettiget til at ophæve </w:t>
      </w:r>
      <w:r w:rsidR="00E0368A" w:rsidRPr="00BA713D">
        <w:rPr>
          <w:szCs w:val="24"/>
        </w:rPr>
        <w:t>rammeaftal</w:t>
      </w:r>
      <w:r w:rsidRPr="00BA713D">
        <w:rPr>
          <w:szCs w:val="24"/>
        </w:rPr>
        <w:t>en helt eller delvis med omgående virkning, og kontrakthaver vil herefter blive erstatningsansvarlig for det tab, ordregiveren lider som følge af denne ophævelse.</w:t>
      </w:r>
      <w:bookmarkEnd w:id="190"/>
    </w:p>
    <w:p w:rsidR="005829F9" w:rsidRPr="00BA713D" w:rsidRDefault="005829F9" w:rsidP="00980507">
      <w:pPr>
        <w:rPr>
          <w:szCs w:val="24"/>
        </w:rPr>
      </w:pPr>
    </w:p>
    <w:p w:rsidR="008511CA" w:rsidRPr="00BA713D" w:rsidRDefault="008511CA" w:rsidP="00980507">
      <w:pPr>
        <w:rPr>
          <w:szCs w:val="24"/>
        </w:rPr>
      </w:pPr>
      <w:r w:rsidRPr="00BA713D">
        <w:rPr>
          <w:szCs w:val="24"/>
        </w:rPr>
        <w:t>Manglende påberåbelse af misligholdelse medfører ikke bortfald af retten til senere påberåbelse heraf.</w:t>
      </w:r>
    </w:p>
    <w:p w:rsidR="00980507" w:rsidRPr="00BA713D" w:rsidRDefault="00980507" w:rsidP="00980507">
      <w:pPr>
        <w:rPr>
          <w:szCs w:val="24"/>
        </w:rPr>
      </w:pPr>
    </w:p>
    <w:p w:rsidR="00980507" w:rsidRPr="00BA713D" w:rsidRDefault="00D36DF2" w:rsidP="00980507">
      <w:pPr>
        <w:pStyle w:val="Overskrift2"/>
        <w:rPr>
          <w:szCs w:val="24"/>
        </w:rPr>
      </w:pPr>
      <w:bookmarkStart w:id="191" w:name="_Toc284848865"/>
      <w:bookmarkStart w:id="192" w:name="_Toc354658341"/>
      <w:r>
        <w:rPr>
          <w:szCs w:val="24"/>
        </w:rPr>
        <w:t>§ 22</w:t>
      </w:r>
      <w:r w:rsidR="00980507" w:rsidRPr="00BA713D">
        <w:rPr>
          <w:szCs w:val="24"/>
        </w:rPr>
        <w:t xml:space="preserve"> Mangler</w:t>
      </w:r>
      <w:bookmarkEnd w:id="191"/>
      <w:bookmarkEnd w:id="192"/>
      <w:r w:rsidR="00980507" w:rsidRPr="00BA713D">
        <w:rPr>
          <w:szCs w:val="24"/>
        </w:rPr>
        <w:t xml:space="preserve"> </w:t>
      </w:r>
    </w:p>
    <w:p w:rsidR="00980507" w:rsidRPr="00BA713D" w:rsidRDefault="00980507" w:rsidP="00980507">
      <w:pPr>
        <w:rPr>
          <w:szCs w:val="24"/>
        </w:rPr>
      </w:pPr>
      <w:r w:rsidRPr="00BA713D">
        <w:rPr>
          <w:szCs w:val="24"/>
        </w:rPr>
        <w:t xml:space="preserve">Kontrakthaver er ansvarlig for mangler ved de af </w:t>
      </w:r>
      <w:r w:rsidR="00E0368A" w:rsidRPr="00BA713D">
        <w:rPr>
          <w:szCs w:val="24"/>
        </w:rPr>
        <w:t>rammeaftal</w:t>
      </w:r>
      <w:r w:rsidRPr="00BA713D">
        <w:rPr>
          <w:szCs w:val="24"/>
        </w:rPr>
        <w:t xml:space="preserve">en omfattede produkter efter dansk rets almindelige regler. </w:t>
      </w:r>
    </w:p>
    <w:p w:rsidR="00980507" w:rsidRPr="00BA713D" w:rsidRDefault="00980507" w:rsidP="00980507">
      <w:pPr>
        <w:rPr>
          <w:szCs w:val="24"/>
        </w:rPr>
      </w:pPr>
    </w:p>
    <w:p w:rsidR="00980507" w:rsidRPr="00BA713D" w:rsidRDefault="00980507" w:rsidP="00980507">
      <w:pPr>
        <w:rPr>
          <w:szCs w:val="24"/>
        </w:rPr>
      </w:pPr>
      <w:r w:rsidRPr="00BA713D">
        <w:rPr>
          <w:szCs w:val="24"/>
        </w:rPr>
        <w:t>Kontrakthaver afholder samtlige omkostninger i forbindelse med afhjælpningen. Hvis kontrakthaver tilkaldes til afhjælpning af fejl, der skyldes forhold, for hvilke ordregiver bærer risikoen, afholder ordregiver alle omkostninger.</w:t>
      </w:r>
    </w:p>
    <w:p w:rsidR="00980507" w:rsidRPr="00BA713D" w:rsidRDefault="00980507" w:rsidP="00980507">
      <w:pPr>
        <w:rPr>
          <w:rFonts w:eastAsia="Arial"/>
          <w:szCs w:val="24"/>
        </w:rPr>
      </w:pPr>
    </w:p>
    <w:p w:rsidR="00980507" w:rsidRPr="00BA713D" w:rsidRDefault="00980507" w:rsidP="00980507">
      <w:pPr>
        <w:rPr>
          <w:szCs w:val="24"/>
        </w:rPr>
      </w:pPr>
      <w:r w:rsidRPr="00BA713D">
        <w:rPr>
          <w:szCs w:val="24"/>
        </w:rPr>
        <w:t>Hvis ordregiver og kontrakthaver enes om lokal reparation i forbindelse med kontrakthavers afhjælpningsforpligtelse, bærer kontrakthaver alle omkostninger forbundet hermed. Reparation er dog kun acceptabel for så vidt angår flergangsartikler, hvorimod afhjælpningen af engangsartikler altid skal bestå i en ombytning eller en prisdekort, alt efter ordregivers valg.</w:t>
      </w:r>
    </w:p>
    <w:p w:rsidR="00980507" w:rsidRPr="00BA713D" w:rsidRDefault="00980507" w:rsidP="00980507">
      <w:pPr>
        <w:rPr>
          <w:szCs w:val="24"/>
        </w:rPr>
      </w:pPr>
    </w:p>
    <w:p w:rsidR="00980507" w:rsidRPr="00BA713D" w:rsidRDefault="00980507" w:rsidP="00980507">
      <w:pPr>
        <w:rPr>
          <w:szCs w:val="24"/>
        </w:rPr>
      </w:pPr>
      <w:r w:rsidRPr="00BA713D">
        <w:rPr>
          <w:szCs w:val="24"/>
        </w:rPr>
        <w:t xml:space="preserve">Undlader kontrakthaver, på trods af skriftlig anmodning herom, at opfylde sine ovennævnte forpligtelser til at foretage afhjælpning eller omlevering, er ordregiver berettiget til, efter eget valg, at lade afhjælpning foretage af tredjemand for kontrakthavers regning, at kræve forholdsmæssigt afslag eller hæve ordren. Hæves ordren helt eller delvis, er ordregiveren berettiget til at foretage </w:t>
      </w:r>
      <w:proofErr w:type="spellStart"/>
      <w:r w:rsidRPr="00BA713D">
        <w:rPr>
          <w:szCs w:val="24"/>
        </w:rPr>
        <w:t>dækningskøb</w:t>
      </w:r>
      <w:proofErr w:type="spellEnd"/>
      <w:r w:rsidRPr="00BA713D">
        <w:rPr>
          <w:szCs w:val="24"/>
        </w:rPr>
        <w:t xml:space="preserve"> for kontrakthavers regning. </w:t>
      </w:r>
    </w:p>
    <w:p w:rsidR="00980507" w:rsidRPr="00BA713D" w:rsidRDefault="00980507" w:rsidP="00980507">
      <w:pPr>
        <w:rPr>
          <w:szCs w:val="24"/>
        </w:rPr>
      </w:pPr>
    </w:p>
    <w:p w:rsidR="00980507" w:rsidRPr="00BA713D" w:rsidRDefault="00980507" w:rsidP="00980507">
      <w:pPr>
        <w:rPr>
          <w:szCs w:val="24"/>
        </w:rPr>
      </w:pPr>
      <w:r w:rsidRPr="00BA713D">
        <w:rPr>
          <w:szCs w:val="24"/>
        </w:rPr>
        <w:lastRenderedPageBreak/>
        <w:t xml:space="preserve">Det forudsættes, at reglerne herom kan bringes i anvendelse samtidig, således at erstatning, </w:t>
      </w:r>
      <w:proofErr w:type="spellStart"/>
      <w:r w:rsidRPr="00BA713D">
        <w:rPr>
          <w:szCs w:val="24"/>
        </w:rPr>
        <w:t>dækningskøb</w:t>
      </w:r>
      <w:proofErr w:type="spellEnd"/>
      <w:r w:rsidRPr="00BA713D">
        <w:rPr>
          <w:szCs w:val="24"/>
        </w:rPr>
        <w:t>, forholdsmæssigt afslag mv. ikke udelukker hinanden.</w:t>
      </w:r>
    </w:p>
    <w:p w:rsidR="00980507" w:rsidRPr="00BA713D" w:rsidRDefault="00980507" w:rsidP="00980507">
      <w:pPr>
        <w:rPr>
          <w:szCs w:val="24"/>
        </w:rPr>
      </w:pPr>
    </w:p>
    <w:p w:rsidR="00980507" w:rsidRPr="00BA713D" w:rsidRDefault="00980507" w:rsidP="00980507">
      <w:pPr>
        <w:rPr>
          <w:szCs w:val="24"/>
        </w:rPr>
      </w:pPr>
      <w:r w:rsidRPr="00BA713D">
        <w:rPr>
          <w:szCs w:val="24"/>
        </w:rPr>
        <w:t>Kontrakthaver er ligeledes erstatningsansvarlig for direkte tab opstået som følge af mangler.</w:t>
      </w:r>
    </w:p>
    <w:p w:rsidR="00980507" w:rsidRPr="00BA713D" w:rsidRDefault="00980507" w:rsidP="00980507">
      <w:pPr>
        <w:rPr>
          <w:szCs w:val="24"/>
        </w:rPr>
      </w:pPr>
    </w:p>
    <w:p w:rsidR="00980507" w:rsidRPr="00BA713D" w:rsidRDefault="00980507" w:rsidP="00980507">
      <w:pPr>
        <w:rPr>
          <w:szCs w:val="24"/>
        </w:rPr>
      </w:pPr>
      <w:bookmarkStart w:id="193" w:name="_Ref212971957"/>
      <w:r w:rsidRPr="00BA713D">
        <w:rPr>
          <w:szCs w:val="24"/>
        </w:rPr>
        <w:t xml:space="preserve">Hvis leverede varer gentagne gange er mangelfulde, eller hvis kontrakthaver gentagne gange undlader at foretage afhjælpning eller omlevering, er ordregiveren berettiget til efter forudgående skriftligt varsel at ophæve </w:t>
      </w:r>
      <w:r w:rsidR="00E0368A" w:rsidRPr="00BA713D">
        <w:rPr>
          <w:szCs w:val="24"/>
        </w:rPr>
        <w:t>rammeaftal</w:t>
      </w:r>
      <w:r w:rsidRPr="00BA713D">
        <w:rPr>
          <w:szCs w:val="24"/>
        </w:rPr>
        <w:t xml:space="preserve">en helt eller delvist med omgående virkning. </w:t>
      </w:r>
      <w:r w:rsidR="00DC26ED">
        <w:rPr>
          <w:szCs w:val="24"/>
        </w:rPr>
        <w:t xml:space="preserve">Kontrakthaver vil herefter være </w:t>
      </w:r>
      <w:proofErr w:type="gramStart"/>
      <w:r w:rsidRPr="00BA713D">
        <w:rPr>
          <w:szCs w:val="24"/>
        </w:rPr>
        <w:t>erstatningsansvarlig</w:t>
      </w:r>
      <w:proofErr w:type="gramEnd"/>
      <w:r w:rsidRPr="00BA713D">
        <w:rPr>
          <w:szCs w:val="24"/>
        </w:rPr>
        <w:t xml:space="preserve"> for de tab, ordregiveren lider som følge af denne ophævelse.</w:t>
      </w:r>
      <w:bookmarkEnd w:id="193"/>
    </w:p>
    <w:p w:rsidR="008511CA" w:rsidRPr="00BA713D" w:rsidRDefault="008511CA" w:rsidP="00980507">
      <w:pPr>
        <w:rPr>
          <w:szCs w:val="24"/>
        </w:rPr>
      </w:pPr>
    </w:p>
    <w:p w:rsidR="008511CA" w:rsidRPr="00BA713D" w:rsidRDefault="008511CA" w:rsidP="008511CA">
      <w:pPr>
        <w:rPr>
          <w:szCs w:val="24"/>
        </w:rPr>
      </w:pPr>
      <w:r w:rsidRPr="00BA713D">
        <w:rPr>
          <w:szCs w:val="24"/>
        </w:rPr>
        <w:t>Manglende påberåbelse af misligholdelse medfører ikke bortfald af retten til senere påberåbelse heraf.</w:t>
      </w:r>
    </w:p>
    <w:p w:rsidR="00980507" w:rsidRPr="00BA713D" w:rsidRDefault="00980507" w:rsidP="00980507">
      <w:pPr>
        <w:rPr>
          <w:szCs w:val="24"/>
        </w:rPr>
      </w:pPr>
    </w:p>
    <w:p w:rsidR="00980507" w:rsidRPr="00BA713D" w:rsidRDefault="00D36DF2" w:rsidP="00980507">
      <w:pPr>
        <w:pStyle w:val="Overskrift2"/>
        <w:rPr>
          <w:szCs w:val="24"/>
        </w:rPr>
      </w:pPr>
      <w:bookmarkStart w:id="194" w:name="_Toc284848867"/>
      <w:bookmarkStart w:id="195" w:name="_Toc354658342"/>
      <w:r>
        <w:rPr>
          <w:szCs w:val="24"/>
        </w:rPr>
        <w:t>§ 23</w:t>
      </w:r>
      <w:r w:rsidR="00980507" w:rsidRPr="00BA713D">
        <w:rPr>
          <w:szCs w:val="24"/>
        </w:rPr>
        <w:t xml:space="preserve"> Produktansvar, erstatningsansvar og forsikring</w:t>
      </w:r>
      <w:bookmarkEnd w:id="194"/>
      <w:bookmarkEnd w:id="195"/>
    </w:p>
    <w:p w:rsidR="00980507" w:rsidRPr="00BA713D" w:rsidRDefault="00980507" w:rsidP="00980507">
      <w:pPr>
        <w:rPr>
          <w:szCs w:val="24"/>
        </w:rPr>
      </w:pPr>
      <w:r w:rsidRPr="00BA713D">
        <w:rPr>
          <w:szCs w:val="24"/>
        </w:rPr>
        <w:t xml:space="preserve">Kontrakthaver er i overensstemmelse med dansk lov om produktansvar og dansk rets almindelige regler ansvarlig over for ordregiver for den skade, som leverancen eller kontrakthaver påfører ordregivers ejendom og/eller personale. </w:t>
      </w:r>
    </w:p>
    <w:p w:rsidR="00980507" w:rsidRPr="00BA713D" w:rsidRDefault="00980507" w:rsidP="00980507">
      <w:pPr>
        <w:pStyle w:val="Overskrift2"/>
        <w:rPr>
          <w:szCs w:val="24"/>
        </w:rPr>
      </w:pPr>
    </w:p>
    <w:p w:rsidR="00980507" w:rsidRPr="00BA713D" w:rsidRDefault="00980507" w:rsidP="00980507">
      <w:pPr>
        <w:rPr>
          <w:szCs w:val="24"/>
        </w:rPr>
      </w:pPr>
      <w:r w:rsidRPr="00BA713D">
        <w:rPr>
          <w:szCs w:val="24"/>
        </w:rPr>
        <w:t xml:space="preserve">Kontrakthaver er pligtig til at holde ordregiver skadesløs for ethvert krav, herunder sagsomkostninger, som måtte blive rejst imod ordregiver af tredjemand, og som er forårsaget af fejl eller mangler ved leverancen, en produktskade eller kontrakthavers skadevoldende adfærd. </w:t>
      </w:r>
    </w:p>
    <w:p w:rsidR="00980507" w:rsidRPr="00BA713D" w:rsidRDefault="00980507" w:rsidP="00980507">
      <w:pPr>
        <w:rPr>
          <w:szCs w:val="24"/>
        </w:rPr>
      </w:pPr>
    </w:p>
    <w:p w:rsidR="004608AC" w:rsidRDefault="00980507" w:rsidP="00980507">
      <w:pPr>
        <w:rPr>
          <w:szCs w:val="24"/>
        </w:rPr>
      </w:pPr>
      <w:r w:rsidRPr="00BA713D">
        <w:rPr>
          <w:szCs w:val="24"/>
        </w:rPr>
        <w:t xml:space="preserve">Kontrakthaver er i hele </w:t>
      </w:r>
      <w:r w:rsidR="00E0368A" w:rsidRPr="00BA713D">
        <w:rPr>
          <w:szCs w:val="24"/>
        </w:rPr>
        <w:t>rammeaftal</w:t>
      </w:r>
      <w:r w:rsidRPr="00BA713D">
        <w:rPr>
          <w:szCs w:val="24"/>
        </w:rPr>
        <w:t xml:space="preserve">ens løbetid forpligtet til at opretholde </w:t>
      </w:r>
      <w:r w:rsidR="004608AC">
        <w:rPr>
          <w:szCs w:val="24"/>
        </w:rPr>
        <w:t xml:space="preserve">nødvendige og lovpligtige forsikringer. </w:t>
      </w:r>
      <w:r w:rsidRPr="00BA713D">
        <w:rPr>
          <w:szCs w:val="24"/>
        </w:rPr>
        <w:t>Kontrakthaver skal på ordregiverens anmodning godtgøre forsikringens eksistens og omfang.</w:t>
      </w:r>
      <w:r w:rsidR="00B6164D" w:rsidRPr="00BA713D">
        <w:rPr>
          <w:szCs w:val="24"/>
        </w:rPr>
        <w:t xml:space="preserve"> </w:t>
      </w:r>
    </w:p>
    <w:p w:rsidR="004608AC" w:rsidRPr="00BA713D" w:rsidRDefault="004608AC" w:rsidP="00980507">
      <w:pPr>
        <w:rPr>
          <w:szCs w:val="24"/>
        </w:rPr>
      </w:pPr>
    </w:p>
    <w:p w:rsidR="00980507" w:rsidRPr="00BA713D" w:rsidRDefault="00D36DF2" w:rsidP="00980507">
      <w:pPr>
        <w:pStyle w:val="Overskrift2"/>
        <w:rPr>
          <w:szCs w:val="24"/>
        </w:rPr>
      </w:pPr>
      <w:bookmarkStart w:id="196" w:name="_Toc284848866"/>
      <w:bookmarkStart w:id="197" w:name="_Toc354658343"/>
      <w:r>
        <w:rPr>
          <w:szCs w:val="24"/>
        </w:rPr>
        <w:t>§ 24</w:t>
      </w:r>
      <w:r w:rsidR="00980507" w:rsidRPr="00BA713D">
        <w:rPr>
          <w:szCs w:val="24"/>
        </w:rPr>
        <w:t xml:space="preserve"> Garanti og reklamation</w:t>
      </w:r>
      <w:bookmarkEnd w:id="196"/>
      <w:bookmarkEnd w:id="197"/>
    </w:p>
    <w:p w:rsidR="00980507" w:rsidRPr="00BA713D" w:rsidRDefault="00980507" w:rsidP="00980507">
      <w:pPr>
        <w:rPr>
          <w:szCs w:val="24"/>
        </w:rPr>
      </w:pPr>
      <w:r w:rsidRPr="0041454D">
        <w:rPr>
          <w:szCs w:val="24"/>
        </w:rPr>
        <w:t>Hvor intet andet er andet er anført, gælder Købelovens reklamations</w:t>
      </w:r>
      <w:r w:rsidR="00DC26ED" w:rsidRPr="0041454D">
        <w:rPr>
          <w:szCs w:val="24"/>
        </w:rPr>
        <w:t>-</w:t>
      </w:r>
      <w:r w:rsidRPr="0041454D">
        <w:rPr>
          <w:szCs w:val="24"/>
        </w:rPr>
        <w:t xml:space="preserve"> og ansvarsregler.</w:t>
      </w:r>
    </w:p>
    <w:p w:rsidR="00980507" w:rsidRPr="00BA713D" w:rsidRDefault="00980507" w:rsidP="00980507">
      <w:pPr>
        <w:rPr>
          <w:szCs w:val="24"/>
        </w:rPr>
      </w:pPr>
    </w:p>
    <w:p w:rsidR="00980507" w:rsidRPr="00BA713D" w:rsidRDefault="0016039E" w:rsidP="00980507">
      <w:pPr>
        <w:pStyle w:val="Overskrift2"/>
        <w:rPr>
          <w:szCs w:val="24"/>
        </w:rPr>
      </w:pPr>
      <w:bookmarkStart w:id="198" w:name="_Toc354658344"/>
      <w:r>
        <w:rPr>
          <w:szCs w:val="24"/>
        </w:rPr>
        <w:t>§ 25</w:t>
      </w:r>
      <w:r w:rsidR="00980507" w:rsidRPr="00BA713D">
        <w:rPr>
          <w:szCs w:val="24"/>
        </w:rPr>
        <w:t xml:space="preserve"> Konkurs m.v.</w:t>
      </w:r>
      <w:bookmarkEnd w:id="198"/>
    </w:p>
    <w:p w:rsidR="00980507" w:rsidRPr="00BA713D" w:rsidRDefault="00980507" w:rsidP="00980507">
      <w:pPr>
        <w:rPr>
          <w:szCs w:val="24"/>
        </w:rPr>
      </w:pPr>
      <w:r w:rsidRPr="00BA713D">
        <w:rPr>
          <w:szCs w:val="24"/>
        </w:rPr>
        <w:t xml:space="preserve">Konkurs, betalingsvanskeligheder, insolvens, rekonstruktionsbehandling eller væsentligt forringede økonomiske forhold i øvrigt, som giver ordregiver begrundet mistanke om, at kontrakthaver ikke er i stand til at varetage sin forpligtelse overfor ordregiver i </w:t>
      </w:r>
      <w:r w:rsidR="00E0368A" w:rsidRPr="00BA713D">
        <w:rPr>
          <w:szCs w:val="24"/>
        </w:rPr>
        <w:t>rammeaftale</w:t>
      </w:r>
      <w:r w:rsidRPr="00BA713D">
        <w:rPr>
          <w:szCs w:val="24"/>
        </w:rPr>
        <w:t xml:space="preserve">perioden vil blive betragtet som væsentlig misligholdelse, og vil berettige ordregiver til omgående at ophæve </w:t>
      </w:r>
      <w:r w:rsidR="00E0368A" w:rsidRPr="00BA713D">
        <w:rPr>
          <w:szCs w:val="24"/>
        </w:rPr>
        <w:t>rammeaftal</w:t>
      </w:r>
      <w:r w:rsidRPr="00BA713D">
        <w:rPr>
          <w:szCs w:val="24"/>
        </w:rPr>
        <w:t>en.</w:t>
      </w:r>
    </w:p>
    <w:p w:rsidR="00980507" w:rsidRPr="00BA713D" w:rsidRDefault="00980507" w:rsidP="00980507">
      <w:pPr>
        <w:rPr>
          <w:szCs w:val="24"/>
        </w:rPr>
      </w:pPr>
    </w:p>
    <w:p w:rsidR="00980507" w:rsidRPr="00BA713D" w:rsidRDefault="00980507" w:rsidP="00980507">
      <w:pPr>
        <w:rPr>
          <w:szCs w:val="24"/>
        </w:rPr>
      </w:pPr>
      <w:r w:rsidRPr="00BA713D">
        <w:rPr>
          <w:szCs w:val="24"/>
        </w:rPr>
        <w:t xml:space="preserve">Såfremt boet har ret til at indtræde i </w:t>
      </w:r>
      <w:r w:rsidR="00E0368A" w:rsidRPr="00BA713D">
        <w:rPr>
          <w:szCs w:val="24"/>
        </w:rPr>
        <w:t>rammeaftal</w:t>
      </w:r>
      <w:r w:rsidRPr="00BA713D">
        <w:rPr>
          <w:szCs w:val="24"/>
        </w:rPr>
        <w:t>en i medfør af konkurslovens bestemmelser, skal boet efter forespørgsel uden ugrundet ophold give skriftlig meddelelse om, hvorvidt boet vil indtræde.</w:t>
      </w:r>
    </w:p>
    <w:p w:rsidR="00980507" w:rsidRPr="00BA713D" w:rsidRDefault="00980507" w:rsidP="00980507">
      <w:pPr>
        <w:rPr>
          <w:szCs w:val="24"/>
        </w:rPr>
      </w:pPr>
    </w:p>
    <w:p w:rsidR="00980507" w:rsidRPr="00BA713D" w:rsidRDefault="0016039E" w:rsidP="00980507">
      <w:pPr>
        <w:pStyle w:val="Overskrift2"/>
        <w:rPr>
          <w:szCs w:val="24"/>
        </w:rPr>
      </w:pPr>
      <w:bookmarkStart w:id="199" w:name="_Toc284848873"/>
      <w:bookmarkStart w:id="200" w:name="_Toc354658345"/>
      <w:r>
        <w:rPr>
          <w:szCs w:val="24"/>
        </w:rPr>
        <w:t>§ 26</w:t>
      </w:r>
      <w:r w:rsidR="00980507" w:rsidRPr="00BA713D">
        <w:rPr>
          <w:szCs w:val="24"/>
        </w:rPr>
        <w:t xml:space="preserve"> Opfyldelseshindringer, herunder force majeure</w:t>
      </w:r>
      <w:bookmarkEnd w:id="199"/>
      <w:bookmarkEnd w:id="200"/>
    </w:p>
    <w:p w:rsidR="00980507" w:rsidRPr="00BA713D" w:rsidRDefault="00980507" w:rsidP="00980507">
      <w:pPr>
        <w:rPr>
          <w:szCs w:val="24"/>
        </w:rPr>
      </w:pPr>
      <w:r w:rsidRPr="00BA713D">
        <w:rPr>
          <w:szCs w:val="24"/>
        </w:rPr>
        <w:t>I tilfælde af force majeure suspenderes parternes forpligtelser så længe force majeure er til stede og i det omfang force majeure er til hinder for partens opfyldelse af sine forpligtelser.</w:t>
      </w:r>
    </w:p>
    <w:p w:rsidR="00980507" w:rsidRPr="00BA713D" w:rsidRDefault="00980507" w:rsidP="00980507">
      <w:pPr>
        <w:rPr>
          <w:szCs w:val="24"/>
        </w:rPr>
      </w:pPr>
    </w:p>
    <w:p w:rsidR="00980507" w:rsidRPr="00BA713D" w:rsidRDefault="00980507" w:rsidP="00980507">
      <w:pPr>
        <w:rPr>
          <w:szCs w:val="24"/>
        </w:rPr>
      </w:pPr>
      <w:r w:rsidRPr="00BA713D">
        <w:rPr>
          <w:szCs w:val="24"/>
        </w:rPr>
        <w:t>Som force majeure regnes ikke vejrlig, strejke og lockout (opremsningen er ikke udtømmende).</w:t>
      </w:r>
    </w:p>
    <w:p w:rsidR="00980507" w:rsidRPr="00BA713D" w:rsidRDefault="00980507" w:rsidP="00980507">
      <w:pPr>
        <w:rPr>
          <w:szCs w:val="24"/>
        </w:rPr>
      </w:pPr>
    </w:p>
    <w:p w:rsidR="00980507" w:rsidRPr="00BA713D" w:rsidRDefault="00980507" w:rsidP="00980507">
      <w:pPr>
        <w:rPr>
          <w:szCs w:val="24"/>
        </w:rPr>
      </w:pPr>
      <w:r w:rsidRPr="00BA713D">
        <w:rPr>
          <w:szCs w:val="24"/>
        </w:rPr>
        <w:t>Den af parterne, der ønsker at påberåbe sig force majeure skal give den anden part skriftlig meddelelse herom, så snart force majeure kendes eller konstateres, medmindre force majeure i sig selv umuliggør meddelelsen. Meddelelsen skal angive:</w:t>
      </w:r>
    </w:p>
    <w:p w:rsidR="00980507" w:rsidRPr="00BA713D" w:rsidRDefault="00980507" w:rsidP="00980507">
      <w:pPr>
        <w:rPr>
          <w:szCs w:val="24"/>
        </w:rPr>
      </w:pPr>
    </w:p>
    <w:p w:rsidR="00980507" w:rsidRPr="00BA713D" w:rsidRDefault="00980507" w:rsidP="00980507">
      <w:pPr>
        <w:pStyle w:val="Opstilling-punkttegn"/>
        <w:tabs>
          <w:tab w:val="clear" w:pos="720"/>
        </w:tabs>
        <w:spacing w:before="0" w:after="0" w:line="240" w:lineRule="auto"/>
        <w:rPr>
          <w:rFonts w:ascii="Garamond" w:hAnsi="Garamond" w:cs="Arial"/>
          <w:sz w:val="24"/>
          <w:szCs w:val="24"/>
        </w:rPr>
      </w:pPr>
      <w:r w:rsidRPr="00BA713D">
        <w:rPr>
          <w:rFonts w:ascii="Garamond" w:hAnsi="Garamond" w:cs="Arial"/>
          <w:sz w:val="24"/>
          <w:szCs w:val="24"/>
        </w:rPr>
        <w:t>Årsagen til force majeure situationen</w:t>
      </w:r>
    </w:p>
    <w:p w:rsidR="00980507" w:rsidRPr="00BA713D" w:rsidRDefault="00980507" w:rsidP="00980507">
      <w:pPr>
        <w:pStyle w:val="Opstilling-punkttegn"/>
        <w:tabs>
          <w:tab w:val="clear" w:pos="720"/>
        </w:tabs>
        <w:spacing w:before="0" w:after="0" w:line="240" w:lineRule="auto"/>
        <w:rPr>
          <w:rFonts w:ascii="Garamond" w:hAnsi="Garamond" w:cs="Arial"/>
          <w:sz w:val="24"/>
          <w:szCs w:val="24"/>
        </w:rPr>
      </w:pPr>
      <w:r w:rsidRPr="00BA713D">
        <w:rPr>
          <w:rFonts w:ascii="Garamond" w:hAnsi="Garamond" w:cs="Arial"/>
          <w:sz w:val="24"/>
          <w:szCs w:val="24"/>
        </w:rPr>
        <w:t>Forventet varighed af force majeure situationen</w:t>
      </w:r>
    </w:p>
    <w:p w:rsidR="00980507" w:rsidRPr="00BA713D" w:rsidRDefault="00980507" w:rsidP="00980507">
      <w:pPr>
        <w:pStyle w:val="Opstilling-punkttegn"/>
        <w:tabs>
          <w:tab w:val="clear" w:pos="720"/>
        </w:tabs>
        <w:spacing w:before="0" w:after="0" w:line="240" w:lineRule="auto"/>
        <w:rPr>
          <w:rFonts w:ascii="Garamond" w:hAnsi="Garamond" w:cs="Arial"/>
          <w:sz w:val="24"/>
          <w:szCs w:val="24"/>
        </w:rPr>
      </w:pPr>
      <w:r w:rsidRPr="00BA713D">
        <w:rPr>
          <w:rFonts w:ascii="Garamond" w:hAnsi="Garamond" w:cs="Arial"/>
          <w:sz w:val="24"/>
          <w:szCs w:val="24"/>
        </w:rPr>
        <w:t xml:space="preserve">Indsats fra kontrakthavers side for at </w:t>
      </w:r>
      <w:proofErr w:type="gramStart"/>
      <w:r w:rsidRPr="00BA713D">
        <w:rPr>
          <w:rFonts w:ascii="Garamond" w:hAnsi="Garamond" w:cs="Arial"/>
          <w:sz w:val="24"/>
          <w:szCs w:val="24"/>
        </w:rPr>
        <w:t>genoptage</w:t>
      </w:r>
      <w:proofErr w:type="gramEnd"/>
      <w:r w:rsidRPr="00BA713D">
        <w:rPr>
          <w:rFonts w:ascii="Garamond" w:hAnsi="Garamond" w:cs="Arial"/>
          <w:sz w:val="24"/>
          <w:szCs w:val="24"/>
        </w:rPr>
        <w:t xml:space="preserve"> leveringen.</w:t>
      </w:r>
    </w:p>
    <w:p w:rsidR="00980507" w:rsidRPr="00BA713D" w:rsidRDefault="00980507" w:rsidP="00980507">
      <w:pPr>
        <w:pStyle w:val="Opstilling-punkttegn"/>
        <w:numPr>
          <w:ilvl w:val="0"/>
          <w:numId w:val="0"/>
        </w:numPr>
        <w:tabs>
          <w:tab w:val="clear" w:pos="720"/>
        </w:tabs>
        <w:spacing w:before="0" w:after="0" w:line="240" w:lineRule="auto"/>
        <w:ind w:left="397" w:hanging="397"/>
        <w:rPr>
          <w:rFonts w:ascii="Garamond" w:hAnsi="Garamond" w:cs="Arial"/>
          <w:sz w:val="24"/>
          <w:szCs w:val="24"/>
        </w:rPr>
      </w:pPr>
    </w:p>
    <w:p w:rsidR="00980507" w:rsidRPr="00BA713D" w:rsidRDefault="00980507" w:rsidP="00980507">
      <w:pPr>
        <w:rPr>
          <w:szCs w:val="24"/>
        </w:rPr>
      </w:pPr>
      <w:r w:rsidRPr="00BA713D">
        <w:rPr>
          <w:szCs w:val="24"/>
        </w:rPr>
        <w:t>Er force majeure isoleret til kontrakthavers virksomhed, eller områder kontrakthaver bærer risikoen for, kan ordregiver kontrahere til anden side, så længe force majeure er til stede.</w:t>
      </w:r>
    </w:p>
    <w:p w:rsidR="00980507" w:rsidRPr="00BA713D" w:rsidRDefault="00980507" w:rsidP="00980507">
      <w:pPr>
        <w:pStyle w:val="Opstilling-punkttegn"/>
        <w:numPr>
          <w:ilvl w:val="0"/>
          <w:numId w:val="0"/>
        </w:numPr>
        <w:tabs>
          <w:tab w:val="clear" w:pos="720"/>
        </w:tabs>
        <w:spacing w:before="0" w:after="0" w:line="240" w:lineRule="auto"/>
        <w:ind w:left="397" w:hanging="397"/>
        <w:rPr>
          <w:rFonts w:ascii="Garamond" w:hAnsi="Garamond" w:cs="Arial"/>
          <w:sz w:val="24"/>
          <w:szCs w:val="24"/>
        </w:rPr>
      </w:pPr>
    </w:p>
    <w:p w:rsidR="00980507" w:rsidRPr="00BA713D" w:rsidRDefault="0016039E" w:rsidP="00980507">
      <w:pPr>
        <w:pStyle w:val="Overskrift2"/>
        <w:rPr>
          <w:szCs w:val="24"/>
        </w:rPr>
      </w:pPr>
      <w:bookmarkStart w:id="201" w:name="_Toc284848874"/>
      <w:bookmarkStart w:id="202" w:name="_Toc354658346"/>
      <w:r>
        <w:rPr>
          <w:szCs w:val="24"/>
        </w:rPr>
        <w:t>§ 27</w:t>
      </w:r>
      <w:r w:rsidR="00980507" w:rsidRPr="00BA713D">
        <w:rPr>
          <w:szCs w:val="24"/>
        </w:rPr>
        <w:t xml:space="preserve"> Ændring af produktsammensætning</w:t>
      </w:r>
      <w:bookmarkEnd w:id="201"/>
      <w:bookmarkEnd w:id="202"/>
    </w:p>
    <w:p w:rsidR="00980507" w:rsidRPr="00BA713D" w:rsidRDefault="00980507" w:rsidP="00980507">
      <w:pPr>
        <w:rPr>
          <w:szCs w:val="24"/>
        </w:rPr>
      </w:pPr>
      <w:r w:rsidRPr="00BA713D">
        <w:rPr>
          <w:szCs w:val="24"/>
        </w:rPr>
        <w:t>Såfremt ændringer i lovgivningen og/eller myndighedskrav medfører, at der skal foretages korrektioner/ændringer i produkternes sammensætning, er kontrakthaver pligtig til omgående at informere ordregiver herom samt omgående at ændre produkterne som påkrævet.</w:t>
      </w:r>
    </w:p>
    <w:p w:rsidR="00980507" w:rsidRPr="00BA713D" w:rsidRDefault="00980507" w:rsidP="00980507">
      <w:pPr>
        <w:rPr>
          <w:szCs w:val="24"/>
        </w:rPr>
      </w:pPr>
    </w:p>
    <w:p w:rsidR="00980507" w:rsidRDefault="00980507" w:rsidP="00980507">
      <w:pPr>
        <w:rPr>
          <w:szCs w:val="24"/>
        </w:rPr>
      </w:pPr>
      <w:r w:rsidRPr="00BA713D">
        <w:rPr>
          <w:szCs w:val="24"/>
        </w:rPr>
        <w:t xml:space="preserve">Såfremt kontrakthaver ved produktudvikling eller på anden måde substituerer tilbudte produkter </w:t>
      </w:r>
      <w:r w:rsidRPr="00BA713D" w:rsidDel="00C275FA">
        <w:rPr>
          <w:szCs w:val="24"/>
        </w:rPr>
        <w:t>udvider sit</w:t>
      </w:r>
      <w:r w:rsidRPr="00BA713D">
        <w:rPr>
          <w:szCs w:val="24"/>
        </w:rPr>
        <w:t xml:space="preserve"> </w:t>
      </w:r>
      <w:r w:rsidRPr="00BA713D" w:rsidDel="00C275FA">
        <w:rPr>
          <w:szCs w:val="24"/>
        </w:rPr>
        <w:t>sortiment</w:t>
      </w:r>
      <w:r w:rsidRPr="00BA713D">
        <w:rPr>
          <w:szCs w:val="24"/>
        </w:rPr>
        <w:t xml:space="preserve"> med nye produkter, som kvalitetsmæssigt svarer til produkterne i </w:t>
      </w:r>
      <w:r w:rsidR="00E0368A" w:rsidRPr="00BA713D">
        <w:rPr>
          <w:szCs w:val="24"/>
        </w:rPr>
        <w:t>rammeaftal</w:t>
      </w:r>
      <w:r w:rsidRPr="00BA713D">
        <w:rPr>
          <w:szCs w:val="24"/>
        </w:rPr>
        <w:t xml:space="preserve">ens nettosortiment, skal kontrakthaver efter aftale med ordregiver tilbyde ordregivers institutioner mv. disse produkter. </w:t>
      </w:r>
    </w:p>
    <w:p w:rsidR="00F41AA9" w:rsidRDefault="00F41AA9" w:rsidP="00980507">
      <w:pPr>
        <w:rPr>
          <w:szCs w:val="24"/>
        </w:rPr>
      </w:pPr>
    </w:p>
    <w:p w:rsidR="00F41AA9" w:rsidRPr="00F41AA9" w:rsidRDefault="00F41AA9" w:rsidP="00F41AA9">
      <w:pPr>
        <w:rPr>
          <w:szCs w:val="24"/>
        </w:rPr>
      </w:pPr>
      <w:r w:rsidRPr="00F41AA9">
        <w:rPr>
          <w:szCs w:val="24"/>
        </w:rPr>
        <w:t>Substitutionsprodukter skal tilbydes efter samme kalkulationsprincipper som ligger til grund for det oprindelige tilbud.</w:t>
      </w:r>
    </w:p>
    <w:p w:rsidR="00980507" w:rsidRPr="00BA713D" w:rsidRDefault="00980507" w:rsidP="00980507">
      <w:pPr>
        <w:rPr>
          <w:szCs w:val="24"/>
        </w:rPr>
      </w:pPr>
    </w:p>
    <w:p w:rsidR="00980507" w:rsidRPr="00BA713D" w:rsidRDefault="00980507" w:rsidP="00980507">
      <w:pPr>
        <w:rPr>
          <w:szCs w:val="24"/>
        </w:rPr>
      </w:pPr>
      <w:r w:rsidRPr="00BA713D">
        <w:rPr>
          <w:szCs w:val="24"/>
        </w:rPr>
        <w:t xml:space="preserve">Ordregiver medvirker gerne ved afprøvning af nye produkter, i det omfang disse i alle led lever op til </w:t>
      </w:r>
      <w:r w:rsidR="00E0368A" w:rsidRPr="00BA713D">
        <w:rPr>
          <w:szCs w:val="24"/>
        </w:rPr>
        <w:t>rammeaftal</w:t>
      </w:r>
      <w:r w:rsidRPr="00BA713D">
        <w:rPr>
          <w:szCs w:val="24"/>
        </w:rPr>
        <w:t>ens minimumsbetingelser.</w:t>
      </w:r>
    </w:p>
    <w:p w:rsidR="00980507" w:rsidRPr="00BA713D" w:rsidRDefault="00980507" w:rsidP="00980507">
      <w:pPr>
        <w:rPr>
          <w:szCs w:val="24"/>
        </w:rPr>
      </w:pPr>
    </w:p>
    <w:p w:rsidR="00980507" w:rsidRPr="00BA713D" w:rsidRDefault="0016039E" w:rsidP="00980507">
      <w:pPr>
        <w:pStyle w:val="Overskrift2"/>
        <w:rPr>
          <w:szCs w:val="24"/>
        </w:rPr>
      </w:pPr>
      <w:bookmarkStart w:id="203" w:name="_Toc354658347"/>
      <w:r>
        <w:rPr>
          <w:szCs w:val="24"/>
        </w:rPr>
        <w:t>§ 28</w:t>
      </w:r>
      <w:r w:rsidR="00980507" w:rsidRPr="00BA713D">
        <w:rPr>
          <w:szCs w:val="24"/>
        </w:rPr>
        <w:t xml:space="preserve"> Tavshedspligt og offentliggørelse af </w:t>
      </w:r>
      <w:r w:rsidR="00E0368A" w:rsidRPr="00BA713D">
        <w:rPr>
          <w:szCs w:val="24"/>
        </w:rPr>
        <w:t>rammeaftal</w:t>
      </w:r>
      <w:r w:rsidR="00980507" w:rsidRPr="00BA713D">
        <w:rPr>
          <w:szCs w:val="24"/>
        </w:rPr>
        <w:t>en</w:t>
      </w:r>
      <w:bookmarkEnd w:id="175"/>
      <w:bookmarkEnd w:id="203"/>
    </w:p>
    <w:p w:rsidR="00980507" w:rsidRPr="00BA713D" w:rsidRDefault="00980507" w:rsidP="00980507">
      <w:pPr>
        <w:rPr>
          <w:szCs w:val="24"/>
        </w:rPr>
      </w:pPr>
      <w:r w:rsidRPr="00BA713D">
        <w:rPr>
          <w:szCs w:val="24"/>
        </w:rPr>
        <w:t xml:space="preserve">Nærværende </w:t>
      </w:r>
      <w:r w:rsidR="00E0368A" w:rsidRPr="00BA713D">
        <w:rPr>
          <w:szCs w:val="24"/>
        </w:rPr>
        <w:t>rammeaftale</w:t>
      </w:r>
      <w:r w:rsidRPr="00BA713D">
        <w:rPr>
          <w:szCs w:val="24"/>
        </w:rPr>
        <w:t xml:space="preserve"> er fortrolig, og kan hverken helt eller delvist offentliggøres uden, at parterne på forhånd og skriftligt har aftalt, hvad der kan/skal offentliggøres. </w:t>
      </w:r>
    </w:p>
    <w:p w:rsidR="00980507" w:rsidRPr="00BA713D" w:rsidRDefault="00980507" w:rsidP="00980507">
      <w:pPr>
        <w:rPr>
          <w:szCs w:val="24"/>
        </w:rPr>
      </w:pPr>
    </w:p>
    <w:p w:rsidR="00980507" w:rsidRPr="00BA713D" w:rsidRDefault="00980507" w:rsidP="00980507">
      <w:pPr>
        <w:rPr>
          <w:szCs w:val="24"/>
        </w:rPr>
      </w:pPr>
      <w:r w:rsidRPr="00BA713D">
        <w:rPr>
          <w:szCs w:val="24"/>
        </w:rPr>
        <w:t xml:space="preserve">Ovenstående bestemmelse gælder ikke, såfremt tredjemand forlanger og får medhold i begæring om aktindsigt i dele af eller hele </w:t>
      </w:r>
      <w:r w:rsidR="00E0368A" w:rsidRPr="00BA713D">
        <w:rPr>
          <w:szCs w:val="24"/>
        </w:rPr>
        <w:t>rammeaftal</w:t>
      </w:r>
      <w:r w:rsidRPr="00BA713D">
        <w:rPr>
          <w:szCs w:val="24"/>
        </w:rPr>
        <w:t xml:space="preserve">en i henhold til forvaltningslovens eller offentlighedslovens almindelige regler om aktindsigt. </w:t>
      </w:r>
    </w:p>
    <w:p w:rsidR="00980507" w:rsidRPr="00BA713D" w:rsidRDefault="00980507" w:rsidP="00980507">
      <w:pPr>
        <w:rPr>
          <w:szCs w:val="24"/>
        </w:rPr>
      </w:pPr>
    </w:p>
    <w:p w:rsidR="00980507" w:rsidRPr="00BA713D" w:rsidRDefault="00980507" w:rsidP="00980507">
      <w:pPr>
        <w:rPr>
          <w:szCs w:val="24"/>
        </w:rPr>
      </w:pPr>
      <w:r w:rsidRPr="00BA713D">
        <w:rPr>
          <w:szCs w:val="24"/>
        </w:rPr>
        <w:t>Ordregiver kan i forbindelse med benchmarkingundersøgelser udlevere oplysninger om priser til andre kommuner eller offentlige instanser samt Kommunernes Landsforening. Priserne udleveres i så fald i fortrolighed.</w:t>
      </w:r>
    </w:p>
    <w:p w:rsidR="00980507" w:rsidRPr="00BA713D" w:rsidRDefault="00980507" w:rsidP="00980507">
      <w:pPr>
        <w:rPr>
          <w:szCs w:val="24"/>
        </w:rPr>
      </w:pPr>
    </w:p>
    <w:p w:rsidR="00980507" w:rsidRPr="00BA713D" w:rsidRDefault="00980507" w:rsidP="00980507">
      <w:pPr>
        <w:rPr>
          <w:szCs w:val="24"/>
        </w:rPr>
      </w:pPr>
      <w:r w:rsidRPr="00BA713D">
        <w:rPr>
          <w:szCs w:val="24"/>
        </w:rPr>
        <w:t xml:space="preserve">Udtalelser til pressen, der vedrører enten </w:t>
      </w:r>
      <w:r w:rsidR="00E0368A" w:rsidRPr="00BA713D">
        <w:rPr>
          <w:szCs w:val="24"/>
        </w:rPr>
        <w:t xml:space="preserve">rammeaftalen eller den anden </w:t>
      </w:r>
      <w:r w:rsidRPr="00BA713D">
        <w:rPr>
          <w:szCs w:val="24"/>
        </w:rPr>
        <w:t xml:space="preserve">part, skal godkendes af modparten inden udtalelsen foretages. </w:t>
      </w:r>
    </w:p>
    <w:p w:rsidR="00980507" w:rsidRPr="00BA713D" w:rsidRDefault="00980507" w:rsidP="00980507">
      <w:pPr>
        <w:rPr>
          <w:szCs w:val="24"/>
        </w:rPr>
      </w:pPr>
    </w:p>
    <w:p w:rsidR="00980507" w:rsidRPr="00BA713D" w:rsidRDefault="00E0368A" w:rsidP="00980507">
      <w:pPr>
        <w:rPr>
          <w:szCs w:val="24"/>
        </w:rPr>
      </w:pPr>
      <w:r w:rsidRPr="00BA713D">
        <w:rPr>
          <w:szCs w:val="24"/>
        </w:rPr>
        <w:t>Rammeaftal</w:t>
      </w:r>
      <w:r w:rsidR="00980507" w:rsidRPr="00BA713D">
        <w:rPr>
          <w:szCs w:val="24"/>
        </w:rPr>
        <w:t xml:space="preserve">en vil blive gjort tilgængelig for ordregivers medarbejdere i ordregivers indkøbssystem. </w:t>
      </w:r>
    </w:p>
    <w:p w:rsidR="00980507" w:rsidRPr="00BA713D" w:rsidRDefault="00980507" w:rsidP="00980507">
      <w:pPr>
        <w:rPr>
          <w:szCs w:val="24"/>
        </w:rPr>
      </w:pPr>
    </w:p>
    <w:p w:rsidR="00980507" w:rsidRPr="00DC26ED" w:rsidRDefault="00980507" w:rsidP="00980507">
      <w:pPr>
        <w:rPr>
          <w:color w:val="FF0000"/>
          <w:szCs w:val="24"/>
        </w:rPr>
      </w:pPr>
      <w:r w:rsidRPr="00BA713D">
        <w:rPr>
          <w:szCs w:val="24"/>
        </w:rPr>
        <w:t xml:space="preserve">Kontrakthaver og dennes ansatte er forpligtet til at bevare absolut tavshed over for tredjemand om denne </w:t>
      </w:r>
      <w:r w:rsidR="00E0368A" w:rsidRPr="00BA713D">
        <w:rPr>
          <w:szCs w:val="24"/>
        </w:rPr>
        <w:t>rammeaftale</w:t>
      </w:r>
      <w:r w:rsidRPr="00BA713D">
        <w:rPr>
          <w:szCs w:val="24"/>
        </w:rPr>
        <w:t xml:space="preserve">s indhold. Dette gælder også efter </w:t>
      </w:r>
      <w:r w:rsidR="00E0368A" w:rsidRPr="00BA713D">
        <w:rPr>
          <w:szCs w:val="24"/>
        </w:rPr>
        <w:t>rammeaftal</w:t>
      </w:r>
      <w:r w:rsidRPr="00BA713D">
        <w:rPr>
          <w:szCs w:val="24"/>
        </w:rPr>
        <w:t>ens udløb</w:t>
      </w:r>
      <w:r w:rsidR="0041454D">
        <w:rPr>
          <w:color w:val="FF0000"/>
          <w:szCs w:val="24"/>
        </w:rPr>
        <w:t>.</w:t>
      </w:r>
    </w:p>
    <w:bookmarkEnd w:id="176"/>
    <w:bookmarkEnd w:id="177"/>
    <w:bookmarkEnd w:id="178"/>
    <w:bookmarkEnd w:id="179"/>
    <w:bookmarkEnd w:id="180"/>
    <w:p w:rsidR="00980507" w:rsidRPr="00BA713D" w:rsidRDefault="00980507" w:rsidP="00980507">
      <w:pPr>
        <w:rPr>
          <w:szCs w:val="24"/>
        </w:rPr>
      </w:pPr>
    </w:p>
    <w:p w:rsidR="00980507" w:rsidRPr="00BA713D" w:rsidRDefault="00980507" w:rsidP="00980507">
      <w:pPr>
        <w:rPr>
          <w:szCs w:val="24"/>
        </w:rPr>
      </w:pPr>
      <w:r w:rsidRPr="00BA713D">
        <w:rPr>
          <w:szCs w:val="24"/>
        </w:rPr>
        <w:t xml:space="preserve">Manglende overholdelse af bestemmelsen anses for at være en væsentlig misligholdelse, der berettiger ordregiver til at hæve </w:t>
      </w:r>
      <w:r w:rsidR="00E0368A" w:rsidRPr="00BA713D">
        <w:rPr>
          <w:szCs w:val="24"/>
        </w:rPr>
        <w:t>rammeaftal</w:t>
      </w:r>
      <w:r w:rsidRPr="00BA713D">
        <w:rPr>
          <w:szCs w:val="24"/>
        </w:rPr>
        <w:t>en.</w:t>
      </w:r>
    </w:p>
    <w:p w:rsidR="00980507" w:rsidRPr="00BA713D" w:rsidRDefault="00980507" w:rsidP="00980507">
      <w:pPr>
        <w:rPr>
          <w:szCs w:val="24"/>
        </w:rPr>
      </w:pPr>
    </w:p>
    <w:p w:rsidR="00980507" w:rsidRPr="00BA713D" w:rsidRDefault="0016039E" w:rsidP="00980507">
      <w:pPr>
        <w:pStyle w:val="Overskrift2"/>
        <w:rPr>
          <w:szCs w:val="24"/>
        </w:rPr>
      </w:pPr>
      <w:bookmarkStart w:id="204" w:name="_Toc284848877"/>
      <w:bookmarkStart w:id="205" w:name="_Toc354658348"/>
      <w:r>
        <w:rPr>
          <w:szCs w:val="24"/>
        </w:rPr>
        <w:t>§ 29</w:t>
      </w:r>
      <w:r w:rsidR="00E0368A" w:rsidRPr="00BA713D">
        <w:rPr>
          <w:szCs w:val="24"/>
        </w:rPr>
        <w:t xml:space="preserve"> Æ</w:t>
      </w:r>
      <w:r w:rsidR="00980507" w:rsidRPr="00BA713D">
        <w:rPr>
          <w:szCs w:val="24"/>
        </w:rPr>
        <w:t>ndringer</w:t>
      </w:r>
      <w:bookmarkEnd w:id="204"/>
      <w:r w:rsidR="00E0368A" w:rsidRPr="00BA713D">
        <w:rPr>
          <w:szCs w:val="24"/>
        </w:rPr>
        <w:t xml:space="preserve"> i rammeaftalen</w:t>
      </w:r>
      <w:bookmarkEnd w:id="205"/>
    </w:p>
    <w:p w:rsidR="00980507" w:rsidRPr="00BA713D" w:rsidRDefault="00980507" w:rsidP="00980507">
      <w:pPr>
        <w:rPr>
          <w:szCs w:val="24"/>
        </w:rPr>
      </w:pPr>
      <w:r w:rsidRPr="00BA713D">
        <w:rPr>
          <w:szCs w:val="24"/>
        </w:rPr>
        <w:t xml:space="preserve">Nærværende </w:t>
      </w:r>
      <w:r w:rsidR="00E0368A" w:rsidRPr="00BA713D">
        <w:rPr>
          <w:szCs w:val="24"/>
        </w:rPr>
        <w:t>rammeaftale</w:t>
      </w:r>
      <w:r w:rsidRPr="00BA713D">
        <w:rPr>
          <w:szCs w:val="24"/>
        </w:rPr>
        <w:t xml:space="preserve">, herunder bilag til </w:t>
      </w:r>
      <w:r w:rsidR="00E0368A" w:rsidRPr="00BA713D">
        <w:rPr>
          <w:szCs w:val="24"/>
        </w:rPr>
        <w:t>rammeaftal</w:t>
      </w:r>
      <w:r w:rsidRPr="00BA713D">
        <w:rPr>
          <w:szCs w:val="24"/>
        </w:rPr>
        <w:t>en, kan kun ændres ved skriftlig aftale mellem ordregiver og kontrakthaver. Indførte ændringer, der ikke må forrykke udbudsgrundlaget væsentligt, skal fremgå af ændringsmeddelelser, som er underskrevet af begge parter.</w:t>
      </w:r>
    </w:p>
    <w:p w:rsidR="00980507" w:rsidRPr="00BA713D" w:rsidRDefault="00980507" w:rsidP="00980507">
      <w:pPr>
        <w:rPr>
          <w:szCs w:val="24"/>
        </w:rPr>
      </w:pPr>
    </w:p>
    <w:p w:rsidR="00980507" w:rsidRPr="00BA713D" w:rsidRDefault="0016039E" w:rsidP="00980507">
      <w:pPr>
        <w:pStyle w:val="Overskrift2"/>
        <w:rPr>
          <w:szCs w:val="24"/>
        </w:rPr>
      </w:pPr>
      <w:bookmarkStart w:id="206" w:name="_Toc284848878"/>
      <w:bookmarkStart w:id="207" w:name="_Toc354658349"/>
      <w:r>
        <w:rPr>
          <w:szCs w:val="24"/>
        </w:rPr>
        <w:t>§ 30</w:t>
      </w:r>
      <w:r w:rsidR="00980507" w:rsidRPr="00BA713D">
        <w:rPr>
          <w:szCs w:val="24"/>
        </w:rPr>
        <w:t xml:space="preserve"> Lovvalg og afgørelse af tvister</w:t>
      </w:r>
      <w:bookmarkEnd w:id="206"/>
      <w:bookmarkEnd w:id="207"/>
    </w:p>
    <w:p w:rsidR="00980507" w:rsidRPr="00BA713D" w:rsidRDefault="00980507" w:rsidP="00980507">
      <w:pPr>
        <w:autoSpaceDE w:val="0"/>
        <w:autoSpaceDN w:val="0"/>
        <w:adjustRightInd w:val="0"/>
        <w:spacing w:line="240" w:lineRule="atLeast"/>
        <w:rPr>
          <w:color w:val="000000"/>
          <w:szCs w:val="24"/>
        </w:rPr>
      </w:pPr>
      <w:r w:rsidRPr="00BA713D">
        <w:rPr>
          <w:color w:val="000000"/>
          <w:szCs w:val="24"/>
        </w:rPr>
        <w:t xml:space="preserve">Nærværende </w:t>
      </w:r>
      <w:r w:rsidR="00E0368A" w:rsidRPr="00BA713D">
        <w:rPr>
          <w:color w:val="000000"/>
          <w:szCs w:val="24"/>
        </w:rPr>
        <w:t>rammeaftale</w:t>
      </w:r>
      <w:r w:rsidRPr="00BA713D">
        <w:rPr>
          <w:color w:val="000000"/>
          <w:szCs w:val="24"/>
        </w:rPr>
        <w:t xml:space="preserve"> er undergivet dansk ret.</w:t>
      </w:r>
    </w:p>
    <w:p w:rsidR="00980507" w:rsidRPr="00BA713D" w:rsidRDefault="00980507" w:rsidP="00980507">
      <w:pPr>
        <w:autoSpaceDE w:val="0"/>
        <w:autoSpaceDN w:val="0"/>
        <w:adjustRightInd w:val="0"/>
        <w:spacing w:line="240" w:lineRule="atLeast"/>
        <w:rPr>
          <w:color w:val="000000"/>
          <w:szCs w:val="24"/>
        </w:rPr>
      </w:pPr>
    </w:p>
    <w:p w:rsidR="00980507" w:rsidRPr="00BA713D" w:rsidRDefault="00980507" w:rsidP="00980507">
      <w:pPr>
        <w:autoSpaceDE w:val="0"/>
        <w:autoSpaceDN w:val="0"/>
        <w:adjustRightInd w:val="0"/>
        <w:spacing w:line="240" w:lineRule="atLeast"/>
        <w:rPr>
          <w:color w:val="000000"/>
          <w:szCs w:val="24"/>
        </w:rPr>
      </w:pPr>
      <w:r w:rsidRPr="00BA713D">
        <w:rPr>
          <w:color w:val="000000"/>
          <w:szCs w:val="24"/>
        </w:rPr>
        <w:lastRenderedPageBreak/>
        <w:t xml:space="preserve">Alle tvister – herunder ethvert spørgsmål om forståelse og fortolkningen af </w:t>
      </w:r>
      <w:r w:rsidR="00E0368A" w:rsidRPr="00BA713D">
        <w:rPr>
          <w:color w:val="000000"/>
          <w:szCs w:val="24"/>
        </w:rPr>
        <w:t>rammeaftal</w:t>
      </w:r>
      <w:r w:rsidRPr="00BA713D">
        <w:rPr>
          <w:color w:val="000000"/>
          <w:szCs w:val="24"/>
        </w:rPr>
        <w:t>en, dens indhold, omfang, ophør eller opfyldelse – skal så vidt muligt løses mellem parterne i mindelighed. Hvis parterne er enige herom, kan der inddrages en uvildig mægler til løsning af tvisten. Udgiften til mægleren afholdes af parterne i fællesskab, medmindre mægleren fastslår, at årsagen til konflikten hovedsageligt kan tillægges den ene part.</w:t>
      </w:r>
    </w:p>
    <w:p w:rsidR="00980507" w:rsidRPr="00BA713D" w:rsidRDefault="00980507" w:rsidP="00980507">
      <w:pPr>
        <w:autoSpaceDE w:val="0"/>
        <w:autoSpaceDN w:val="0"/>
        <w:adjustRightInd w:val="0"/>
        <w:spacing w:line="240" w:lineRule="atLeast"/>
        <w:rPr>
          <w:color w:val="000000"/>
          <w:szCs w:val="24"/>
        </w:rPr>
      </w:pPr>
    </w:p>
    <w:p w:rsidR="00980507" w:rsidRPr="00BA713D" w:rsidRDefault="00980507" w:rsidP="00980507">
      <w:pPr>
        <w:autoSpaceDE w:val="0"/>
        <w:autoSpaceDN w:val="0"/>
        <w:adjustRightInd w:val="0"/>
        <w:spacing w:line="240" w:lineRule="atLeast"/>
        <w:rPr>
          <w:color w:val="00FF00"/>
          <w:szCs w:val="24"/>
        </w:rPr>
      </w:pPr>
      <w:r w:rsidRPr="00BA713D">
        <w:rPr>
          <w:szCs w:val="24"/>
        </w:rPr>
        <w:t>Såfremt tvisten ikke kan løses gennem parternes forhandling eller ved mægling, kan hver part kræve tvisten indbragt for domstolene til pådømmelse efter dansk lov. Værnetinget er ordregivers retskreds</w:t>
      </w:r>
      <w:r w:rsidR="00251652">
        <w:rPr>
          <w:szCs w:val="24"/>
        </w:rPr>
        <w:t>.</w:t>
      </w:r>
      <w:r w:rsidRPr="00BA713D">
        <w:rPr>
          <w:color w:val="00B050"/>
          <w:szCs w:val="24"/>
        </w:rPr>
        <w:t xml:space="preserve"> </w:t>
      </w:r>
    </w:p>
    <w:p w:rsidR="00980507" w:rsidRPr="00BA713D" w:rsidRDefault="00980507" w:rsidP="00980507">
      <w:pPr>
        <w:rPr>
          <w:szCs w:val="24"/>
        </w:rPr>
      </w:pPr>
    </w:p>
    <w:p w:rsidR="00980507" w:rsidRPr="00BA713D" w:rsidRDefault="00980507" w:rsidP="00980507">
      <w:pPr>
        <w:pStyle w:val="Overskrift2"/>
        <w:rPr>
          <w:szCs w:val="24"/>
        </w:rPr>
      </w:pPr>
      <w:bookmarkStart w:id="208" w:name="_Toc284848862"/>
      <w:bookmarkStart w:id="209" w:name="_Toc354658350"/>
      <w:bookmarkStart w:id="210" w:name="_Toc17790124"/>
      <w:bookmarkStart w:id="211" w:name="_Toc102788832"/>
      <w:bookmarkStart w:id="212" w:name="_Toc107800744"/>
      <w:bookmarkStart w:id="213" w:name="_Toc107800819"/>
      <w:r w:rsidRPr="00BA713D">
        <w:rPr>
          <w:szCs w:val="24"/>
        </w:rPr>
        <w:t>§</w:t>
      </w:r>
      <w:r w:rsidR="0016039E">
        <w:rPr>
          <w:szCs w:val="24"/>
        </w:rPr>
        <w:t xml:space="preserve"> 31</w:t>
      </w:r>
      <w:r w:rsidRPr="00BA713D">
        <w:rPr>
          <w:szCs w:val="24"/>
        </w:rPr>
        <w:t xml:space="preserve"> Offentlige påbud</w:t>
      </w:r>
      <w:bookmarkEnd w:id="208"/>
      <w:bookmarkEnd w:id="209"/>
    </w:p>
    <w:p w:rsidR="00980507" w:rsidRPr="00BA713D" w:rsidRDefault="00980507" w:rsidP="00980507">
      <w:pPr>
        <w:rPr>
          <w:szCs w:val="24"/>
        </w:rPr>
      </w:pPr>
      <w:r w:rsidRPr="00BA713D">
        <w:rPr>
          <w:szCs w:val="24"/>
        </w:rPr>
        <w:t xml:space="preserve">Kontrakthaver er forpligtet til at overholde alle direktiver, love, bekendtgørelser, myndighedskrav og regler/påbud gældende for nærværende </w:t>
      </w:r>
      <w:r w:rsidR="00E0368A" w:rsidRPr="00BA713D">
        <w:rPr>
          <w:szCs w:val="24"/>
        </w:rPr>
        <w:t>rammeaftale</w:t>
      </w:r>
      <w:r w:rsidRPr="00BA713D">
        <w:rPr>
          <w:szCs w:val="24"/>
        </w:rPr>
        <w:t xml:space="preserve"> såvel på tidspunktet for indgåelse af </w:t>
      </w:r>
      <w:r w:rsidR="00E0368A" w:rsidRPr="00BA713D">
        <w:rPr>
          <w:szCs w:val="24"/>
        </w:rPr>
        <w:t>rammeaftal</w:t>
      </w:r>
      <w:r w:rsidRPr="00BA713D">
        <w:rPr>
          <w:szCs w:val="24"/>
        </w:rPr>
        <w:t xml:space="preserve">en som i </w:t>
      </w:r>
      <w:r w:rsidR="00E0368A" w:rsidRPr="00BA713D">
        <w:rPr>
          <w:szCs w:val="24"/>
        </w:rPr>
        <w:t>rammeaftale</w:t>
      </w:r>
      <w:r w:rsidRPr="00BA713D">
        <w:rPr>
          <w:szCs w:val="24"/>
        </w:rPr>
        <w:t>perioden.</w:t>
      </w:r>
    </w:p>
    <w:p w:rsidR="00980507" w:rsidRPr="00BA713D" w:rsidRDefault="00980507" w:rsidP="00980507">
      <w:pPr>
        <w:rPr>
          <w:szCs w:val="24"/>
        </w:rPr>
      </w:pPr>
    </w:p>
    <w:p w:rsidR="00980507" w:rsidRPr="00BA713D" w:rsidRDefault="00980507" w:rsidP="00980507">
      <w:pPr>
        <w:rPr>
          <w:szCs w:val="24"/>
        </w:rPr>
      </w:pPr>
      <w:r w:rsidRPr="00BA713D">
        <w:rPr>
          <w:szCs w:val="24"/>
        </w:rPr>
        <w:t xml:space="preserve">Manglende overholdelse af bestemmelserne anses for at være en væsentlig misligholdelse, der berettiger ordregiver til at ophæve </w:t>
      </w:r>
      <w:r w:rsidR="00E0368A" w:rsidRPr="00BA713D">
        <w:rPr>
          <w:szCs w:val="24"/>
        </w:rPr>
        <w:t>rammeaftal</w:t>
      </w:r>
      <w:r w:rsidRPr="00BA713D">
        <w:rPr>
          <w:szCs w:val="24"/>
        </w:rPr>
        <w:t>en.</w:t>
      </w:r>
    </w:p>
    <w:p w:rsidR="00980507" w:rsidRPr="00BA713D" w:rsidRDefault="00980507" w:rsidP="00980507">
      <w:pPr>
        <w:pStyle w:val="Overskrift2"/>
        <w:rPr>
          <w:szCs w:val="24"/>
        </w:rPr>
      </w:pPr>
    </w:p>
    <w:p w:rsidR="00980507" w:rsidRPr="00BA713D" w:rsidRDefault="00D36DF2" w:rsidP="00980507">
      <w:pPr>
        <w:pStyle w:val="Overskrift2"/>
        <w:rPr>
          <w:szCs w:val="24"/>
        </w:rPr>
      </w:pPr>
      <w:bookmarkStart w:id="214" w:name="_Toc244666258"/>
      <w:bookmarkStart w:id="215" w:name="_Toc354658351"/>
      <w:r>
        <w:rPr>
          <w:szCs w:val="24"/>
        </w:rPr>
        <w:t>§</w:t>
      </w:r>
      <w:r w:rsidR="0016039E">
        <w:rPr>
          <w:szCs w:val="24"/>
        </w:rPr>
        <w:t xml:space="preserve"> 32</w:t>
      </w:r>
      <w:r w:rsidR="00980507" w:rsidRPr="00BA713D">
        <w:rPr>
          <w:szCs w:val="24"/>
        </w:rPr>
        <w:t xml:space="preserve"> Ekstraordinær opsigelse</w:t>
      </w:r>
      <w:bookmarkEnd w:id="214"/>
      <w:bookmarkEnd w:id="215"/>
    </w:p>
    <w:p w:rsidR="00980507" w:rsidRPr="00BA713D" w:rsidRDefault="00980507" w:rsidP="00980507">
      <w:pPr>
        <w:rPr>
          <w:szCs w:val="24"/>
        </w:rPr>
      </w:pPr>
      <w:r w:rsidRPr="00BA713D">
        <w:rPr>
          <w:szCs w:val="24"/>
        </w:rPr>
        <w:t xml:space="preserve">Såfremt en dansk eller europæisk retsinstans eller administrativ myndighed herunder Klagenævnet for udbud, Konkurrence – og Forbrugerstyrelsen eller </w:t>
      </w:r>
      <w:proofErr w:type="spellStart"/>
      <w:r w:rsidRPr="00BA713D">
        <w:rPr>
          <w:szCs w:val="24"/>
        </w:rPr>
        <w:t>Europa-Kommissionen</w:t>
      </w:r>
      <w:proofErr w:type="spellEnd"/>
      <w:r w:rsidRPr="00BA713D">
        <w:rPr>
          <w:szCs w:val="24"/>
        </w:rPr>
        <w:t xml:space="preserve"> træffer afgørelse/dom om, at udbudsreglerne eller anden lovgivning er overtrådt i forbindelse med udbudsforretningen med den konsekvens, at </w:t>
      </w:r>
      <w:r w:rsidR="00E0368A" w:rsidRPr="00BA713D">
        <w:rPr>
          <w:szCs w:val="24"/>
        </w:rPr>
        <w:t>rammeaftal</w:t>
      </w:r>
      <w:r w:rsidRPr="00BA713D">
        <w:rPr>
          <w:szCs w:val="24"/>
        </w:rPr>
        <w:t xml:space="preserve">en helt eller delvis erklæres for ”uden virkning”, er ordregiver berettiget til med 2 måneders varsel til den 1. i en måned at opsige </w:t>
      </w:r>
      <w:r w:rsidR="00E0368A" w:rsidRPr="00BA713D">
        <w:rPr>
          <w:szCs w:val="24"/>
        </w:rPr>
        <w:t>rammeaftal</w:t>
      </w:r>
      <w:r w:rsidRPr="00BA713D">
        <w:rPr>
          <w:szCs w:val="24"/>
        </w:rPr>
        <w:t>en for fremtiden.</w:t>
      </w:r>
    </w:p>
    <w:p w:rsidR="00980507" w:rsidRPr="00BA713D" w:rsidRDefault="00980507" w:rsidP="00980507">
      <w:pPr>
        <w:rPr>
          <w:szCs w:val="24"/>
        </w:rPr>
      </w:pPr>
    </w:p>
    <w:p w:rsidR="00980507" w:rsidRPr="00BA713D" w:rsidRDefault="00980507" w:rsidP="00980507">
      <w:pPr>
        <w:rPr>
          <w:szCs w:val="24"/>
        </w:rPr>
      </w:pPr>
      <w:r w:rsidRPr="00BA713D">
        <w:rPr>
          <w:szCs w:val="24"/>
        </w:rPr>
        <w:t xml:space="preserve">Ordregivers ret til at opsige </w:t>
      </w:r>
      <w:r w:rsidR="00E0368A" w:rsidRPr="00BA713D">
        <w:rPr>
          <w:szCs w:val="24"/>
        </w:rPr>
        <w:t>rammeaftal</w:t>
      </w:r>
      <w:r w:rsidRPr="00BA713D">
        <w:rPr>
          <w:szCs w:val="24"/>
        </w:rPr>
        <w:t>en gælder uanset om afgørelsen/dommen påklages/ankes.</w:t>
      </w:r>
    </w:p>
    <w:p w:rsidR="00980507" w:rsidRPr="00BA713D" w:rsidRDefault="00980507" w:rsidP="00980507">
      <w:pPr>
        <w:rPr>
          <w:szCs w:val="24"/>
        </w:rPr>
      </w:pPr>
    </w:p>
    <w:p w:rsidR="00980507" w:rsidRPr="00BA713D" w:rsidRDefault="0016039E" w:rsidP="00980507">
      <w:pPr>
        <w:pStyle w:val="Overskrift2"/>
        <w:rPr>
          <w:szCs w:val="24"/>
        </w:rPr>
      </w:pPr>
      <w:bookmarkStart w:id="216" w:name="_Toc284848879"/>
      <w:bookmarkStart w:id="217" w:name="_Toc354658352"/>
      <w:bookmarkStart w:id="218" w:name="_Toc17790140"/>
      <w:bookmarkStart w:id="219" w:name="_Toc102788838"/>
      <w:bookmarkStart w:id="220" w:name="_Toc107800750"/>
      <w:bookmarkStart w:id="221" w:name="_Toc107800825"/>
      <w:bookmarkStart w:id="222" w:name="_Toc17790148"/>
      <w:bookmarkStart w:id="223" w:name="_Toc102788846"/>
      <w:bookmarkStart w:id="224" w:name="_Toc107800758"/>
      <w:bookmarkStart w:id="225" w:name="_Toc107800833"/>
      <w:bookmarkEnd w:id="210"/>
      <w:bookmarkEnd w:id="211"/>
      <w:bookmarkEnd w:id="212"/>
      <w:bookmarkEnd w:id="213"/>
      <w:r>
        <w:rPr>
          <w:szCs w:val="24"/>
        </w:rPr>
        <w:t>§ 33</w:t>
      </w:r>
      <w:r w:rsidR="00980507" w:rsidRPr="00BA713D">
        <w:rPr>
          <w:szCs w:val="24"/>
        </w:rPr>
        <w:t xml:space="preserve"> Underskrift</w:t>
      </w:r>
      <w:bookmarkEnd w:id="216"/>
      <w:bookmarkEnd w:id="217"/>
    </w:p>
    <w:bookmarkEnd w:id="218"/>
    <w:bookmarkEnd w:id="219"/>
    <w:bookmarkEnd w:id="220"/>
    <w:bookmarkEnd w:id="221"/>
    <w:bookmarkEnd w:id="222"/>
    <w:bookmarkEnd w:id="223"/>
    <w:bookmarkEnd w:id="224"/>
    <w:bookmarkEnd w:id="225"/>
    <w:p w:rsidR="00980507" w:rsidRPr="00BA713D" w:rsidRDefault="00980507" w:rsidP="00980507">
      <w:pPr>
        <w:rPr>
          <w:szCs w:val="24"/>
        </w:rPr>
      </w:pPr>
      <w:r w:rsidRPr="00BA713D">
        <w:rPr>
          <w:szCs w:val="24"/>
        </w:rPr>
        <w:t xml:space="preserve">Nærværende </w:t>
      </w:r>
      <w:r w:rsidR="00E0368A" w:rsidRPr="00BA713D">
        <w:rPr>
          <w:szCs w:val="24"/>
        </w:rPr>
        <w:t>rammeaftale</w:t>
      </w:r>
      <w:r w:rsidRPr="00BA713D">
        <w:rPr>
          <w:szCs w:val="24"/>
        </w:rPr>
        <w:t xml:space="preserve"> underskrives i to eksemplarer, hvoraf hver part modtager et eksemplar.</w:t>
      </w:r>
    </w:p>
    <w:p w:rsidR="00980507" w:rsidRPr="00BA713D" w:rsidRDefault="00980507" w:rsidP="00980507">
      <w:pPr>
        <w:rPr>
          <w:szCs w:val="24"/>
        </w:rPr>
      </w:pPr>
    </w:p>
    <w:p w:rsidR="00980507" w:rsidRPr="0055467A" w:rsidRDefault="00E0368A" w:rsidP="00980507">
      <w:pPr>
        <w:rPr>
          <w:szCs w:val="24"/>
        </w:rPr>
      </w:pPr>
      <w:r w:rsidRPr="00BA713D">
        <w:rPr>
          <w:szCs w:val="24"/>
        </w:rPr>
        <w:t>Rammeaftal</w:t>
      </w:r>
      <w:r w:rsidR="00980507" w:rsidRPr="00BA713D">
        <w:rPr>
          <w:szCs w:val="24"/>
        </w:rPr>
        <w:t xml:space="preserve">en </w:t>
      </w:r>
      <w:r w:rsidR="00980507" w:rsidRPr="00251652">
        <w:rPr>
          <w:szCs w:val="24"/>
        </w:rPr>
        <w:t xml:space="preserve">underskrives af </w:t>
      </w:r>
      <w:r w:rsidR="00251652" w:rsidRPr="00251652">
        <w:rPr>
          <w:szCs w:val="24"/>
        </w:rPr>
        <w:t>Vejle Kommune</w:t>
      </w:r>
      <w:r w:rsidR="00980507" w:rsidRPr="00251652">
        <w:rPr>
          <w:szCs w:val="24"/>
        </w:rPr>
        <w:t xml:space="preserve">. </w:t>
      </w:r>
      <w:r w:rsidR="0055467A" w:rsidRPr="00251652">
        <w:rPr>
          <w:szCs w:val="24"/>
        </w:rPr>
        <w:t>Hver</w:t>
      </w:r>
      <w:r w:rsidR="0055467A">
        <w:rPr>
          <w:szCs w:val="24"/>
        </w:rPr>
        <w:t xml:space="preserve"> enkelt medlemskommune</w:t>
      </w:r>
      <w:r w:rsidR="00980507" w:rsidRPr="00BA713D">
        <w:rPr>
          <w:szCs w:val="24"/>
        </w:rPr>
        <w:t xml:space="preserve">, underskriver </w:t>
      </w:r>
      <w:r w:rsidR="0055467A">
        <w:rPr>
          <w:szCs w:val="24"/>
        </w:rPr>
        <w:t>et særskilt</w:t>
      </w:r>
      <w:r w:rsidR="00980507" w:rsidRPr="00BA713D">
        <w:rPr>
          <w:szCs w:val="24"/>
        </w:rPr>
        <w:t xml:space="preserve"> underskriftsbilag der er vedlagt </w:t>
      </w:r>
      <w:r w:rsidRPr="00BA713D">
        <w:rPr>
          <w:szCs w:val="24"/>
        </w:rPr>
        <w:t>rammeaftal</w:t>
      </w:r>
      <w:r w:rsidR="00980507" w:rsidRPr="00BA713D">
        <w:rPr>
          <w:szCs w:val="24"/>
        </w:rPr>
        <w:t>en</w:t>
      </w:r>
      <w:r w:rsidR="0055467A">
        <w:rPr>
          <w:szCs w:val="24"/>
        </w:rPr>
        <w:t xml:space="preserve"> som</w:t>
      </w:r>
      <w:r w:rsidR="0055467A" w:rsidRPr="0055467A">
        <w:rPr>
          <w:szCs w:val="24"/>
        </w:rPr>
        <w:t xml:space="preserve"> </w:t>
      </w:r>
      <w:r w:rsidR="0055467A" w:rsidRPr="00FA3F52">
        <w:rPr>
          <w:szCs w:val="24"/>
        </w:rPr>
        <w:t>bi</w:t>
      </w:r>
      <w:r w:rsidR="00980507" w:rsidRPr="00FA3F52">
        <w:rPr>
          <w:szCs w:val="24"/>
        </w:rPr>
        <w:t>lag</w:t>
      </w:r>
      <w:r w:rsidR="0055467A" w:rsidRPr="00FA3F52">
        <w:rPr>
          <w:szCs w:val="24"/>
        </w:rPr>
        <w:t xml:space="preserve"> </w:t>
      </w:r>
      <w:r w:rsidR="00FA3F52" w:rsidRPr="00FA3F52">
        <w:rPr>
          <w:szCs w:val="24"/>
        </w:rPr>
        <w:t>10</w:t>
      </w:r>
      <w:r w:rsidR="00FA3F52">
        <w:rPr>
          <w:color w:val="FF0000"/>
          <w:szCs w:val="24"/>
        </w:rPr>
        <w:t xml:space="preserve"> </w:t>
      </w:r>
      <w:r w:rsidR="0055467A" w:rsidRPr="0055467A">
        <w:rPr>
          <w:szCs w:val="24"/>
        </w:rPr>
        <w:t>og forpligter sig derved som ordregiver på rammeaftalen.</w:t>
      </w:r>
    </w:p>
    <w:p w:rsidR="00980507" w:rsidRPr="00BA713D" w:rsidRDefault="00980507" w:rsidP="00980507">
      <w:pPr>
        <w:rPr>
          <w:szCs w:val="24"/>
        </w:rPr>
      </w:pPr>
    </w:p>
    <w:p w:rsidR="00980507" w:rsidRPr="00BA713D" w:rsidRDefault="00980507" w:rsidP="00980507">
      <w:pPr>
        <w:tabs>
          <w:tab w:val="left" w:pos="1080"/>
          <w:tab w:val="left" w:pos="5040"/>
        </w:tabs>
        <w:rPr>
          <w:szCs w:val="24"/>
        </w:rPr>
      </w:pPr>
    </w:p>
    <w:p w:rsidR="00980507" w:rsidRPr="00BA713D" w:rsidRDefault="00980507" w:rsidP="00980507">
      <w:pPr>
        <w:tabs>
          <w:tab w:val="left" w:pos="1080"/>
          <w:tab w:val="left" w:pos="5040"/>
        </w:tabs>
        <w:rPr>
          <w:szCs w:val="24"/>
        </w:rPr>
      </w:pPr>
    </w:p>
    <w:p w:rsidR="00980507" w:rsidRPr="00BA713D" w:rsidRDefault="00980507" w:rsidP="00980507">
      <w:pPr>
        <w:tabs>
          <w:tab w:val="left" w:pos="1080"/>
          <w:tab w:val="left" w:pos="5040"/>
        </w:tabs>
        <w:rPr>
          <w:szCs w:val="24"/>
        </w:rPr>
      </w:pPr>
      <w:r w:rsidRPr="00BA713D">
        <w:rPr>
          <w:szCs w:val="24"/>
        </w:rPr>
        <w:tab/>
        <w:t>Dato:</w:t>
      </w:r>
      <w:r w:rsidRPr="00BA713D">
        <w:rPr>
          <w:szCs w:val="24"/>
        </w:rPr>
        <w:tab/>
        <w:t>Dato:</w:t>
      </w:r>
    </w:p>
    <w:p w:rsidR="00980507" w:rsidRPr="00BA713D" w:rsidRDefault="00980507" w:rsidP="00980507">
      <w:pPr>
        <w:tabs>
          <w:tab w:val="left" w:pos="1080"/>
          <w:tab w:val="left" w:pos="5040"/>
        </w:tabs>
        <w:rPr>
          <w:szCs w:val="24"/>
        </w:rPr>
      </w:pPr>
      <w:r w:rsidRPr="00BA713D">
        <w:rPr>
          <w:szCs w:val="24"/>
        </w:rPr>
        <w:tab/>
        <w:t>Ordregiver</w:t>
      </w:r>
      <w:r w:rsidRPr="00BA713D">
        <w:rPr>
          <w:szCs w:val="24"/>
        </w:rPr>
        <w:tab/>
        <w:t>Kontrakthaver</w:t>
      </w:r>
    </w:p>
    <w:p w:rsidR="00980507" w:rsidRPr="00BA713D" w:rsidRDefault="00980507" w:rsidP="00980507">
      <w:pPr>
        <w:rPr>
          <w:iCs/>
          <w:szCs w:val="24"/>
        </w:rPr>
      </w:pPr>
    </w:p>
    <w:p w:rsidR="00980507" w:rsidRPr="00BA713D" w:rsidRDefault="00980507" w:rsidP="00980507">
      <w:pPr>
        <w:rPr>
          <w:color w:val="FF0000"/>
          <w:szCs w:val="24"/>
        </w:rPr>
      </w:pPr>
    </w:p>
    <w:p w:rsidR="00980507" w:rsidRPr="00BA713D" w:rsidRDefault="00980507" w:rsidP="00980507">
      <w:pPr>
        <w:rPr>
          <w:szCs w:val="24"/>
        </w:rPr>
      </w:pPr>
    </w:p>
    <w:p w:rsidR="00296A26" w:rsidRPr="00BA713D" w:rsidRDefault="00296A26">
      <w:pPr>
        <w:rPr>
          <w:b/>
          <w:bCs/>
          <w:kern w:val="28"/>
          <w:szCs w:val="24"/>
        </w:rPr>
      </w:pPr>
      <w:bookmarkStart w:id="226" w:name="_Toc326922385"/>
      <w:r w:rsidRPr="00BA713D">
        <w:br w:type="page"/>
      </w:r>
    </w:p>
    <w:p w:rsidR="00980507" w:rsidRPr="00BA713D" w:rsidRDefault="00980507" w:rsidP="00340F4A">
      <w:pPr>
        <w:pStyle w:val="Overskrift1"/>
      </w:pPr>
      <w:bookmarkStart w:id="227" w:name="_Toc354658353"/>
      <w:r w:rsidRPr="00BA713D">
        <w:lastRenderedPageBreak/>
        <w:t>Bilag 1 – Tilbuds</w:t>
      </w:r>
      <w:bookmarkEnd w:id="226"/>
      <w:r w:rsidR="00845142">
        <w:t>skema</w:t>
      </w:r>
      <w:bookmarkEnd w:id="227"/>
    </w:p>
    <w:p w:rsidR="00980507" w:rsidRPr="00BA713D" w:rsidRDefault="00980507" w:rsidP="00980507">
      <w:pPr>
        <w:rPr>
          <w:szCs w:val="24"/>
        </w:rPr>
      </w:pPr>
    </w:p>
    <w:p w:rsidR="00980507" w:rsidRDefault="00845142" w:rsidP="00980507">
      <w:pPr>
        <w:rPr>
          <w:szCs w:val="24"/>
        </w:rPr>
      </w:pPr>
      <w:r>
        <w:rPr>
          <w:szCs w:val="24"/>
        </w:rPr>
        <w:t>Tilbud</w:t>
      </w:r>
      <w:r w:rsidR="00582193">
        <w:rPr>
          <w:szCs w:val="24"/>
        </w:rPr>
        <w:t>s</w:t>
      </w:r>
      <w:r>
        <w:rPr>
          <w:szCs w:val="24"/>
        </w:rPr>
        <w:t xml:space="preserve">skema, bestående af tilbudsskema </w:t>
      </w:r>
      <w:r w:rsidR="00626932">
        <w:rPr>
          <w:szCs w:val="24"/>
        </w:rPr>
        <w:t>1</w:t>
      </w:r>
      <w:r>
        <w:rPr>
          <w:szCs w:val="24"/>
        </w:rPr>
        <w:t>A-</w:t>
      </w:r>
      <w:r w:rsidR="00626932">
        <w:rPr>
          <w:szCs w:val="24"/>
        </w:rPr>
        <w:t>1</w:t>
      </w:r>
      <w:r>
        <w:rPr>
          <w:szCs w:val="24"/>
        </w:rPr>
        <w:t>F</w:t>
      </w:r>
      <w:r w:rsidR="00626932">
        <w:rPr>
          <w:szCs w:val="24"/>
        </w:rPr>
        <w:t>,</w:t>
      </w:r>
      <w:r w:rsidR="00980507" w:rsidRPr="00BA713D">
        <w:rPr>
          <w:szCs w:val="24"/>
        </w:rPr>
        <w:t xml:space="preserve"> </w:t>
      </w:r>
      <w:r>
        <w:rPr>
          <w:szCs w:val="24"/>
        </w:rPr>
        <w:t>er tilgængeligt som</w:t>
      </w:r>
      <w:r w:rsidR="00980507" w:rsidRPr="00BA713D">
        <w:rPr>
          <w:szCs w:val="24"/>
        </w:rPr>
        <w:t xml:space="preserve"> særskilt </w:t>
      </w:r>
      <w:r w:rsidR="00980507" w:rsidRPr="00A16477">
        <w:rPr>
          <w:szCs w:val="24"/>
        </w:rPr>
        <w:t xml:space="preserve">regneark på </w:t>
      </w:r>
      <w:r w:rsidR="00E17E01" w:rsidRPr="00A16477">
        <w:rPr>
          <w:szCs w:val="24"/>
        </w:rPr>
        <w:t xml:space="preserve">Vejle Kommunes </w:t>
      </w:r>
      <w:r w:rsidR="00444544" w:rsidRPr="00A16477">
        <w:rPr>
          <w:szCs w:val="24"/>
        </w:rPr>
        <w:t>hjemmeside</w:t>
      </w:r>
      <w:r w:rsidR="00444544" w:rsidRPr="00BA713D">
        <w:rPr>
          <w:szCs w:val="24"/>
        </w:rPr>
        <w:t>.</w:t>
      </w:r>
    </w:p>
    <w:p w:rsidR="00845142" w:rsidRDefault="00845142" w:rsidP="00980507">
      <w:pPr>
        <w:rPr>
          <w:szCs w:val="24"/>
        </w:rPr>
      </w:pPr>
    </w:p>
    <w:p w:rsidR="00845142" w:rsidRPr="00BA713D" w:rsidRDefault="00845142" w:rsidP="00980507">
      <w:pPr>
        <w:rPr>
          <w:szCs w:val="24"/>
        </w:rPr>
      </w:pPr>
    </w:p>
    <w:p w:rsidR="00980507" w:rsidRPr="00BA713D" w:rsidRDefault="0040010E" w:rsidP="00980507">
      <w:pPr>
        <w:rPr>
          <w:rFonts w:cs="Times New Roman"/>
          <w:szCs w:val="24"/>
        </w:rPr>
      </w:pPr>
      <w:r>
        <w:rPr>
          <w:rFonts w:cs="Times New Roman"/>
          <w:noProof/>
          <w:szCs w:val="24"/>
          <w:lang w:eastAsia="en-US"/>
        </w:rPr>
        <w:pict>
          <v:shape id="_x0000_s1026" type="#_x0000_t202" style="position:absolute;margin-left:125.8pt;margin-top:181.15pt;width:217.9pt;height:39.75pt;z-index:251660288;mso-width-relative:margin;mso-height-relative:margin">
            <v:textbox>
              <w:txbxContent>
                <w:p w:rsidR="00F75583" w:rsidRPr="004A3E7C" w:rsidRDefault="00F75583" w:rsidP="004A3E7C">
                  <w:pPr>
                    <w:rPr>
                      <w:b/>
                      <w:color w:val="FF0000"/>
                      <w:sz w:val="28"/>
                      <w:szCs w:val="28"/>
                    </w:rPr>
                  </w:pPr>
                  <w:r w:rsidRPr="004A3E7C">
                    <w:rPr>
                      <w:b/>
                      <w:color w:val="FF0000"/>
                      <w:sz w:val="28"/>
                      <w:szCs w:val="28"/>
                    </w:rPr>
                    <w:t>Vedlagte Excel-regneark skal benyttes ved afgivelse af tilbud!</w:t>
                  </w:r>
                </w:p>
                <w:p w:rsidR="00F75583" w:rsidRDefault="00F75583"/>
              </w:txbxContent>
            </v:textbox>
          </v:shape>
        </w:pict>
      </w:r>
      <w:r w:rsidR="00845142">
        <w:rPr>
          <w:rFonts w:cs="Times New Roman"/>
          <w:noProof/>
          <w:szCs w:val="24"/>
        </w:rPr>
        <w:drawing>
          <wp:inline distT="0" distB="0" distL="0" distR="0">
            <wp:extent cx="6120130" cy="4480562"/>
            <wp:effectExtent l="19050" t="0" r="0" b="0"/>
            <wp:docPr id="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6120130" cy="4480562"/>
                    </a:xfrm>
                    <a:prstGeom prst="rect">
                      <a:avLst/>
                    </a:prstGeom>
                    <a:noFill/>
                    <a:ln w="9525">
                      <a:noFill/>
                      <a:miter lim="800000"/>
                      <a:headEnd/>
                      <a:tailEnd/>
                    </a:ln>
                  </pic:spPr>
                </pic:pic>
              </a:graphicData>
            </a:graphic>
          </wp:inline>
        </w:drawing>
      </w: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296A26">
      <w:pPr>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980507" w:rsidRPr="00BA713D" w:rsidRDefault="00980507" w:rsidP="00980507">
      <w:pPr>
        <w:jc w:val="both"/>
        <w:rPr>
          <w:rFonts w:cs="Times New Roman"/>
          <w:szCs w:val="24"/>
        </w:rPr>
      </w:pPr>
    </w:p>
    <w:p w:rsidR="00EC6A64" w:rsidRDefault="00EC6A64">
      <w:pPr>
        <w:rPr>
          <w:b/>
          <w:bCs/>
          <w:kern w:val="28"/>
          <w:szCs w:val="24"/>
        </w:rPr>
      </w:pPr>
      <w:bookmarkStart w:id="228" w:name="_Toc326922297"/>
      <w:r>
        <w:br w:type="page"/>
      </w:r>
    </w:p>
    <w:p w:rsidR="00980507" w:rsidRPr="00BA713D" w:rsidRDefault="00980507" w:rsidP="00340F4A">
      <w:pPr>
        <w:pStyle w:val="Overskrift1"/>
      </w:pPr>
      <w:bookmarkStart w:id="229" w:name="_Toc354658354"/>
      <w:r w:rsidRPr="00BA713D">
        <w:lastRenderedPageBreak/>
        <w:t>Bilag 2 – Virksomhedsbeskrivelse</w:t>
      </w:r>
      <w:bookmarkEnd w:id="228"/>
      <w:bookmarkEnd w:id="229"/>
    </w:p>
    <w:p w:rsidR="00980507" w:rsidRPr="00BA713D" w:rsidRDefault="00980507" w:rsidP="00980507">
      <w:pPr>
        <w:pStyle w:val="Overskrift4"/>
      </w:pPr>
    </w:p>
    <w:tbl>
      <w:tblPr>
        <w:tblStyle w:val="Tabel-Gitter"/>
        <w:tblW w:w="0" w:type="auto"/>
        <w:tblLook w:val="04A0"/>
      </w:tblPr>
      <w:tblGrid>
        <w:gridCol w:w="3936"/>
        <w:gridCol w:w="4961"/>
      </w:tblGrid>
      <w:tr w:rsidR="00980507" w:rsidRPr="00BA713D" w:rsidTr="00CD433D">
        <w:tc>
          <w:tcPr>
            <w:tcW w:w="3936" w:type="dxa"/>
          </w:tcPr>
          <w:p w:rsidR="00980507" w:rsidRPr="00BA713D" w:rsidRDefault="00980507" w:rsidP="00CD433D">
            <w:pPr>
              <w:spacing w:after="200" w:line="276" w:lineRule="auto"/>
              <w:rPr>
                <w:szCs w:val="24"/>
              </w:rPr>
            </w:pPr>
            <w:r w:rsidRPr="00BA713D">
              <w:rPr>
                <w:szCs w:val="24"/>
              </w:rPr>
              <w:t>Tilbudsgivers navn</w:t>
            </w:r>
          </w:p>
        </w:tc>
        <w:tc>
          <w:tcPr>
            <w:tcW w:w="4961" w:type="dxa"/>
          </w:tcPr>
          <w:p w:rsidR="00980507" w:rsidRPr="00BA713D" w:rsidRDefault="00980507" w:rsidP="00CD433D">
            <w:pPr>
              <w:spacing w:after="200" w:line="276" w:lineRule="auto"/>
              <w:rPr>
                <w:szCs w:val="24"/>
              </w:rPr>
            </w:pPr>
          </w:p>
        </w:tc>
      </w:tr>
      <w:tr w:rsidR="00980507" w:rsidRPr="00BA713D" w:rsidTr="00CD433D">
        <w:tc>
          <w:tcPr>
            <w:tcW w:w="3936" w:type="dxa"/>
          </w:tcPr>
          <w:p w:rsidR="00980507" w:rsidRPr="00BA713D" w:rsidRDefault="00980507" w:rsidP="00CD433D">
            <w:pPr>
              <w:spacing w:after="200" w:line="276" w:lineRule="auto"/>
              <w:rPr>
                <w:szCs w:val="24"/>
              </w:rPr>
            </w:pPr>
            <w:r w:rsidRPr="00BA713D">
              <w:rPr>
                <w:szCs w:val="24"/>
              </w:rPr>
              <w:t>Adresse</w:t>
            </w:r>
          </w:p>
        </w:tc>
        <w:tc>
          <w:tcPr>
            <w:tcW w:w="4961" w:type="dxa"/>
          </w:tcPr>
          <w:p w:rsidR="00980507" w:rsidRPr="00BA713D" w:rsidRDefault="00980507" w:rsidP="00CD433D">
            <w:pPr>
              <w:spacing w:after="200" w:line="276" w:lineRule="auto"/>
              <w:rPr>
                <w:szCs w:val="24"/>
              </w:rPr>
            </w:pPr>
          </w:p>
        </w:tc>
      </w:tr>
      <w:tr w:rsidR="00980507" w:rsidRPr="00BA713D" w:rsidTr="00CD433D">
        <w:tc>
          <w:tcPr>
            <w:tcW w:w="3936" w:type="dxa"/>
          </w:tcPr>
          <w:p w:rsidR="00980507" w:rsidRPr="0050174F" w:rsidRDefault="00980507" w:rsidP="00CD433D">
            <w:pPr>
              <w:spacing w:after="200" w:line="276" w:lineRule="auto"/>
              <w:rPr>
                <w:szCs w:val="24"/>
              </w:rPr>
            </w:pPr>
            <w:r w:rsidRPr="0050174F">
              <w:rPr>
                <w:szCs w:val="24"/>
              </w:rPr>
              <w:t>CVR</w:t>
            </w:r>
          </w:p>
        </w:tc>
        <w:tc>
          <w:tcPr>
            <w:tcW w:w="4961" w:type="dxa"/>
          </w:tcPr>
          <w:p w:rsidR="00980507" w:rsidRPr="00BA713D" w:rsidRDefault="00980507" w:rsidP="00CD433D">
            <w:pPr>
              <w:spacing w:after="200" w:line="276" w:lineRule="auto"/>
              <w:rPr>
                <w:szCs w:val="24"/>
              </w:rPr>
            </w:pPr>
          </w:p>
        </w:tc>
      </w:tr>
      <w:tr w:rsidR="00980507" w:rsidRPr="000D4C70" w:rsidTr="00CD433D">
        <w:tc>
          <w:tcPr>
            <w:tcW w:w="3936" w:type="dxa"/>
          </w:tcPr>
          <w:p w:rsidR="00980507" w:rsidRPr="0050174F" w:rsidRDefault="00980507" w:rsidP="00CD433D">
            <w:pPr>
              <w:spacing w:after="200" w:line="276" w:lineRule="auto"/>
              <w:rPr>
                <w:szCs w:val="24"/>
              </w:rPr>
            </w:pPr>
            <w:r w:rsidRPr="0050174F">
              <w:rPr>
                <w:szCs w:val="24"/>
              </w:rPr>
              <w:t>Grundlagt</w:t>
            </w:r>
          </w:p>
        </w:tc>
        <w:tc>
          <w:tcPr>
            <w:tcW w:w="4961" w:type="dxa"/>
          </w:tcPr>
          <w:p w:rsidR="00980507" w:rsidRPr="000D4C70" w:rsidRDefault="00980507" w:rsidP="00CD433D">
            <w:pPr>
              <w:spacing w:after="200" w:line="276" w:lineRule="auto"/>
              <w:rPr>
                <w:color w:val="FF0000"/>
                <w:szCs w:val="24"/>
              </w:rPr>
            </w:pPr>
          </w:p>
        </w:tc>
      </w:tr>
      <w:tr w:rsidR="00980507" w:rsidRPr="00BA713D" w:rsidTr="00CD433D">
        <w:tc>
          <w:tcPr>
            <w:tcW w:w="3936" w:type="dxa"/>
          </w:tcPr>
          <w:p w:rsidR="00980507" w:rsidRPr="00BA713D" w:rsidRDefault="00980507" w:rsidP="00CD433D">
            <w:pPr>
              <w:spacing w:after="200" w:line="276" w:lineRule="auto"/>
              <w:rPr>
                <w:szCs w:val="24"/>
              </w:rPr>
            </w:pPr>
            <w:r w:rsidRPr="00BA713D">
              <w:rPr>
                <w:szCs w:val="24"/>
              </w:rPr>
              <w:t>Kontaktperson i forbindelse med udbuddet</w:t>
            </w:r>
          </w:p>
          <w:p w:rsidR="00980507" w:rsidRPr="00BA713D" w:rsidRDefault="00980507" w:rsidP="00CD433D">
            <w:pPr>
              <w:spacing w:after="200" w:line="276" w:lineRule="auto"/>
              <w:rPr>
                <w:szCs w:val="24"/>
              </w:rPr>
            </w:pPr>
            <w:r w:rsidRPr="00BA713D">
              <w:rPr>
                <w:szCs w:val="24"/>
              </w:rPr>
              <w:t>Mail og telefonnummer</w:t>
            </w:r>
          </w:p>
        </w:tc>
        <w:tc>
          <w:tcPr>
            <w:tcW w:w="4961" w:type="dxa"/>
          </w:tcPr>
          <w:p w:rsidR="00980507" w:rsidRPr="00BA713D" w:rsidRDefault="00980507" w:rsidP="00CD433D">
            <w:pPr>
              <w:spacing w:after="200" w:line="276" w:lineRule="auto"/>
              <w:rPr>
                <w:szCs w:val="24"/>
              </w:rPr>
            </w:pPr>
          </w:p>
        </w:tc>
      </w:tr>
      <w:tr w:rsidR="00980507" w:rsidRPr="00BA713D" w:rsidTr="00CD433D">
        <w:tc>
          <w:tcPr>
            <w:tcW w:w="3936" w:type="dxa"/>
          </w:tcPr>
          <w:p w:rsidR="00980507" w:rsidRPr="00BA713D" w:rsidRDefault="00980507" w:rsidP="0050174F">
            <w:pPr>
              <w:spacing w:after="200" w:line="276" w:lineRule="auto"/>
              <w:rPr>
                <w:szCs w:val="24"/>
              </w:rPr>
            </w:pPr>
            <w:r w:rsidRPr="00BA713D">
              <w:rPr>
                <w:szCs w:val="24"/>
              </w:rPr>
              <w:t xml:space="preserve">Det bekræftes, at tilbuddet vedstås </w:t>
            </w:r>
            <w:r w:rsidRPr="00F11882">
              <w:rPr>
                <w:szCs w:val="24"/>
              </w:rPr>
              <w:t xml:space="preserve">indtil </w:t>
            </w:r>
            <w:proofErr w:type="gramStart"/>
            <w:r w:rsidR="00A16477" w:rsidRPr="00F11882">
              <w:rPr>
                <w:szCs w:val="24"/>
              </w:rPr>
              <w:t>01.09</w:t>
            </w:r>
            <w:r w:rsidR="0050174F" w:rsidRPr="00F11882">
              <w:rPr>
                <w:szCs w:val="24"/>
              </w:rPr>
              <w:t>.2013</w:t>
            </w:r>
            <w:proofErr w:type="gramEnd"/>
          </w:p>
        </w:tc>
        <w:tc>
          <w:tcPr>
            <w:tcW w:w="4961" w:type="dxa"/>
          </w:tcPr>
          <w:p w:rsidR="00980507" w:rsidRPr="00BA713D" w:rsidRDefault="00980507" w:rsidP="00CD433D">
            <w:pPr>
              <w:spacing w:after="200" w:line="276" w:lineRule="auto"/>
              <w:rPr>
                <w:szCs w:val="24"/>
              </w:rPr>
            </w:pPr>
          </w:p>
        </w:tc>
      </w:tr>
    </w:tbl>
    <w:p w:rsidR="00980507" w:rsidRDefault="00980507" w:rsidP="00980507">
      <w:pPr>
        <w:spacing w:after="200" w:line="276" w:lineRule="auto"/>
      </w:pPr>
    </w:p>
    <w:p w:rsidR="0050174F" w:rsidRPr="00BA713D" w:rsidRDefault="0050174F" w:rsidP="00980507">
      <w:pPr>
        <w:spacing w:after="200" w:line="276" w:lineRule="auto"/>
      </w:pPr>
    </w:p>
    <w:p w:rsidR="00980507" w:rsidRDefault="00980507" w:rsidP="00980507">
      <w:pPr>
        <w:pBdr>
          <w:bottom w:val="single" w:sz="6" w:space="1" w:color="auto"/>
        </w:pBdr>
      </w:pPr>
    </w:p>
    <w:p w:rsidR="000D4C70" w:rsidRPr="00BA713D" w:rsidRDefault="000D4C70" w:rsidP="00980507">
      <w:pPr>
        <w:pBdr>
          <w:bottom w:val="single" w:sz="6" w:space="1" w:color="auto"/>
        </w:pBdr>
      </w:pPr>
    </w:p>
    <w:p w:rsidR="00980507" w:rsidRPr="00BA713D" w:rsidRDefault="00980507" w:rsidP="00980507">
      <w:r w:rsidRPr="00BA713D">
        <w:t xml:space="preserve">                                                         Virksomhedens navn og adresse</w:t>
      </w:r>
    </w:p>
    <w:p w:rsidR="00980507" w:rsidRPr="00BA713D" w:rsidRDefault="00980507" w:rsidP="00980507">
      <w:pPr>
        <w:rPr>
          <w:sz w:val="20"/>
          <w:szCs w:val="20"/>
        </w:rPr>
      </w:pPr>
    </w:p>
    <w:p w:rsidR="00980507" w:rsidRPr="00BA713D" w:rsidRDefault="00980507" w:rsidP="00980507">
      <w:pPr>
        <w:rPr>
          <w:sz w:val="20"/>
          <w:szCs w:val="20"/>
        </w:rPr>
      </w:pPr>
    </w:p>
    <w:p w:rsidR="00980507" w:rsidRPr="00BA713D" w:rsidRDefault="00980507" w:rsidP="00980507">
      <w:pPr>
        <w:rPr>
          <w:sz w:val="20"/>
          <w:szCs w:val="20"/>
        </w:rPr>
      </w:pPr>
    </w:p>
    <w:p w:rsidR="00980507" w:rsidRPr="00BA713D" w:rsidRDefault="00980507" w:rsidP="00980507">
      <w:pPr>
        <w:rPr>
          <w:sz w:val="20"/>
          <w:szCs w:val="20"/>
        </w:rPr>
      </w:pPr>
    </w:p>
    <w:p w:rsidR="00980507" w:rsidRPr="00BA713D" w:rsidRDefault="00980507" w:rsidP="00980507">
      <w:pPr>
        <w:pBdr>
          <w:bottom w:val="single" w:sz="6" w:space="1" w:color="auto"/>
        </w:pBdr>
        <w:rPr>
          <w:sz w:val="20"/>
          <w:szCs w:val="20"/>
        </w:rPr>
      </w:pPr>
    </w:p>
    <w:p w:rsidR="00980507" w:rsidRPr="00BA713D" w:rsidRDefault="00980507" w:rsidP="00980507">
      <w:pPr>
        <w:ind w:left="2608"/>
        <w:rPr>
          <w:sz w:val="20"/>
          <w:szCs w:val="20"/>
        </w:rPr>
      </w:pPr>
      <w:r w:rsidRPr="00BA713D">
        <w:t xml:space="preserve">                     Dato og underskrift</w:t>
      </w:r>
    </w:p>
    <w:p w:rsidR="00980507" w:rsidRPr="00BA713D" w:rsidRDefault="00980507" w:rsidP="00340F4A">
      <w:pPr>
        <w:pStyle w:val="Overskrift1"/>
      </w:pPr>
      <w:r w:rsidRPr="00BA713D">
        <w:rPr>
          <w:color w:val="00B050"/>
        </w:rPr>
        <w:br w:type="page"/>
      </w:r>
      <w:bookmarkStart w:id="230" w:name="_Toc326922298"/>
      <w:bookmarkStart w:id="231" w:name="_Toc354658355"/>
      <w:r w:rsidRPr="00BA713D">
        <w:lastRenderedPageBreak/>
        <w:t xml:space="preserve">Bilag </w:t>
      </w:r>
      <w:r w:rsidR="00340F4A" w:rsidRPr="00BA713D">
        <w:t>3</w:t>
      </w:r>
      <w:r w:rsidRPr="00BA713D">
        <w:t xml:space="preserve"> – </w:t>
      </w:r>
      <w:bookmarkEnd w:id="112"/>
      <w:r w:rsidRPr="00BA713D">
        <w:t>Tro og love erklæring</w:t>
      </w:r>
      <w:bookmarkEnd w:id="113"/>
      <w:bookmarkEnd w:id="114"/>
      <w:bookmarkEnd w:id="115"/>
      <w:r w:rsidRPr="00BA713D">
        <w:t>er</w:t>
      </w:r>
      <w:bookmarkEnd w:id="230"/>
      <w:bookmarkEnd w:id="231"/>
    </w:p>
    <w:p w:rsidR="00980507" w:rsidRPr="00BA713D" w:rsidRDefault="00980507" w:rsidP="00980507">
      <w:pPr>
        <w:pStyle w:val="NormalWeb"/>
        <w:rPr>
          <w:b/>
        </w:rPr>
      </w:pPr>
      <w:r w:rsidRPr="00BA713D">
        <w:rPr>
          <w:b/>
        </w:rPr>
        <w:t>Ubetalt, forfalden gæld til det offentlige</w:t>
      </w:r>
    </w:p>
    <w:p w:rsidR="00980507" w:rsidRPr="00BA713D" w:rsidRDefault="00980507" w:rsidP="00980507">
      <w:r w:rsidRPr="00BA713D">
        <w:t>I henhold til lov nr. 1093 af 21. december 1994 samt efterfølgende lovbekendtgørelse nr. 336 af 13. maj 1997 om begrænsning af skyldneres muligheder for at deltage i offentlige udbudsforretninger og om ændring af visse andre love, erklærer undertegnede</w:t>
      </w:r>
      <w:r w:rsidR="00A705E7" w:rsidRPr="00BA713D">
        <w:t xml:space="preserve"> virksomhed</w:t>
      </w:r>
      <w:r w:rsidRPr="00BA713D">
        <w:t xml:space="preserve"> hermed</w:t>
      </w:r>
      <w:r w:rsidR="00B25535" w:rsidRPr="00BA713D">
        <w:t xml:space="preserve"> på tro og love</w:t>
      </w:r>
      <w:r w:rsidRPr="00BA713D">
        <w:t xml:space="preserve"> ikke at have ubetalt forfalden gæld til det offentlige overstigende 50.000,00</w:t>
      </w:r>
      <w:r w:rsidRPr="00BA713D">
        <w:rPr>
          <w:color w:val="FF0000"/>
        </w:rPr>
        <w:t xml:space="preserve"> </w:t>
      </w:r>
      <w:r w:rsidRPr="00BA713D">
        <w:t>kr.</w:t>
      </w:r>
    </w:p>
    <w:p w:rsidR="00980507" w:rsidRPr="00BA713D" w:rsidRDefault="00980507" w:rsidP="00980507"/>
    <w:p w:rsidR="00980507" w:rsidRPr="00BA713D" w:rsidRDefault="00980507" w:rsidP="00980507">
      <w:r w:rsidRPr="00BA713D">
        <w:t>Ved enkeltmandsvirksomhed erklæres det i øvrigt</w:t>
      </w:r>
      <w:r w:rsidR="00B25535" w:rsidRPr="00BA713D">
        <w:t xml:space="preserve"> på tro og love</w:t>
      </w:r>
      <w:r w:rsidRPr="00BA713D">
        <w:t>, at indehaveren ligeledes ikke har ubetalt forfalden gæld til det offentlige overstigende 50.000,00 kr.</w:t>
      </w:r>
    </w:p>
    <w:p w:rsidR="00980507" w:rsidRPr="00BA713D" w:rsidRDefault="00980507" w:rsidP="00980507">
      <w:pPr>
        <w:rPr>
          <w:szCs w:val="24"/>
        </w:rPr>
      </w:pPr>
    </w:p>
    <w:p w:rsidR="00980507" w:rsidRPr="00BA713D" w:rsidRDefault="00980507" w:rsidP="00980507">
      <w:pPr>
        <w:rPr>
          <w:b/>
          <w:szCs w:val="24"/>
        </w:rPr>
      </w:pPr>
      <w:bookmarkStart w:id="232" w:name="_Toc270502998"/>
      <w:r w:rsidRPr="00BA713D">
        <w:rPr>
          <w:b/>
          <w:szCs w:val="24"/>
        </w:rPr>
        <w:t xml:space="preserve">Udelukkelse jf. </w:t>
      </w:r>
      <w:r w:rsidR="00BD18F4" w:rsidRPr="00BA713D">
        <w:rPr>
          <w:b/>
          <w:szCs w:val="24"/>
        </w:rPr>
        <w:t xml:space="preserve">Udbudsdirektivets </w:t>
      </w:r>
      <w:r w:rsidRPr="00BA713D">
        <w:rPr>
          <w:b/>
          <w:szCs w:val="24"/>
        </w:rPr>
        <w:t>artikel 45</w:t>
      </w:r>
      <w:bookmarkEnd w:id="232"/>
      <w:r w:rsidR="00286BC7" w:rsidRPr="00BA713D">
        <w:rPr>
          <w:b/>
          <w:szCs w:val="24"/>
        </w:rPr>
        <w:t xml:space="preserve">, </w:t>
      </w:r>
      <w:r w:rsidR="00286BC7" w:rsidRPr="00BA713D">
        <w:t xml:space="preserve">stk. 1, samt stk.2, litra </w:t>
      </w:r>
      <w:proofErr w:type="spellStart"/>
      <w:r w:rsidR="00286BC7" w:rsidRPr="00BA713D">
        <w:t>a-</w:t>
      </w:r>
      <w:r w:rsidR="00C11DD9" w:rsidRPr="00BA713D">
        <w:t>c</w:t>
      </w:r>
      <w:proofErr w:type="spellEnd"/>
      <w:r w:rsidR="00286BC7" w:rsidRPr="00BA713D">
        <w:t xml:space="preserve"> og </w:t>
      </w:r>
      <w:proofErr w:type="spellStart"/>
      <w:r w:rsidR="00286BC7" w:rsidRPr="00BA713D">
        <w:t>e-f</w:t>
      </w:r>
      <w:proofErr w:type="spellEnd"/>
      <w:r w:rsidR="00286BC7" w:rsidRPr="00BA713D">
        <w:t xml:space="preserve">. </w:t>
      </w:r>
    </w:p>
    <w:p w:rsidR="00980507" w:rsidRPr="00BA713D" w:rsidRDefault="00980507" w:rsidP="00980507"/>
    <w:p w:rsidR="00980507" w:rsidRPr="00BA713D" w:rsidRDefault="00980507" w:rsidP="00980507">
      <w:pPr>
        <w:rPr>
          <w:bCs/>
        </w:rPr>
      </w:pPr>
      <w:r w:rsidRPr="00BA713D">
        <w:t xml:space="preserve">1.   </w:t>
      </w:r>
      <w:r w:rsidRPr="00BA713D">
        <w:rPr>
          <w:bCs/>
        </w:rPr>
        <w:t>Fra deltagelse i en udbudsprocedure udelukkes enhver tilbudsgiver, mod hvem der er afsagt en endelig dom, som den ordregivende myndighed har kendskab til, af en eller flere af følgende grunde:</w:t>
      </w:r>
    </w:p>
    <w:p w:rsidR="001D1B3A" w:rsidRPr="00BA713D" w:rsidRDefault="001D1B3A" w:rsidP="00980507"/>
    <w:p w:rsidR="00356FA2" w:rsidRPr="00BA713D" w:rsidRDefault="0063073E" w:rsidP="00024A8A">
      <w:pPr>
        <w:pStyle w:val="Listeafsnit"/>
        <w:numPr>
          <w:ilvl w:val="0"/>
          <w:numId w:val="10"/>
        </w:numPr>
        <w:ind w:left="709" w:hanging="425"/>
        <w:rPr>
          <w:color w:val="000000"/>
        </w:rPr>
      </w:pPr>
      <w:r w:rsidRPr="00BA713D">
        <w:rPr>
          <w:color w:val="000000"/>
        </w:rPr>
        <w:t xml:space="preserve">medvirken til en strafbar handling, jf. </w:t>
      </w:r>
      <w:hyperlink r:id="rId20" w:history="1">
        <w:r w:rsidRPr="00BA713D">
          <w:rPr>
            <w:color w:val="000000"/>
            <w:bdr w:val="none" w:sz="0" w:space="0" w:color="auto" w:frame="1"/>
          </w:rPr>
          <w:t>straffelovens § 23</w:t>
        </w:r>
      </w:hyperlink>
      <w:r w:rsidRPr="00BA713D">
        <w:rPr>
          <w:color w:val="000000"/>
        </w:rPr>
        <w:t xml:space="preserve">, i tilfælde, hvor forholdet i forbindelse med straffastsættelsen er blevet henført under </w:t>
      </w:r>
      <w:hyperlink r:id="rId21" w:history="1">
        <w:r w:rsidRPr="00BA713D">
          <w:rPr>
            <w:color w:val="000000"/>
            <w:bdr w:val="none" w:sz="0" w:space="0" w:color="auto" w:frame="1"/>
          </w:rPr>
          <w:t>straffelovens § 81</w:t>
        </w:r>
      </w:hyperlink>
      <w:r w:rsidRPr="00BA713D">
        <w:rPr>
          <w:color w:val="000000"/>
        </w:rPr>
        <w:t xml:space="preserve">, nr. 3 (eller </w:t>
      </w:r>
      <w:r w:rsidRPr="00BA713D">
        <w:rPr>
          <w:color w:val="231F20"/>
        </w:rPr>
        <w:t>deltagelse i en kriminel organisation som defineret i artikel 2, stk. 1, i Rådets fælles aktion 98/773/RIA)</w:t>
      </w:r>
      <w:r w:rsidRPr="00BA713D">
        <w:rPr>
          <w:color w:val="000000"/>
        </w:rPr>
        <w:t>,</w:t>
      </w:r>
      <w:r w:rsidRPr="00BA713D">
        <w:rPr>
          <w:noProof/>
        </w:rPr>
        <w:t xml:space="preserve"> </w:t>
      </w:r>
    </w:p>
    <w:p w:rsidR="00356FA2" w:rsidRPr="00BA713D" w:rsidRDefault="00356FA2" w:rsidP="00286BC7">
      <w:pPr>
        <w:pStyle w:val="Listeafsnit"/>
        <w:ind w:left="709"/>
        <w:rPr>
          <w:color w:val="000000"/>
        </w:rPr>
      </w:pPr>
    </w:p>
    <w:p w:rsidR="00356FA2" w:rsidRPr="00BA713D" w:rsidRDefault="0063073E" w:rsidP="00024A8A">
      <w:pPr>
        <w:pStyle w:val="Listeafsnit"/>
        <w:numPr>
          <w:ilvl w:val="0"/>
          <w:numId w:val="10"/>
        </w:numPr>
        <w:ind w:left="709" w:hanging="425"/>
        <w:rPr>
          <w:color w:val="000000"/>
        </w:rPr>
      </w:pPr>
      <w:r w:rsidRPr="00BA713D">
        <w:rPr>
          <w:color w:val="000000"/>
        </w:rPr>
        <w:t xml:space="preserve">overtrædelse af forbuddet mod aktiv bestikkelse i offentlig tjeneste eller hverv, jf. </w:t>
      </w:r>
      <w:hyperlink r:id="rId22" w:history="1">
        <w:r w:rsidRPr="00BA713D">
          <w:rPr>
            <w:color w:val="000000"/>
            <w:bdr w:val="none" w:sz="0" w:space="0" w:color="auto" w:frame="1"/>
          </w:rPr>
          <w:t>straffelovens § 122</w:t>
        </w:r>
      </w:hyperlink>
      <w:r w:rsidRPr="00BA713D">
        <w:rPr>
          <w:color w:val="000000"/>
        </w:rPr>
        <w:t xml:space="preserve"> og forbuddet mod bestikkelse i private retsforhold (returkommission), jf. </w:t>
      </w:r>
      <w:hyperlink r:id="rId23" w:history="1">
        <w:r w:rsidRPr="00BA713D">
          <w:rPr>
            <w:color w:val="000000"/>
            <w:bdr w:val="none" w:sz="0" w:space="0" w:color="auto" w:frame="1"/>
          </w:rPr>
          <w:t>straffelovens § 299</w:t>
        </w:r>
      </w:hyperlink>
      <w:r w:rsidRPr="00BA713D">
        <w:rPr>
          <w:color w:val="000000"/>
        </w:rPr>
        <w:t xml:space="preserve">, nr. 2 (eller </w:t>
      </w:r>
      <w:r w:rsidRPr="00BA713D">
        <w:rPr>
          <w:color w:val="231F20"/>
        </w:rPr>
        <w:t>bestikkelse som defineret i henholdsvis artikel 3 i Rådets retsakt af 26. maj 1997 og artikel 3, stk. 1, i Rådets fælles aktion 98/742/RIA)</w:t>
      </w:r>
      <w:r w:rsidRPr="00BA713D">
        <w:rPr>
          <w:color w:val="000000"/>
        </w:rPr>
        <w:t>,</w:t>
      </w:r>
    </w:p>
    <w:p w:rsidR="00356FA2" w:rsidRPr="00BA713D" w:rsidRDefault="00356FA2" w:rsidP="00286BC7">
      <w:pPr>
        <w:pStyle w:val="Listeafsnit"/>
        <w:ind w:left="709"/>
        <w:rPr>
          <w:color w:val="000000"/>
        </w:rPr>
      </w:pPr>
    </w:p>
    <w:p w:rsidR="00356FA2" w:rsidRPr="00BA713D" w:rsidRDefault="0063073E" w:rsidP="00024A8A">
      <w:pPr>
        <w:pStyle w:val="Listeafsnit"/>
        <w:numPr>
          <w:ilvl w:val="0"/>
          <w:numId w:val="10"/>
        </w:numPr>
        <w:ind w:left="709" w:hanging="425"/>
        <w:rPr>
          <w:color w:val="000000"/>
        </w:rPr>
      </w:pPr>
      <w:r w:rsidRPr="00BA713D">
        <w:rPr>
          <w:color w:val="000000"/>
        </w:rPr>
        <w:t xml:space="preserve">overtrædelse af forbuddet mod EU-svig, jf. </w:t>
      </w:r>
      <w:hyperlink r:id="rId24" w:history="1">
        <w:r w:rsidRPr="00BA713D">
          <w:rPr>
            <w:color w:val="000000"/>
            <w:bdr w:val="none" w:sz="0" w:space="0" w:color="auto" w:frame="1"/>
          </w:rPr>
          <w:t>straffelovens § 289 a</w:t>
        </w:r>
      </w:hyperlink>
      <w:r w:rsidRPr="00BA713D">
        <w:rPr>
          <w:color w:val="000000"/>
        </w:rPr>
        <w:t xml:space="preserve"> (eller </w:t>
      </w:r>
      <w:r w:rsidRPr="00BA713D">
        <w:rPr>
          <w:color w:val="231F20"/>
        </w:rPr>
        <w:t>svig som omhandlet i artikel 1 i konventionen om beskyttelse af De Europæiske Fællesskabers finansielle interesser)</w:t>
      </w:r>
      <w:r w:rsidRPr="00BA713D">
        <w:rPr>
          <w:color w:val="000000"/>
        </w:rPr>
        <w:t>, eller</w:t>
      </w:r>
    </w:p>
    <w:p w:rsidR="00356FA2" w:rsidRPr="00BA713D" w:rsidRDefault="00356FA2" w:rsidP="00286BC7">
      <w:pPr>
        <w:pStyle w:val="Listeafsnit"/>
        <w:rPr>
          <w:color w:val="000000"/>
        </w:rPr>
      </w:pPr>
    </w:p>
    <w:p w:rsidR="00356FA2" w:rsidRPr="00BA713D" w:rsidRDefault="0063073E" w:rsidP="00024A8A">
      <w:pPr>
        <w:pStyle w:val="Listeafsnit"/>
        <w:numPr>
          <w:ilvl w:val="0"/>
          <w:numId w:val="10"/>
        </w:numPr>
        <w:ind w:left="709" w:hanging="425"/>
        <w:rPr>
          <w:color w:val="000000"/>
        </w:rPr>
      </w:pPr>
      <w:r w:rsidRPr="00BA713D">
        <w:rPr>
          <w:color w:val="000000"/>
        </w:rPr>
        <w:t xml:space="preserve">overtrædelse af forbuddet mod hvidvaskning af penge, jf. </w:t>
      </w:r>
      <w:hyperlink r:id="rId25" w:history="1">
        <w:r w:rsidRPr="00BA713D">
          <w:rPr>
            <w:color w:val="000000"/>
            <w:bdr w:val="none" w:sz="0" w:space="0" w:color="auto" w:frame="1"/>
          </w:rPr>
          <w:t>straffelovens § 290</w:t>
        </w:r>
      </w:hyperlink>
      <w:r w:rsidRPr="00BA713D">
        <w:rPr>
          <w:color w:val="000000"/>
        </w:rPr>
        <w:t xml:space="preserve"> (eller </w:t>
      </w:r>
      <w:r w:rsidRPr="00BA713D">
        <w:rPr>
          <w:color w:val="231F20"/>
        </w:rPr>
        <w:t>hvidvaskning af penge som defineret i artikel 1 i Rådets direktiv 91/308/EØF af 10. juni 1991 om forebyggende foranstaltninger mod anvendelse af det finansielle system til hvidvaskning af penge)</w:t>
      </w:r>
      <w:r w:rsidRPr="00BA713D">
        <w:rPr>
          <w:color w:val="000000"/>
        </w:rPr>
        <w:t>.</w:t>
      </w:r>
    </w:p>
    <w:p w:rsidR="00980507" w:rsidRPr="00BA713D" w:rsidRDefault="0063073E" w:rsidP="00980507">
      <w:pPr>
        <w:ind w:left="1304"/>
        <w:rPr>
          <w:sz w:val="20"/>
          <w:szCs w:val="20"/>
        </w:rPr>
      </w:pPr>
      <w:r w:rsidRPr="00BA713D">
        <w:rPr>
          <w:sz w:val="20"/>
          <w:szCs w:val="20"/>
        </w:rPr>
        <w:t xml:space="preserve"> </w:t>
      </w:r>
    </w:p>
    <w:p w:rsidR="00980507" w:rsidRPr="00BA713D" w:rsidRDefault="00980507" w:rsidP="00980507"/>
    <w:p w:rsidR="00980507" w:rsidRPr="00BA713D" w:rsidRDefault="00980507" w:rsidP="00980507">
      <w:r w:rsidRPr="00BA713D">
        <w:t xml:space="preserve">2. Fra deltagelse i en udbudsprocedure kan udelukkes enhver økonomisk aktør: </w:t>
      </w:r>
    </w:p>
    <w:p w:rsidR="00980507" w:rsidRPr="00BA713D" w:rsidRDefault="00980507" w:rsidP="00024A8A">
      <w:pPr>
        <w:pStyle w:val="nummer"/>
        <w:numPr>
          <w:ilvl w:val="0"/>
          <w:numId w:val="5"/>
        </w:numPr>
        <w:spacing w:before="120"/>
        <w:rPr>
          <w:rFonts w:ascii="Garamond" w:hAnsi="Garamond" w:cs="Arial"/>
          <w:bCs/>
          <w:sz w:val="22"/>
          <w:szCs w:val="22"/>
        </w:rPr>
      </w:pPr>
      <w:r w:rsidRPr="00BA713D">
        <w:rPr>
          <w:rFonts w:ascii="Garamond" w:hAnsi="Garamond" w:cs="Arial"/>
          <w:bCs/>
          <w:sz w:val="22"/>
          <w:szCs w:val="22"/>
        </w:rPr>
        <w:t xml:space="preserve">hvis bo er under konkurs, likvidation, skifte eller tvangsakkord uden for konkurs, som har indstillet sin erhvervsvirksomhed eller befinder sig i en lignende situation i henhold til en tilsvarende procedure, der er fastsat i national lovgivning </w:t>
      </w:r>
    </w:p>
    <w:p w:rsidR="00980507" w:rsidRPr="00BA713D" w:rsidRDefault="00980507" w:rsidP="00024A8A">
      <w:pPr>
        <w:pStyle w:val="nummer"/>
        <w:numPr>
          <w:ilvl w:val="0"/>
          <w:numId w:val="5"/>
        </w:numPr>
        <w:spacing w:before="120"/>
        <w:rPr>
          <w:rFonts w:ascii="Garamond" w:hAnsi="Garamond" w:cs="Arial"/>
          <w:bCs/>
          <w:sz w:val="22"/>
          <w:szCs w:val="22"/>
        </w:rPr>
      </w:pPr>
      <w:r w:rsidRPr="00BA713D">
        <w:rPr>
          <w:rFonts w:ascii="Garamond" w:hAnsi="Garamond" w:cs="Arial"/>
          <w:bCs/>
          <w:sz w:val="22"/>
          <w:szCs w:val="22"/>
        </w:rPr>
        <w:t xml:space="preserve">hvis bo er begæret taget under konkursbehandling eller behandling med henblik på likvidation, skifte eller tvangsakkord uden for konkurs eller enhver tilsvarende behandling, der er fastsat i national lovgivning </w:t>
      </w:r>
    </w:p>
    <w:p w:rsidR="00980507" w:rsidRPr="00BA713D" w:rsidRDefault="00980507" w:rsidP="00024A8A">
      <w:pPr>
        <w:pStyle w:val="nummer"/>
        <w:numPr>
          <w:ilvl w:val="0"/>
          <w:numId w:val="5"/>
        </w:numPr>
        <w:spacing w:before="120"/>
        <w:rPr>
          <w:rFonts w:ascii="Garamond" w:hAnsi="Garamond" w:cs="Arial"/>
          <w:bCs/>
          <w:sz w:val="22"/>
          <w:szCs w:val="22"/>
        </w:rPr>
      </w:pPr>
      <w:r w:rsidRPr="00BA713D">
        <w:rPr>
          <w:rFonts w:ascii="Garamond" w:hAnsi="Garamond" w:cs="Arial"/>
          <w:bCs/>
          <w:sz w:val="22"/>
          <w:szCs w:val="22"/>
        </w:rPr>
        <w:t xml:space="preserve">som ved en retskraftig dom ifølge landets retsforskrifter er dømt for en strafbar handling, der rejser tvivl om den pågældendes faglige hæderlighed </w:t>
      </w:r>
    </w:p>
    <w:p w:rsidR="00980507" w:rsidRPr="00BA713D" w:rsidRDefault="00980507" w:rsidP="00024A8A">
      <w:pPr>
        <w:pStyle w:val="nummer"/>
        <w:numPr>
          <w:ilvl w:val="0"/>
          <w:numId w:val="11"/>
        </w:numPr>
        <w:spacing w:before="120"/>
        <w:rPr>
          <w:rFonts w:ascii="Garamond" w:hAnsi="Garamond" w:cs="Arial"/>
          <w:bCs/>
          <w:sz w:val="22"/>
          <w:szCs w:val="22"/>
        </w:rPr>
      </w:pPr>
      <w:r w:rsidRPr="00BA713D">
        <w:rPr>
          <w:rFonts w:ascii="Garamond" w:hAnsi="Garamond" w:cs="Arial"/>
          <w:bCs/>
          <w:sz w:val="22"/>
          <w:szCs w:val="22"/>
        </w:rPr>
        <w:t xml:space="preserve">som ikke har opfyldt sine forpligtelser med hensyn til betaling af bidrag til sociale sikringsordninger i henhold til retsforskrifterne i det land, hvor den pågældende er etableret, eller i den ordregivende myndigheds land </w:t>
      </w:r>
    </w:p>
    <w:p w:rsidR="00980507" w:rsidRPr="00BA713D" w:rsidRDefault="00980507" w:rsidP="00024A8A">
      <w:pPr>
        <w:pStyle w:val="nummer"/>
        <w:numPr>
          <w:ilvl w:val="0"/>
          <w:numId w:val="11"/>
        </w:numPr>
        <w:spacing w:before="120"/>
        <w:rPr>
          <w:rFonts w:ascii="Garamond" w:hAnsi="Garamond" w:cs="Arial"/>
          <w:bCs/>
          <w:sz w:val="22"/>
          <w:szCs w:val="22"/>
        </w:rPr>
      </w:pPr>
      <w:r w:rsidRPr="00BA713D">
        <w:rPr>
          <w:rFonts w:ascii="Garamond" w:hAnsi="Garamond" w:cs="Arial"/>
          <w:bCs/>
          <w:sz w:val="22"/>
          <w:szCs w:val="22"/>
        </w:rPr>
        <w:lastRenderedPageBreak/>
        <w:t xml:space="preserve">som ikke har opfyldt sine forpligtelser med hensyn til betaling af skatter og afgifter i henhold til retsforskrifterne i det land, hvor den pågældende er etableret, eller i den ordregivende myndigheds land </w:t>
      </w:r>
    </w:p>
    <w:p w:rsidR="00980507" w:rsidRPr="00BA713D" w:rsidRDefault="00980507" w:rsidP="00980507">
      <w:pPr>
        <w:rPr>
          <w:sz w:val="20"/>
          <w:szCs w:val="20"/>
        </w:rPr>
      </w:pPr>
    </w:p>
    <w:p w:rsidR="00980507" w:rsidRPr="00BA713D" w:rsidRDefault="00980507" w:rsidP="00980507">
      <w:pPr>
        <w:rPr>
          <w:sz w:val="20"/>
          <w:szCs w:val="20"/>
        </w:rPr>
      </w:pPr>
    </w:p>
    <w:p w:rsidR="00980507" w:rsidRPr="00BA713D" w:rsidRDefault="00980507" w:rsidP="00980507">
      <w:r w:rsidRPr="00BA713D">
        <w:t>Undertegnede</w:t>
      </w:r>
      <w:r w:rsidR="00324F87" w:rsidRPr="00BA713D">
        <w:t xml:space="preserve"> virksomhed</w:t>
      </w:r>
      <w:r w:rsidRPr="00BA713D">
        <w:t xml:space="preserve"> erklærer herved</w:t>
      </w:r>
      <w:r w:rsidR="006618B3" w:rsidRPr="00BA713D">
        <w:t xml:space="preserve"> på tro og love</w:t>
      </w:r>
      <w:r w:rsidRPr="00BA713D">
        <w:t xml:space="preserve"> ikke at </w:t>
      </w:r>
      <w:r w:rsidR="00286BC7" w:rsidRPr="00BA713D">
        <w:t xml:space="preserve">have gæld til det offentlige i overensstemmelse med ovenstående samt ikke at være </w:t>
      </w:r>
      <w:r w:rsidRPr="00BA713D">
        <w:t xml:space="preserve">omfattet af ovennævnte </w:t>
      </w:r>
      <w:r w:rsidR="006618B3" w:rsidRPr="00BA713D">
        <w:t>udelukkelsesgrunde</w:t>
      </w:r>
      <w:r w:rsidRPr="00BA713D">
        <w:t>.</w:t>
      </w:r>
    </w:p>
    <w:p w:rsidR="00980507" w:rsidRPr="00BA713D" w:rsidRDefault="00980507" w:rsidP="00980507">
      <w:pPr>
        <w:rPr>
          <w:sz w:val="20"/>
          <w:szCs w:val="20"/>
        </w:rPr>
      </w:pPr>
    </w:p>
    <w:p w:rsidR="00980507" w:rsidRPr="00BA713D" w:rsidRDefault="00980507" w:rsidP="00980507">
      <w:pPr>
        <w:rPr>
          <w:sz w:val="20"/>
          <w:szCs w:val="20"/>
        </w:rPr>
      </w:pPr>
    </w:p>
    <w:p w:rsidR="00980507" w:rsidRPr="00BA713D" w:rsidRDefault="00980507" w:rsidP="00980507">
      <w:pPr>
        <w:pBdr>
          <w:bottom w:val="single" w:sz="6" w:space="1" w:color="auto"/>
        </w:pBdr>
      </w:pPr>
    </w:p>
    <w:p w:rsidR="00980507" w:rsidRPr="00BA713D" w:rsidRDefault="00980507" w:rsidP="00980507">
      <w:pPr>
        <w:pBdr>
          <w:bottom w:val="single" w:sz="6" w:space="1" w:color="auto"/>
        </w:pBdr>
      </w:pPr>
    </w:p>
    <w:p w:rsidR="00980507" w:rsidRPr="00BA713D" w:rsidRDefault="00980507" w:rsidP="00980507">
      <w:r w:rsidRPr="00BA713D">
        <w:t xml:space="preserve">                                                         Virksomhedens navn og adresse</w:t>
      </w:r>
    </w:p>
    <w:p w:rsidR="00980507" w:rsidRPr="00BA713D" w:rsidRDefault="00980507" w:rsidP="00980507">
      <w:pPr>
        <w:rPr>
          <w:sz w:val="20"/>
          <w:szCs w:val="20"/>
        </w:rPr>
      </w:pPr>
    </w:p>
    <w:p w:rsidR="00980507" w:rsidRPr="00BA713D" w:rsidRDefault="00980507" w:rsidP="00980507">
      <w:pPr>
        <w:rPr>
          <w:sz w:val="20"/>
          <w:szCs w:val="20"/>
        </w:rPr>
      </w:pPr>
    </w:p>
    <w:p w:rsidR="00980507" w:rsidRPr="00BA713D" w:rsidRDefault="00980507" w:rsidP="00980507">
      <w:pPr>
        <w:rPr>
          <w:sz w:val="20"/>
          <w:szCs w:val="20"/>
        </w:rPr>
      </w:pPr>
    </w:p>
    <w:p w:rsidR="00980507" w:rsidRPr="00BA713D" w:rsidRDefault="00980507" w:rsidP="00980507">
      <w:pPr>
        <w:rPr>
          <w:sz w:val="20"/>
          <w:szCs w:val="20"/>
        </w:rPr>
      </w:pPr>
    </w:p>
    <w:p w:rsidR="00980507" w:rsidRPr="00BA713D" w:rsidRDefault="00980507" w:rsidP="00980507">
      <w:pPr>
        <w:pBdr>
          <w:bottom w:val="single" w:sz="6" w:space="1" w:color="auto"/>
        </w:pBdr>
        <w:rPr>
          <w:sz w:val="20"/>
          <w:szCs w:val="20"/>
        </w:rPr>
      </w:pPr>
    </w:p>
    <w:p w:rsidR="00980507" w:rsidRPr="00BA713D" w:rsidRDefault="00980507" w:rsidP="00980507">
      <w:pPr>
        <w:ind w:left="2608"/>
        <w:rPr>
          <w:sz w:val="20"/>
          <w:szCs w:val="20"/>
        </w:rPr>
      </w:pPr>
      <w:r w:rsidRPr="00BA713D">
        <w:t xml:space="preserve">                     Dato og underskrift</w:t>
      </w:r>
    </w:p>
    <w:p w:rsidR="00980507" w:rsidRPr="00BA713D" w:rsidRDefault="00980507" w:rsidP="00980507">
      <w:pPr>
        <w:pStyle w:val="Overskrift4"/>
      </w:pPr>
    </w:p>
    <w:p w:rsidR="00980507" w:rsidRPr="00BA713D" w:rsidRDefault="00980507" w:rsidP="00980507">
      <w:pPr>
        <w:pStyle w:val="Overskrift4"/>
      </w:pPr>
    </w:p>
    <w:p w:rsidR="00980507" w:rsidRPr="00BA713D" w:rsidRDefault="00980507" w:rsidP="00980507">
      <w:pPr>
        <w:spacing w:after="200" w:line="276" w:lineRule="auto"/>
      </w:pPr>
      <w:r w:rsidRPr="00BA713D">
        <w:br w:type="page"/>
      </w:r>
    </w:p>
    <w:p w:rsidR="00980507" w:rsidRPr="00BA713D" w:rsidRDefault="00980507" w:rsidP="00340F4A">
      <w:pPr>
        <w:pStyle w:val="Overskrift1"/>
      </w:pPr>
      <w:bookmarkStart w:id="233" w:name="_Toc326922386"/>
      <w:bookmarkStart w:id="234" w:name="_Toc354658356"/>
      <w:r w:rsidRPr="00BA713D">
        <w:lastRenderedPageBreak/>
        <w:t xml:space="preserve">Bilag 4 </w:t>
      </w:r>
      <w:r w:rsidR="008F6EA1">
        <w:t>–</w:t>
      </w:r>
      <w:r w:rsidRPr="00BA713D">
        <w:t xml:space="preserve"> Referenceliste</w:t>
      </w:r>
      <w:bookmarkEnd w:id="233"/>
      <w:bookmarkEnd w:id="234"/>
    </w:p>
    <w:p w:rsidR="00980507" w:rsidRPr="00BA713D" w:rsidRDefault="00980507" w:rsidP="00980507">
      <w:pPr>
        <w:pStyle w:val="NormalWeb"/>
        <w:spacing w:line="288" w:lineRule="atLeast"/>
      </w:pPr>
      <w:bookmarkStart w:id="235" w:name="_Toc159866075"/>
      <w:r w:rsidRPr="00BA713D">
        <w:t>I dette skema anføres referencer over de betydeligste sammenlignelige leverancer, der er udført i løbet af de seneste 3 år.  Alle kolonner skal udfyldes pr. reference.</w:t>
      </w:r>
    </w:p>
    <w:p w:rsidR="00904F78" w:rsidRPr="00904F78" w:rsidRDefault="00980507" w:rsidP="00980507">
      <w:pPr>
        <w:pStyle w:val="NormalWeb"/>
        <w:spacing w:line="288" w:lineRule="atLeast"/>
      </w:pPr>
      <w:r w:rsidRPr="00904F78">
        <w:t>Mi</w:t>
      </w:r>
      <w:r w:rsidR="00904F78" w:rsidRPr="00904F78">
        <w:t>nimumskrav for deltagelse er: 3 sammenlignelige referencer</w:t>
      </w:r>
      <w:r w:rsidRPr="00904F78">
        <w:t xml:space="preserve">. </w:t>
      </w:r>
    </w:p>
    <w:p w:rsidR="00904F78" w:rsidRDefault="00980507" w:rsidP="00980507">
      <w:pPr>
        <w:pStyle w:val="NormalWeb"/>
        <w:spacing w:line="288" w:lineRule="atLeast"/>
      </w:pPr>
      <w:r w:rsidRPr="00BA713D">
        <w:t>Ordregiver har ret til at indhente oplysninger hos nedenstående</w:t>
      </w:r>
    </w:p>
    <w:p w:rsidR="00980507" w:rsidRPr="00BA713D" w:rsidRDefault="00980507" w:rsidP="00980507">
      <w:pPr>
        <w:pStyle w:val="NormalWeb"/>
        <w:spacing w:line="288" w:lineRule="atLeast"/>
      </w:pPr>
      <w:r w:rsidRPr="00BA713D">
        <w:t>I feltet ”beskrivelse af leverancen” skal det angives hvilken varekategori der er tale om fordelt pr. reference.</w:t>
      </w:r>
    </w:p>
    <w:p w:rsidR="00980507" w:rsidRPr="00BA713D" w:rsidRDefault="00980507" w:rsidP="00980507">
      <w:pPr>
        <w:pStyle w:val="NormalWeb"/>
        <w:spacing w:line="288" w:lineRule="atLeast"/>
      </w:pPr>
      <w:r w:rsidRPr="00BA713D">
        <w:t xml:space="preserve">Ydermere skal det i den sidste kolonne angives hvorvidt leverancen var en enkelt leverance eller en aftale med løbende leverancer.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9"/>
        <w:gridCol w:w="1792"/>
        <w:gridCol w:w="759"/>
        <w:gridCol w:w="745"/>
        <w:gridCol w:w="875"/>
        <w:gridCol w:w="1620"/>
        <w:gridCol w:w="1800"/>
      </w:tblGrid>
      <w:tr w:rsidR="00980507" w:rsidRPr="00BA713D" w:rsidTr="00CD433D">
        <w:trPr>
          <w:trHeight w:val="278"/>
        </w:trPr>
        <w:tc>
          <w:tcPr>
            <w:tcW w:w="1949" w:type="dxa"/>
            <w:vMerge w:val="restart"/>
            <w:tcBorders>
              <w:top w:val="single" w:sz="4" w:space="0" w:color="auto"/>
              <w:left w:val="single" w:sz="4" w:space="0" w:color="auto"/>
              <w:bottom w:val="single" w:sz="4" w:space="0" w:color="auto"/>
              <w:right w:val="single" w:sz="4" w:space="0" w:color="auto"/>
            </w:tcBorders>
            <w:vAlign w:val="bottom"/>
          </w:tcPr>
          <w:p w:rsidR="00980507" w:rsidRPr="00BA713D" w:rsidRDefault="00980507" w:rsidP="00CD433D">
            <w:pPr>
              <w:pStyle w:val="NormalWeb"/>
              <w:spacing w:before="0" w:beforeAutospacing="0" w:after="0" w:afterAutospacing="0"/>
            </w:pPr>
            <w:r w:rsidRPr="00BA713D">
              <w:t>Firmanavn:</w:t>
            </w:r>
          </w:p>
        </w:tc>
        <w:tc>
          <w:tcPr>
            <w:tcW w:w="1792" w:type="dxa"/>
            <w:vMerge w:val="restart"/>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before="0" w:beforeAutospacing="0" w:after="0" w:afterAutospacing="0"/>
            </w:pPr>
            <w:r w:rsidRPr="00BA713D">
              <w:t>Kontaktperson</w:t>
            </w:r>
          </w:p>
          <w:p w:rsidR="00980507" w:rsidRPr="00BA713D" w:rsidRDefault="00980507" w:rsidP="00CD433D">
            <w:pPr>
              <w:pStyle w:val="NormalWeb"/>
              <w:spacing w:before="0" w:beforeAutospacing="0" w:after="0" w:afterAutospacing="0"/>
            </w:pPr>
            <w:r w:rsidRPr="00BA713D">
              <w:t>Navn og tlf. nr.</w:t>
            </w:r>
          </w:p>
        </w:tc>
        <w:tc>
          <w:tcPr>
            <w:tcW w:w="2379" w:type="dxa"/>
            <w:gridSpan w:val="3"/>
            <w:tcBorders>
              <w:top w:val="single" w:sz="4" w:space="0" w:color="auto"/>
              <w:left w:val="single" w:sz="4" w:space="0" w:color="auto"/>
              <w:bottom w:val="single" w:sz="4" w:space="0" w:color="auto"/>
              <w:right w:val="single" w:sz="4" w:space="0" w:color="auto"/>
            </w:tcBorders>
          </w:tcPr>
          <w:p w:rsidR="00980507" w:rsidRPr="0032117B" w:rsidRDefault="00980507" w:rsidP="00CD433D">
            <w:pPr>
              <w:pStyle w:val="NormalWeb"/>
              <w:spacing w:line="288" w:lineRule="atLeast"/>
              <w:jc w:val="center"/>
            </w:pPr>
            <w:r w:rsidRPr="0032117B">
              <w:t>Omsætning</w:t>
            </w:r>
          </w:p>
        </w:tc>
        <w:tc>
          <w:tcPr>
            <w:tcW w:w="1620" w:type="dxa"/>
            <w:vMerge w:val="restart"/>
            <w:tcBorders>
              <w:top w:val="single" w:sz="4" w:space="0" w:color="auto"/>
              <w:left w:val="single" w:sz="4" w:space="0" w:color="auto"/>
              <w:bottom w:val="single" w:sz="4" w:space="0" w:color="auto"/>
              <w:right w:val="single" w:sz="4" w:space="0" w:color="auto"/>
            </w:tcBorders>
            <w:vAlign w:val="bottom"/>
          </w:tcPr>
          <w:p w:rsidR="00980507" w:rsidRPr="00BA713D" w:rsidRDefault="00980507" w:rsidP="00CD433D">
            <w:pPr>
              <w:pStyle w:val="NormalWeb"/>
              <w:spacing w:line="288" w:lineRule="atLeast"/>
              <w:ind w:left="-108"/>
              <w:jc w:val="center"/>
            </w:pPr>
            <w:r w:rsidRPr="00BA713D">
              <w:t>Beskrivelse af leverancen</w:t>
            </w:r>
          </w:p>
        </w:tc>
        <w:tc>
          <w:tcPr>
            <w:tcW w:w="1800" w:type="dxa"/>
            <w:vMerge w:val="restart"/>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line="288" w:lineRule="atLeast"/>
              <w:ind w:left="-108"/>
              <w:jc w:val="center"/>
            </w:pPr>
            <w:r w:rsidRPr="00BA713D">
              <w:t xml:space="preserve">Enkelt eller løbende leverancer </w:t>
            </w:r>
          </w:p>
        </w:tc>
      </w:tr>
      <w:tr w:rsidR="00980507" w:rsidRPr="00BA713D" w:rsidTr="0032117B">
        <w:trPr>
          <w:trHeight w:val="277"/>
        </w:trPr>
        <w:tc>
          <w:tcPr>
            <w:tcW w:w="1949" w:type="dxa"/>
            <w:vMerge/>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line="288" w:lineRule="atLeast"/>
            </w:pPr>
          </w:p>
        </w:tc>
        <w:tc>
          <w:tcPr>
            <w:tcW w:w="1792" w:type="dxa"/>
            <w:vMerge/>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before="0" w:beforeAutospacing="0" w:after="0" w:afterAutospacing="0"/>
            </w:pPr>
          </w:p>
        </w:tc>
        <w:tc>
          <w:tcPr>
            <w:tcW w:w="759" w:type="dxa"/>
            <w:tcBorders>
              <w:top w:val="single" w:sz="4" w:space="0" w:color="auto"/>
              <w:left w:val="single" w:sz="4" w:space="0" w:color="auto"/>
              <w:bottom w:val="single" w:sz="4" w:space="0" w:color="auto"/>
              <w:right w:val="single" w:sz="4" w:space="0" w:color="auto"/>
            </w:tcBorders>
          </w:tcPr>
          <w:p w:rsidR="00980507" w:rsidRPr="00C90F79" w:rsidRDefault="00980507" w:rsidP="00CD433D">
            <w:pPr>
              <w:pStyle w:val="NormalWeb"/>
              <w:spacing w:line="288" w:lineRule="atLeast"/>
            </w:pPr>
            <w:r w:rsidRPr="00C90F79">
              <w:t xml:space="preserve">År </w:t>
            </w:r>
            <w:r w:rsidR="00C90F79" w:rsidRPr="00C90F79">
              <w:t>2010</w:t>
            </w:r>
          </w:p>
        </w:tc>
        <w:tc>
          <w:tcPr>
            <w:tcW w:w="745" w:type="dxa"/>
            <w:tcBorders>
              <w:top w:val="single" w:sz="4" w:space="0" w:color="auto"/>
              <w:left w:val="single" w:sz="4" w:space="0" w:color="auto"/>
              <w:bottom w:val="single" w:sz="4" w:space="0" w:color="auto"/>
              <w:right w:val="single" w:sz="4" w:space="0" w:color="auto"/>
            </w:tcBorders>
          </w:tcPr>
          <w:p w:rsidR="00980507" w:rsidRPr="00C90F79" w:rsidRDefault="00980507" w:rsidP="00C90F79">
            <w:pPr>
              <w:pStyle w:val="NormalWeb"/>
              <w:spacing w:line="288" w:lineRule="atLeast"/>
            </w:pPr>
            <w:r w:rsidRPr="00C90F79">
              <w:t xml:space="preserve">År </w:t>
            </w:r>
            <w:r w:rsidR="00C90F79" w:rsidRPr="00C90F79">
              <w:t>2011</w:t>
            </w:r>
          </w:p>
        </w:tc>
        <w:tc>
          <w:tcPr>
            <w:tcW w:w="875" w:type="dxa"/>
            <w:tcBorders>
              <w:top w:val="single" w:sz="4" w:space="0" w:color="auto"/>
              <w:left w:val="single" w:sz="4" w:space="0" w:color="auto"/>
              <w:bottom w:val="single" w:sz="4" w:space="0" w:color="auto"/>
              <w:right w:val="single" w:sz="4" w:space="0" w:color="auto"/>
            </w:tcBorders>
          </w:tcPr>
          <w:p w:rsidR="00980507" w:rsidRPr="00C90F79" w:rsidRDefault="00980507" w:rsidP="00C90F79">
            <w:pPr>
              <w:pStyle w:val="NormalWeb"/>
              <w:spacing w:line="288" w:lineRule="atLeast"/>
            </w:pPr>
            <w:r w:rsidRPr="00C90F79">
              <w:t xml:space="preserve">År </w:t>
            </w:r>
            <w:r w:rsidR="00C90F79" w:rsidRPr="00C90F79">
              <w:t>2012</w:t>
            </w:r>
          </w:p>
        </w:tc>
        <w:tc>
          <w:tcPr>
            <w:tcW w:w="1620" w:type="dxa"/>
            <w:vMerge/>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line="288" w:lineRule="atLeast"/>
              <w:rPr>
                <w:color w:val="3366FF"/>
              </w:rPr>
            </w:pPr>
          </w:p>
        </w:tc>
        <w:tc>
          <w:tcPr>
            <w:tcW w:w="1800" w:type="dxa"/>
            <w:vMerge/>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line="288" w:lineRule="atLeast"/>
            </w:pPr>
          </w:p>
        </w:tc>
      </w:tr>
      <w:tr w:rsidR="00980507" w:rsidRPr="00BA713D" w:rsidTr="0032117B">
        <w:trPr>
          <w:trHeight w:val="7059"/>
        </w:trPr>
        <w:tc>
          <w:tcPr>
            <w:tcW w:w="1949" w:type="dxa"/>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line="288" w:lineRule="atLeast"/>
            </w:pPr>
          </w:p>
          <w:p w:rsidR="00980507" w:rsidRPr="00BA713D" w:rsidRDefault="00980507" w:rsidP="00CD433D">
            <w:pPr>
              <w:pStyle w:val="NormalWeb"/>
              <w:spacing w:line="288" w:lineRule="atLeast"/>
            </w:pPr>
          </w:p>
          <w:p w:rsidR="00980507" w:rsidRPr="00BA713D" w:rsidRDefault="00980507" w:rsidP="00CD433D">
            <w:pPr>
              <w:pStyle w:val="NormalWeb"/>
              <w:spacing w:line="288" w:lineRule="atLeast"/>
            </w:pPr>
          </w:p>
          <w:p w:rsidR="00980507" w:rsidRPr="00BA713D" w:rsidRDefault="00980507" w:rsidP="00CD433D">
            <w:pPr>
              <w:pStyle w:val="NormalWeb"/>
              <w:spacing w:line="288" w:lineRule="atLeast"/>
            </w:pPr>
          </w:p>
          <w:p w:rsidR="00980507" w:rsidRPr="00BA713D" w:rsidRDefault="00980507" w:rsidP="00CD433D">
            <w:pPr>
              <w:pStyle w:val="NormalWeb"/>
              <w:spacing w:line="288" w:lineRule="atLeast"/>
            </w:pPr>
          </w:p>
          <w:p w:rsidR="00980507" w:rsidRPr="00BA713D" w:rsidRDefault="00980507" w:rsidP="00CD433D">
            <w:pPr>
              <w:pStyle w:val="NormalWeb"/>
              <w:spacing w:line="288" w:lineRule="atLeast"/>
            </w:pPr>
          </w:p>
          <w:p w:rsidR="00980507" w:rsidRPr="00BA713D" w:rsidRDefault="00980507" w:rsidP="00CD433D">
            <w:pPr>
              <w:pStyle w:val="NormalWeb"/>
              <w:spacing w:line="288" w:lineRule="atLeast"/>
            </w:pPr>
          </w:p>
          <w:p w:rsidR="00980507" w:rsidRPr="00BA713D" w:rsidRDefault="00980507" w:rsidP="00CD433D">
            <w:pPr>
              <w:pStyle w:val="NormalWeb"/>
              <w:spacing w:line="288" w:lineRule="atLeast"/>
            </w:pPr>
          </w:p>
          <w:p w:rsidR="00980507" w:rsidRPr="00BA713D" w:rsidRDefault="00980507" w:rsidP="00CD433D">
            <w:pPr>
              <w:pStyle w:val="NormalWeb"/>
              <w:spacing w:line="288" w:lineRule="atLeast"/>
            </w:pPr>
          </w:p>
          <w:p w:rsidR="00980507" w:rsidRPr="00BA713D" w:rsidRDefault="00980507" w:rsidP="00CD433D">
            <w:pPr>
              <w:pStyle w:val="NormalWeb"/>
              <w:spacing w:line="288" w:lineRule="atLeast"/>
            </w:pPr>
          </w:p>
          <w:p w:rsidR="00980507" w:rsidRPr="00BA713D" w:rsidRDefault="00980507" w:rsidP="00CD433D">
            <w:pPr>
              <w:pStyle w:val="NormalWeb"/>
              <w:spacing w:line="288" w:lineRule="atLeast"/>
            </w:pPr>
          </w:p>
          <w:p w:rsidR="00980507" w:rsidRPr="00BA713D" w:rsidRDefault="00980507" w:rsidP="00CD433D">
            <w:pPr>
              <w:pStyle w:val="NormalWeb"/>
              <w:spacing w:line="288" w:lineRule="atLeast"/>
            </w:pPr>
          </w:p>
          <w:p w:rsidR="00980507" w:rsidRPr="00BA713D" w:rsidRDefault="00980507" w:rsidP="00CD433D">
            <w:pPr>
              <w:pStyle w:val="NormalWeb"/>
              <w:spacing w:line="288" w:lineRule="atLeast"/>
            </w:pPr>
          </w:p>
          <w:p w:rsidR="00980507" w:rsidRPr="00BA713D" w:rsidRDefault="00980507" w:rsidP="00CD433D">
            <w:pPr>
              <w:pStyle w:val="NormalWeb"/>
              <w:spacing w:line="288" w:lineRule="atLeast"/>
            </w:pPr>
          </w:p>
        </w:tc>
        <w:tc>
          <w:tcPr>
            <w:tcW w:w="1792" w:type="dxa"/>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line="288" w:lineRule="atLeast"/>
            </w:pPr>
          </w:p>
        </w:tc>
        <w:tc>
          <w:tcPr>
            <w:tcW w:w="759" w:type="dxa"/>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line="288" w:lineRule="atLeast"/>
              <w:rPr>
                <w:color w:val="3366FF"/>
              </w:rPr>
            </w:pPr>
          </w:p>
        </w:tc>
        <w:tc>
          <w:tcPr>
            <w:tcW w:w="745" w:type="dxa"/>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line="288" w:lineRule="atLeast"/>
              <w:rPr>
                <w:color w:val="3366FF"/>
              </w:rPr>
            </w:pPr>
          </w:p>
        </w:tc>
        <w:tc>
          <w:tcPr>
            <w:tcW w:w="875" w:type="dxa"/>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line="288" w:lineRule="atLeast"/>
              <w:rPr>
                <w:color w:val="3366FF"/>
              </w:rPr>
            </w:pPr>
          </w:p>
        </w:tc>
        <w:tc>
          <w:tcPr>
            <w:tcW w:w="1620" w:type="dxa"/>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line="288" w:lineRule="atLeast"/>
              <w:rPr>
                <w:color w:val="3366FF"/>
              </w:rPr>
            </w:pPr>
          </w:p>
        </w:tc>
        <w:tc>
          <w:tcPr>
            <w:tcW w:w="1800" w:type="dxa"/>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line="288" w:lineRule="atLeast"/>
            </w:pPr>
          </w:p>
        </w:tc>
      </w:tr>
    </w:tbl>
    <w:p w:rsidR="00980507" w:rsidRPr="00BA713D" w:rsidRDefault="00980507" w:rsidP="00980507">
      <w:pPr>
        <w:rPr>
          <w:szCs w:val="24"/>
        </w:rPr>
      </w:pPr>
    </w:p>
    <w:p w:rsidR="00980507" w:rsidRPr="00BA713D" w:rsidRDefault="00980507" w:rsidP="00340F4A">
      <w:pPr>
        <w:pStyle w:val="Overskrift1"/>
      </w:pPr>
      <w:bookmarkStart w:id="236" w:name="_Toc326922387"/>
      <w:bookmarkStart w:id="237" w:name="_Toc354658357"/>
      <w:bookmarkEnd w:id="235"/>
      <w:r w:rsidRPr="00BA713D">
        <w:lastRenderedPageBreak/>
        <w:t>Bilag 5 – Aktindsigt</w:t>
      </w:r>
      <w:bookmarkEnd w:id="236"/>
      <w:bookmarkEnd w:id="237"/>
    </w:p>
    <w:p w:rsidR="00980507" w:rsidRPr="00BA713D" w:rsidRDefault="00980507" w:rsidP="00980507"/>
    <w:p w:rsidR="00980507" w:rsidRPr="00BA713D" w:rsidRDefault="00980507" w:rsidP="00980507">
      <w:pPr>
        <w:rPr>
          <w:szCs w:val="24"/>
        </w:rPr>
      </w:pPr>
      <w:r w:rsidRPr="00BA713D">
        <w:rPr>
          <w:szCs w:val="24"/>
        </w:rPr>
        <w:t>I dette bilag bedes tilbudsgiver angive såfremt tilbuddet indeholder oplysninger, som bør undtages ved en eventuel anmodning om aktindsigt i tilbuddet samt angive en uddybende begrundelse herfor.</w:t>
      </w:r>
    </w:p>
    <w:p w:rsidR="00980507" w:rsidRPr="00BA713D" w:rsidRDefault="00980507" w:rsidP="00980507">
      <w:pPr>
        <w:rPr>
          <w:szCs w:val="24"/>
        </w:rPr>
      </w:pPr>
    </w:p>
    <w:p w:rsidR="00980507" w:rsidRPr="00BA713D" w:rsidRDefault="00980507" w:rsidP="00980507">
      <w:pPr>
        <w:rPr>
          <w:szCs w:val="24"/>
        </w:rPr>
      </w:pPr>
      <w:r w:rsidRPr="00BA713D">
        <w:rPr>
          <w:szCs w:val="24"/>
        </w:rPr>
        <w:t xml:space="preserve">Bilaget afleveres sammen med tilbuddet. </w:t>
      </w:r>
    </w:p>
    <w:p w:rsidR="00C11DD9" w:rsidRPr="00BA713D" w:rsidRDefault="00C11DD9" w:rsidP="00980507">
      <w:pPr>
        <w:rPr>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9"/>
        <w:gridCol w:w="4889"/>
      </w:tblGrid>
      <w:tr w:rsidR="00980507" w:rsidRPr="00BA713D" w:rsidTr="00CD433D">
        <w:tc>
          <w:tcPr>
            <w:tcW w:w="4889" w:type="dxa"/>
            <w:shd w:val="clear" w:color="auto" w:fill="auto"/>
          </w:tcPr>
          <w:p w:rsidR="00980507" w:rsidRPr="00BA713D" w:rsidRDefault="00980507" w:rsidP="00CD433D">
            <w:pPr>
              <w:spacing w:line="300" w:lineRule="exact"/>
              <w:rPr>
                <w:b/>
                <w:szCs w:val="24"/>
              </w:rPr>
            </w:pPr>
            <w:r w:rsidRPr="00BA713D">
              <w:rPr>
                <w:b/>
                <w:szCs w:val="24"/>
              </w:rPr>
              <w:t>Undtages:</w:t>
            </w:r>
          </w:p>
        </w:tc>
        <w:tc>
          <w:tcPr>
            <w:tcW w:w="4889" w:type="dxa"/>
            <w:shd w:val="clear" w:color="auto" w:fill="auto"/>
          </w:tcPr>
          <w:p w:rsidR="00980507" w:rsidRPr="00BA713D" w:rsidRDefault="00980507" w:rsidP="00CD433D">
            <w:pPr>
              <w:spacing w:line="300" w:lineRule="exact"/>
              <w:rPr>
                <w:b/>
                <w:szCs w:val="24"/>
              </w:rPr>
            </w:pPr>
            <w:r w:rsidRPr="00BA713D">
              <w:rPr>
                <w:b/>
                <w:szCs w:val="24"/>
              </w:rPr>
              <w:t>Begrundelse:</w:t>
            </w:r>
          </w:p>
        </w:tc>
      </w:tr>
      <w:tr w:rsidR="00980507" w:rsidRPr="00BA713D" w:rsidTr="00CD433D">
        <w:tc>
          <w:tcPr>
            <w:tcW w:w="4889" w:type="dxa"/>
            <w:shd w:val="clear" w:color="auto" w:fill="auto"/>
          </w:tcPr>
          <w:p w:rsidR="00980507" w:rsidRPr="00BA713D" w:rsidRDefault="00980507" w:rsidP="00CD433D">
            <w:pPr>
              <w:spacing w:line="300" w:lineRule="exact"/>
              <w:rPr>
                <w:szCs w:val="24"/>
              </w:rPr>
            </w:pPr>
          </w:p>
        </w:tc>
        <w:tc>
          <w:tcPr>
            <w:tcW w:w="4889" w:type="dxa"/>
            <w:shd w:val="clear" w:color="auto" w:fill="auto"/>
          </w:tcPr>
          <w:p w:rsidR="00980507" w:rsidRPr="00BA713D" w:rsidRDefault="00980507" w:rsidP="00CD433D">
            <w:pPr>
              <w:spacing w:line="300" w:lineRule="exact"/>
              <w:rPr>
                <w:szCs w:val="24"/>
              </w:rPr>
            </w:pPr>
          </w:p>
        </w:tc>
      </w:tr>
      <w:tr w:rsidR="00980507" w:rsidRPr="00BA713D" w:rsidTr="00CD433D">
        <w:tc>
          <w:tcPr>
            <w:tcW w:w="4889" w:type="dxa"/>
            <w:shd w:val="clear" w:color="auto" w:fill="auto"/>
          </w:tcPr>
          <w:p w:rsidR="00980507" w:rsidRPr="00BA713D" w:rsidRDefault="00980507" w:rsidP="00CD433D">
            <w:pPr>
              <w:spacing w:line="300" w:lineRule="exact"/>
              <w:rPr>
                <w:szCs w:val="24"/>
              </w:rPr>
            </w:pPr>
          </w:p>
        </w:tc>
        <w:tc>
          <w:tcPr>
            <w:tcW w:w="4889" w:type="dxa"/>
            <w:shd w:val="clear" w:color="auto" w:fill="auto"/>
          </w:tcPr>
          <w:p w:rsidR="00980507" w:rsidRPr="00BA713D" w:rsidRDefault="00980507" w:rsidP="00CD433D">
            <w:pPr>
              <w:spacing w:line="300" w:lineRule="exact"/>
              <w:rPr>
                <w:szCs w:val="24"/>
              </w:rPr>
            </w:pPr>
          </w:p>
        </w:tc>
      </w:tr>
      <w:tr w:rsidR="00980507" w:rsidRPr="00BA713D" w:rsidTr="00CD433D">
        <w:tc>
          <w:tcPr>
            <w:tcW w:w="4889" w:type="dxa"/>
            <w:shd w:val="clear" w:color="auto" w:fill="auto"/>
          </w:tcPr>
          <w:p w:rsidR="00980507" w:rsidRPr="00BA713D" w:rsidRDefault="00980507" w:rsidP="00CD433D">
            <w:pPr>
              <w:spacing w:line="300" w:lineRule="exact"/>
              <w:rPr>
                <w:szCs w:val="24"/>
              </w:rPr>
            </w:pPr>
          </w:p>
        </w:tc>
        <w:tc>
          <w:tcPr>
            <w:tcW w:w="4889" w:type="dxa"/>
            <w:shd w:val="clear" w:color="auto" w:fill="auto"/>
          </w:tcPr>
          <w:p w:rsidR="00980507" w:rsidRPr="00BA713D" w:rsidRDefault="00980507" w:rsidP="00CD433D">
            <w:pPr>
              <w:spacing w:line="300" w:lineRule="exact"/>
              <w:rPr>
                <w:szCs w:val="24"/>
              </w:rPr>
            </w:pPr>
          </w:p>
        </w:tc>
      </w:tr>
      <w:tr w:rsidR="00980507" w:rsidRPr="00BA713D" w:rsidTr="00CD433D">
        <w:tc>
          <w:tcPr>
            <w:tcW w:w="4889" w:type="dxa"/>
            <w:shd w:val="clear" w:color="auto" w:fill="auto"/>
          </w:tcPr>
          <w:p w:rsidR="00980507" w:rsidRPr="00BA713D" w:rsidRDefault="00980507" w:rsidP="00CD433D">
            <w:pPr>
              <w:spacing w:line="300" w:lineRule="exact"/>
              <w:rPr>
                <w:szCs w:val="24"/>
              </w:rPr>
            </w:pPr>
          </w:p>
        </w:tc>
        <w:tc>
          <w:tcPr>
            <w:tcW w:w="4889" w:type="dxa"/>
            <w:shd w:val="clear" w:color="auto" w:fill="auto"/>
          </w:tcPr>
          <w:p w:rsidR="00980507" w:rsidRPr="00BA713D" w:rsidRDefault="00980507" w:rsidP="00CD433D">
            <w:pPr>
              <w:spacing w:line="300" w:lineRule="exact"/>
              <w:rPr>
                <w:szCs w:val="24"/>
              </w:rPr>
            </w:pPr>
          </w:p>
        </w:tc>
      </w:tr>
      <w:tr w:rsidR="00980507" w:rsidRPr="00BA713D" w:rsidTr="00CD433D">
        <w:tc>
          <w:tcPr>
            <w:tcW w:w="4889" w:type="dxa"/>
            <w:shd w:val="clear" w:color="auto" w:fill="auto"/>
          </w:tcPr>
          <w:p w:rsidR="00980507" w:rsidRPr="00BA713D" w:rsidRDefault="00980507" w:rsidP="00CD433D">
            <w:pPr>
              <w:spacing w:line="300" w:lineRule="exact"/>
              <w:rPr>
                <w:szCs w:val="24"/>
              </w:rPr>
            </w:pPr>
          </w:p>
        </w:tc>
        <w:tc>
          <w:tcPr>
            <w:tcW w:w="4889" w:type="dxa"/>
            <w:shd w:val="clear" w:color="auto" w:fill="auto"/>
          </w:tcPr>
          <w:p w:rsidR="00980507" w:rsidRPr="00BA713D" w:rsidRDefault="00980507" w:rsidP="00CD433D">
            <w:pPr>
              <w:spacing w:line="300" w:lineRule="exact"/>
              <w:rPr>
                <w:szCs w:val="24"/>
              </w:rPr>
            </w:pPr>
          </w:p>
        </w:tc>
      </w:tr>
    </w:tbl>
    <w:p w:rsidR="00980507" w:rsidRPr="00BA713D" w:rsidRDefault="00980507" w:rsidP="00980507">
      <w:pPr>
        <w:rPr>
          <w:szCs w:val="24"/>
        </w:rPr>
      </w:pPr>
    </w:p>
    <w:p w:rsidR="00980507" w:rsidRPr="00BA713D" w:rsidRDefault="00980507" w:rsidP="00980507">
      <w:pPr>
        <w:rPr>
          <w:szCs w:val="24"/>
        </w:rPr>
      </w:pPr>
      <w:r w:rsidRPr="00BA713D">
        <w:rPr>
          <w:szCs w:val="24"/>
        </w:rPr>
        <w:t>Bemærk, det er i sidste ende ordregivers vurdering, hvad der udleveres i en sag om aktindsigt.</w:t>
      </w:r>
    </w:p>
    <w:p w:rsidR="00980507" w:rsidRPr="00BA713D" w:rsidRDefault="00980507" w:rsidP="00340F4A">
      <w:pPr>
        <w:pStyle w:val="Overskrift1"/>
      </w:pPr>
      <w:r w:rsidRPr="00BA713D">
        <w:br w:type="page"/>
      </w:r>
      <w:bookmarkStart w:id="238" w:name="_Toc326922388"/>
      <w:bookmarkStart w:id="239" w:name="_Toc354658358"/>
      <w:r w:rsidRPr="00BA713D">
        <w:lastRenderedPageBreak/>
        <w:t xml:space="preserve">Bilag 6 </w:t>
      </w:r>
      <w:r w:rsidR="008F6EA1">
        <w:t>–</w:t>
      </w:r>
      <w:r w:rsidRPr="00BA713D">
        <w:t xml:space="preserve"> Tidsplan</w:t>
      </w:r>
      <w:bookmarkEnd w:id="238"/>
      <w:bookmarkEnd w:id="239"/>
    </w:p>
    <w:p w:rsidR="00980507" w:rsidRPr="00BA713D" w:rsidRDefault="00980507" w:rsidP="00980507">
      <w:pPr>
        <w:tabs>
          <w:tab w:val="left" w:pos="7371"/>
          <w:tab w:val="left" w:pos="8789"/>
        </w:tabs>
        <w:ind w:left="360"/>
        <w:jc w:val="both"/>
        <w:rPr>
          <w:szCs w:val="24"/>
        </w:rPr>
      </w:pPr>
    </w:p>
    <w:p w:rsidR="00E02901" w:rsidRDefault="00E02901" w:rsidP="00E02901">
      <w:pPr>
        <w:tabs>
          <w:tab w:val="left" w:pos="6480"/>
          <w:tab w:val="left" w:pos="8789"/>
        </w:tabs>
        <w:jc w:val="both"/>
      </w:pPr>
    </w:p>
    <w:p w:rsidR="00E02901" w:rsidRPr="00E02901" w:rsidRDefault="00E02901" w:rsidP="00E02901">
      <w:pPr>
        <w:tabs>
          <w:tab w:val="left" w:pos="6480"/>
          <w:tab w:val="left" w:pos="8505"/>
          <w:tab w:val="left" w:pos="8789"/>
        </w:tabs>
        <w:jc w:val="both"/>
        <w:rPr>
          <w:color w:val="FF0000"/>
          <w:szCs w:val="24"/>
        </w:rPr>
      </w:pPr>
      <w:r w:rsidRPr="00E02901">
        <w:rPr>
          <w:szCs w:val="24"/>
        </w:rPr>
        <w:t>Sidste frist for modtagelse af uddybende spørgsmål</w:t>
      </w:r>
      <w:r w:rsidRPr="00E02901">
        <w:rPr>
          <w:szCs w:val="24"/>
        </w:rPr>
        <w:tab/>
        <w:t xml:space="preserve">den </w:t>
      </w:r>
      <w:r w:rsidR="00C90F79" w:rsidRPr="00C90F79">
        <w:rPr>
          <w:szCs w:val="24"/>
        </w:rPr>
        <w:t>21.05.2013</w:t>
      </w:r>
      <w:r w:rsidRPr="00E02901">
        <w:rPr>
          <w:color w:val="FF0000"/>
          <w:szCs w:val="24"/>
        </w:rPr>
        <w:tab/>
      </w:r>
      <w:r w:rsidRPr="00E02901">
        <w:rPr>
          <w:szCs w:val="24"/>
        </w:rPr>
        <w:t xml:space="preserve">kl. </w:t>
      </w:r>
      <w:r w:rsidR="00C90F79">
        <w:rPr>
          <w:szCs w:val="24"/>
        </w:rPr>
        <w:t>8</w:t>
      </w:r>
      <w:r w:rsidRPr="00E02901">
        <w:rPr>
          <w:szCs w:val="24"/>
        </w:rPr>
        <w:t>.00</w:t>
      </w:r>
    </w:p>
    <w:p w:rsidR="00E02901" w:rsidRPr="00E02901" w:rsidRDefault="00E02901" w:rsidP="00E02901">
      <w:pPr>
        <w:tabs>
          <w:tab w:val="left" w:pos="6480"/>
          <w:tab w:val="left" w:pos="8789"/>
        </w:tabs>
        <w:jc w:val="both"/>
        <w:rPr>
          <w:szCs w:val="24"/>
        </w:rPr>
      </w:pPr>
    </w:p>
    <w:p w:rsidR="00E02901" w:rsidRPr="00E02901" w:rsidRDefault="00E02901" w:rsidP="00E02901">
      <w:pPr>
        <w:tabs>
          <w:tab w:val="left" w:pos="6480"/>
          <w:tab w:val="left" w:pos="8789"/>
        </w:tabs>
        <w:jc w:val="both"/>
        <w:rPr>
          <w:szCs w:val="24"/>
        </w:rPr>
      </w:pPr>
      <w:r w:rsidRPr="00E02901">
        <w:rPr>
          <w:szCs w:val="24"/>
        </w:rPr>
        <w:t>Sidste frist for udsendelse af svar på spørgsmål</w:t>
      </w:r>
      <w:r w:rsidRPr="00E02901">
        <w:rPr>
          <w:szCs w:val="24"/>
        </w:rPr>
        <w:tab/>
      </w:r>
      <w:r w:rsidRPr="00C90F79">
        <w:rPr>
          <w:szCs w:val="24"/>
        </w:rPr>
        <w:t xml:space="preserve">den </w:t>
      </w:r>
      <w:proofErr w:type="gramStart"/>
      <w:r w:rsidR="00C90F79" w:rsidRPr="00C90F79">
        <w:rPr>
          <w:szCs w:val="24"/>
        </w:rPr>
        <w:t>31.05.2013</w:t>
      </w:r>
      <w:proofErr w:type="gramEnd"/>
    </w:p>
    <w:p w:rsidR="00E02901" w:rsidRPr="00E02901" w:rsidRDefault="00E02901" w:rsidP="00E02901">
      <w:pPr>
        <w:tabs>
          <w:tab w:val="left" w:pos="6480"/>
          <w:tab w:val="left" w:pos="8789"/>
        </w:tabs>
        <w:jc w:val="both"/>
        <w:rPr>
          <w:szCs w:val="24"/>
        </w:rPr>
      </w:pPr>
    </w:p>
    <w:p w:rsidR="00E02901" w:rsidRPr="00E02901" w:rsidRDefault="00E02901" w:rsidP="00E02901">
      <w:pPr>
        <w:tabs>
          <w:tab w:val="left" w:pos="6480"/>
          <w:tab w:val="left" w:pos="8505"/>
        </w:tabs>
        <w:jc w:val="both"/>
        <w:rPr>
          <w:color w:val="FF0000"/>
          <w:szCs w:val="24"/>
        </w:rPr>
      </w:pPr>
      <w:r w:rsidRPr="00E02901">
        <w:rPr>
          <w:szCs w:val="24"/>
        </w:rPr>
        <w:t xml:space="preserve">Sidste frist for modtagelse af tilbud </w:t>
      </w:r>
      <w:r w:rsidRPr="00E02901">
        <w:rPr>
          <w:szCs w:val="24"/>
        </w:rPr>
        <w:tab/>
      </w:r>
      <w:r w:rsidRPr="00C90F79">
        <w:rPr>
          <w:szCs w:val="24"/>
        </w:rPr>
        <w:t xml:space="preserve">den </w:t>
      </w:r>
      <w:r w:rsidR="00C90F79" w:rsidRPr="00C90F79">
        <w:rPr>
          <w:szCs w:val="24"/>
        </w:rPr>
        <w:t>07.06.2013</w:t>
      </w:r>
      <w:r w:rsidR="0037707A" w:rsidRPr="00E02901">
        <w:rPr>
          <w:szCs w:val="24"/>
        </w:rPr>
        <w:tab/>
      </w:r>
      <w:r w:rsidRPr="00E02901">
        <w:rPr>
          <w:szCs w:val="24"/>
        </w:rPr>
        <w:t xml:space="preserve">kl. </w:t>
      </w:r>
      <w:r w:rsidR="0037707A">
        <w:rPr>
          <w:szCs w:val="24"/>
        </w:rPr>
        <w:t>12</w:t>
      </w:r>
      <w:r w:rsidRPr="00E02901">
        <w:rPr>
          <w:szCs w:val="24"/>
        </w:rPr>
        <w:t>.00</w:t>
      </w:r>
    </w:p>
    <w:p w:rsidR="00E02901" w:rsidRPr="00E02901" w:rsidRDefault="00E02901" w:rsidP="00E02901">
      <w:pPr>
        <w:tabs>
          <w:tab w:val="left" w:pos="6480"/>
          <w:tab w:val="left" w:pos="8789"/>
        </w:tabs>
        <w:jc w:val="both"/>
        <w:rPr>
          <w:szCs w:val="24"/>
        </w:rPr>
      </w:pPr>
    </w:p>
    <w:p w:rsidR="00D66E21" w:rsidRDefault="00E02901" w:rsidP="00E02901">
      <w:pPr>
        <w:tabs>
          <w:tab w:val="left" w:pos="6480"/>
          <w:tab w:val="left" w:pos="8789"/>
        </w:tabs>
        <w:jc w:val="both"/>
        <w:rPr>
          <w:szCs w:val="24"/>
        </w:rPr>
      </w:pPr>
      <w:r w:rsidRPr="00E02901">
        <w:rPr>
          <w:szCs w:val="24"/>
        </w:rPr>
        <w:t>Forventet tilbudsvurdering</w:t>
      </w:r>
      <w:r w:rsidR="00D66E21">
        <w:rPr>
          <w:szCs w:val="24"/>
        </w:rPr>
        <w:t xml:space="preserve"> (inkl. evt. afprøvning)</w:t>
      </w:r>
    </w:p>
    <w:p w:rsidR="00E02901" w:rsidRPr="00D66E21" w:rsidRDefault="00C90F79" w:rsidP="00E02901">
      <w:pPr>
        <w:tabs>
          <w:tab w:val="left" w:pos="6480"/>
          <w:tab w:val="left" w:pos="8789"/>
        </w:tabs>
        <w:jc w:val="both"/>
        <w:rPr>
          <w:szCs w:val="24"/>
        </w:rPr>
      </w:pPr>
      <w:r>
        <w:rPr>
          <w:szCs w:val="24"/>
        </w:rPr>
        <w:t>/</w:t>
      </w:r>
      <w:r w:rsidR="00E02901" w:rsidRPr="00E02901">
        <w:rPr>
          <w:szCs w:val="24"/>
        </w:rPr>
        <w:t>beslutning om leverandørvalg</w:t>
      </w:r>
      <w:r w:rsidR="00E02901" w:rsidRPr="00E02901">
        <w:rPr>
          <w:szCs w:val="24"/>
        </w:rPr>
        <w:tab/>
      </w:r>
      <w:r w:rsidR="00E02901" w:rsidRPr="00C90F79">
        <w:rPr>
          <w:szCs w:val="24"/>
        </w:rPr>
        <w:t xml:space="preserve">uge </w:t>
      </w:r>
      <w:r w:rsidRPr="00C90F79">
        <w:rPr>
          <w:szCs w:val="24"/>
        </w:rPr>
        <w:t>24-25</w:t>
      </w:r>
      <w:r w:rsidR="003260CA" w:rsidRPr="00C90F79">
        <w:rPr>
          <w:szCs w:val="24"/>
        </w:rPr>
        <w:t xml:space="preserve"> 2013</w:t>
      </w:r>
    </w:p>
    <w:p w:rsidR="00E02901" w:rsidRPr="00E02901" w:rsidRDefault="00E02901" w:rsidP="00E02901">
      <w:pPr>
        <w:tabs>
          <w:tab w:val="left" w:pos="6480"/>
          <w:tab w:val="left" w:pos="8789"/>
        </w:tabs>
        <w:jc w:val="both"/>
        <w:rPr>
          <w:szCs w:val="24"/>
        </w:rPr>
      </w:pPr>
    </w:p>
    <w:p w:rsidR="00E02901" w:rsidRPr="00E02901" w:rsidRDefault="00E02901" w:rsidP="00E02901">
      <w:pPr>
        <w:tabs>
          <w:tab w:val="left" w:pos="6480"/>
          <w:tab w:val="left" w:pos="8789"/>
        </w:tabs>
        <w:jc w:val="both"/>
        <w:rPr>
          <w:szCs w:val="24"/>
        </w:rPr>
      </w:pPr>
      <w:r w:rsidRPr="00E02901">
        <w:rPr>
          <w:szCs w:val="24"/>
        </w:rPr>
        <w:t xml:space="preserve">Stand still periode </w:t>
      </w:r>
      <w:r w:rsidRPr="00E02901">
        <w:rPr>
          <w:szCs w:val="24"/>
        </w:rPr>
        <w:tab/>
        <w:t>10 dage</w:t>
      </w:r>
      <w:r w:rsidRPr="00E02901">
        <w:rPr>
          <w:szCs w:val="24"/>
        </w:rPr>
        <w:tab/>
      </w:r>
    </w:p>
    <w:p w:rsidR="00E02901" w:rsidRPr="00E02901" w:rsidRDefault="00E02901" w:rsidP="00E02901">
      <w:pPr>
        <w:tabs>
          <w:tab w:val="left" w:pos="6480"/>
          <w:tab w:val="left" w:pos="8789"/>
        </w:tabs>
        <w:rPr>
          <w:szCs w:val="24"/>
        </w:rPr>
      </w:pPr>
      <w:r w:rsidRPr="007102F6">
        <w:rPr>
          <w:color w:val="00B050"/>
          <w:szCs w:val="24"/>
        </w:rPr>
        <w:tab/>
      </w:r>
    </w:p>
    <w:p w:rsidR="00E02901" w:rsidRPr="00E02901" w:rsidRDefault="00E02901" w:rsidP="00E02901">
      <w:pPr>
        <w:tabs>
          <w:tab w:val="left" w:pos="6480"/>
          <w:tab w:val="left" w:pos="8789"/>
        </w:tabs>
        <w:rPr>
          <w:szCs w:val="24"/>
        </w:rPr>
      </w:pPr>
      <w:r w:rsidRPr="00E02901">
        <w:rPr>
          <w:szCs w:val="24"/>
        </w:rPr>
        <w:t>Forventet kontraktunderskrivelse</w:t>
      </w:r>
      <w:r w:rsidRPr="00E02901">
        <w:rPr>
          <w:szCs w:val="24"/>
        </w:rPr>
        <w:tab/>
      </w:r>
      <w:r w:rsidRPr="00C90F79">
        <w:rPr>
          <w:szCs w:val="24"/>
        </w:rPr>
        <w:t xml:space="preserve">uge </w:t>
      </w:r>
      <w:r w:rsidR="00C90F79" w:rsidRPr="00C90F79">
        <w:rPr>
          <w:szCs w:val="24"/>
        </w:rPr>
        <w:t>26</w:t>
      </w:r>
      <w:r w:rsidR="003260CA" w:rsidRPr="00C90F79">
        <w:rPr>
          <w:szCs w:val="24"/>
        </w:rPr>
        <w:t xml:space="preserve"> 2013</w:t>
      </w:r>
    </w:p>
    <w:p w:rsidR="00E02901" w:rsidRPr="00E02901" w:rsidRDefault="00E02901" w:rsidP="00E02901">
      <w:pPr>
        <w:tabs>
          <w:tab w:val="left" w:pos="6480"/>
          <w:tab w:val="left" w:pos="8789"/>
        </w:tabs>
        <w:rPr>
          <w:szCs w:val="24"/>
        </w:rPr>
      </w:pPr>
    </w:p>
    <w:p w:rsidR="00E02901" w:rsidRPr="00E02901" w:rsidRDefault="00E02901" w:rsidP="00E02901">
      <w:pPr>
        <w:tabs>
          <w:tab w:val="left" w:pos="6480"/>
        </w:tabs>
        <w:rPr>
          <w:color w:val="FF0000"/>
          <w:szCs w:val="24"/>
        </w:rPr>
      </w:pPr>
      <w:r w:rsidRPr="00E02901">
        <w:rPr>
          <w:szCs w:val="24"/>
        </w:rPr>
        <w:t>Aftalens ikrafttræden</w:t>
      </w:r>
      <w:r w:rsidRPr="00E02901">
        <w:rPr>
          <w:szCs w:val="24"/>
        </w:rPr>
        <w:tab/>
        <w:t xml:space="preserve">den </w:t>
      </w:r>
      <w:r w:rsidR="0037707A" w:rsidRPr="00C90F79">
        <w:rPr>
          <w:szCs w:val="24"/>
        </w:rPr>
        <w:t xml:space="preserve">15. </w:t>
      </w:r>
      <w:r w:rsidR="003260CA" w:rsidRPr="00C90F79">
        <w:rPr>
          <w:szCs w:val="24"/>
        </w:rPr>
        <w:t>august</w:t>
      </w:r>
      <w:r w:rsidR="0037707A" w:rsidRPr="00C90F79">
        <w:rPr>
          <w:szCs w:val="24"/>
        </w:rPr>
        <w:t xml:space="preserve"> 2013</w:t>
      </w:r>
    </w:p>
    <w:p w:rsidR="00E02901" w:rsidRPr="00E02901" w:rsidRDefault="00E02901" w:rsidP="00E02901">
      <w:pPr>
        <w:tabs>
          <w:tab w:val="left" w:pos="6480"/>
        </w:tabs>
        <w:ind w:left="6480" w:hanging="6480"/>
        <w:jc w:val="both"/>
        <w:rPr>
          <w:szCs w:val="24"/>
        </w:rPr>
      </w:pPr>
    </w:p>
    <w:p w:rsidR="00E02901" w:rsidRPr="007102F6" w:rsidRDefault="00E02901" w:rsidP="00E02901">
      <w:pPr>
        <w:tabs>
          <w:tab w:val="left" w:pos="0"/>
        </w:tabs>
        <w:rPr>
          <w:color w:val="00B050"/>
          <w:szCs w:val="24"/>
        </w:rPr>
      </w:pPr>
      <w:r w:rsidRPr="00E02901">
        <w:rPr>
          <w:szCs w:val="24"/>
        </w:rPr>
        <w:t xml:space="preserve">Afsendelse af bekendtgørelse om indgået kontrakt til </w:t>
      </w:r>
      <w:proofErr w:type="spellStart"/>
      <w:r w:rsidRPr="00E02901">
        <w:rPr>
          <w:szCs w:val="24"/>
        </w:rPr>
        <w:t>EU-Tidende</w:t>
      </w:r>
      <w:proofErr w:type="spellEnd"/>
      <w:r w:rsidRPr="00E02901">
        <w:rPr>
          <w:szCs w:val="24"/>
        </w:rPr>
        <w:t xml:space="preserve"> senest 48 dage efter indgåelse af kontrakt </w:t>
      </w:r>
    </w:p>
    <w:p w:rsidR="00E02901" w:rsidRPr="00E02901" w:rsidRDefault="00E02901" w:rsidP="00E02901">
      <w:pPr>
        <w:tabs>
          <w:tab w:val="left" w:pos="6480"/>
        </w:tabs>
        <w:ind w:left="6480" w:hanging="6480"/>
        <w:rPr>
          <w:szCs w:val="24"/>
        </w:rPr>
      </w:pPr>
    </w:p>
    <w:p w:rsidR="00E02901" w:rsidRDefault="00E02901">
      <w:pPr>
        <w:rPr>
          <w:rFonts w:cs="Times New Roman"/>
          <w:color w:val="00B050"/>
          <w:szCs w:val="24"/>
        </w:rPr>
      </w:pPr>
      <w:r>
        <w:rPr>
          <w:rFonts w:cs="Times New Roman"/>
          <w:color w:val="00B050"/>
          <w:szCs w:val="24"/>
        </w:rPr>
        <w:br w:type="page"/>
      </w:r>
    </w:p>
    <w:p w:rsidR="00880DA5" w:rsidRPr="00BA713D" w:rsidRDefault="00705A67" w:rsidP="00340F4A">
      <w:pPr>
        <w:pStyle w:val="Overskrift1"/>
      </w:pPr>
      <w:bookmarkStart w:id="240" w:name="_Toc326922299"/>
      <w:bookmarkStart w:id="241" w:name="_Toc354658359"/>
      <w:r w:rsidRPr="00BA713D">
        <w:lastRenderedPageBreak/>
        <w:t>Bilag 7</w:t>
      </w:r>
      <w:bookmarkEnd w:id="240"/>
      <w:r w:rsidR="00880DA5" w:rsidRPr="00BA713D">
        <w:t xml:space="preserve"> – Konsortieerklæring</w:t>
      </w:r>
      <w:bookmarkEnd w:id="241"/>
    </w:p>
    <w:p w:rsidR="00980507" w:rsidRPr="00BA713D" w:rsidRDefault="00980507" w:rsidP="00980507">
      <w:pPr>
        <w:autoSpaceDE w:val="0"/>
        <w:autoSpaceDN w:val="0"/>
        <w:adjustRightInd w:val="0"/>
      </w:pPr>
    </w:p>
    <w:p w:rsidR="00980507" w:rsidRPr="00BA713D" w:rsidRDefault="00980507" w:rsidP="00980507">
      <w:pPr>
        <w:autoSpaceDE w:val="0"/>
        <w:autoSpaceDN w:val="0"/>
        <w:adjustRightInd w:val="0"/>
      </w:pPr>
      <w:r w:rsidRPr="00BA713D">
        <w:t>Nedenstående virksomheder erklærer herved at udgøre et konsortium.</w:t>
      </w:r>
    </w:p>
    <w:p w:rsidR="00980507" w:rsidRPr="00BA713D" w:rsidRDefault="00980507" w:rsidP="00980507">
      <w:pPr>
        <w:autoSpaceDE w:val="0"/>
        <w:autoSpaceDN w:val="0"/>
        <w:adjustRightInd w:val="0"/>
      </w:pPr>
    </w:p>
    <w:p w:rsidR="00980507" w:rsidRPr="00BA713D" w:rsidRDefault="00980507" w:rsidP="00980507">
      <w:pPr>
        <w:autoSpaceDE w:val="0"/>
        <w:autoSpaceDN w:val="0"/>
        <w:adjustRightInd w:val="0"/>
      </w:pPr>
      <w:r w:rsidRPr="00BA713D">
        <w:t>Konsortiet er benævnt</w:t>
      </w:r>
    </w:p>
    <w:p w:rsidR="00980507" w:rsidRPr="00BA713D" w:rsidRDefault="00980507" w:rsidP="00980507">
      <w:pPr>
        <w:autoSpaceDE w:val="0"/>
        <w:autoSpaceDN w:val="0"/>
        <w:adjustRightInd w:val="0"/>
      </w:pPr>
    </w:p>
    <w:p w:rsidR="00980507" w:rsidRPr="00BA713D" w:rsidRDefault="00980507" w:rsidP="00980507">
      <w:pPr>
        <w:autoSpaceDE w:val="0"/>
        <w:autoSpaceDN w:val="0"/>
        <w:adjustRightInd w:val="0"/>
      </w:pPr>
      <w:r w:rsidRPr="00BA713D">
        <w:t>____________________</w:t>
      </w:r>
    </w:p>
    <w:p w:rsidR="00980507" w:rsidRPr="00BA713D" w:rsidRDefault="00980507" w:rsidP="00980507">
      <w:pPr>
        <w:autoSpaceDE w:val="0"/>
        <w:autoSpaceDN w:val="0"/>
        <w:adjustRightInd w:val="0"/>
        <w:rPr>
          <w:sz w:val="18"/>
          <w:szCs w:val="18"/>
        </w:rPr>
      </w:pPr>
      <w:r w:rsidRPr="00BA713D">
        <w:rPr>
          <w:sz w:val="18"/>
          <w:szCs w:val="18"/>
        </w:rPr>
        <w:t>(Konsortiets navn)</w:t>
      </w:r>
    </w:p>
    <w:p w:rsidR="00980507" w:rsidRPr="00BA713D" w:rsidRDefault="00980507" w:rsidP="00980507">
      <w:pPr>
        <w:autoSpaceDE w:val="0"/>
        <w:autoSpaceDN w:val="0"/>
        <w:adjustRightInd w:val="0"/>
      </w:pPr>
    </w:p>
    <w:p w:rsidR="00980507" w:rsidRPr="00BA713D" w:rsidRDefault="00980507" w:rsidP="00980507">
      <w:pPr>
        <w:autoSpaceDE w:val="0"/>
        <w:autoSpaceDN w:val="0"/>
        <w:adjustRightInd w:val="0"/>
      </w:pPr>
    </w:p>
    <w:p w:rsidR="00980507" w:rsidRPr="00BA713D" w:rsidRDefault="00980507" w:rsidP="00980507">
      <w:pPr>
        <w:autoSpaceDE w:val="0"/>
        <w:autoSpaceDN w:val="0"/>
        <w:adjustRightInd w:val="0"/>
      </w:pPr>
      <w:r w:rsidRPr="00BA713D">
        <w:t>og består af</w:t>
      </w:r>
    </w:p>
    <w:p w:rsidR="00980507" w:rsidRPr="00BA713D" w:rsidRDefault="00980507" w:rsidP="00980507">
      <w:pPr>
        <w:autoSpaceDE w:val="0"/>
        <w:autoSpaceDN w:val="0"/>
        <w:adjustRightInd w:val="0"/>
      </w:pPr>
    </w:p>
    <w:p w:rsidR="00980507" w:rsidRPr="00BA713D" w:rsidRDefault="00980507" w:rsidP="00980507">
      <w:pPr>
        <w:autoSpaceDE w:val="0"/>
        <w:autoSpaceDN w:val="0"/>
        <w:adjustRightInd w:val="0"/>
      </w:pPr>
      <w:r w:rsidRPr="00BA713D">
        <w:t>___________________________ ________________________</w:t>
      </w:r>
    </w:p>
    <w:p w:rsidR="00980507" w:rsidRPr="00BA713D" w:rsidRDefault="00980507" w:rsidP="00980507">
      <w:pPr>
        <w:autoSpaceDE w:val="0"/>
        <w:autoSpaceDN w:val="0"/>
        <w:adjustRightInd w:val="0"/>
        <w:rPr>
          <w:sz w:val="18"/>
          <w:szCs w:val="18"/>
        </w:rPr>
      </w:pPr>
      <w:r w:rsidRPr="00BA713D">
        <w:rPr>
          <w:sz w:val="18"/>
          <w:szCs w:val="18"/>
        </w:rPr>
        <w:t xml:space="preserve">(virksomhed 1) </w:t>
      </w:r>
      <w:r w:rsidRPr="00BA713D">
        <w:rPr>
          <w:sz w:val="18"/>
          <w:szCs w:val="18"/>
        </w:rPr>
        <w:tab/>
        <w:t xml:space="preserve">                                                (virksomhed 2)</w:t>
      </w:r>
    </w:p>
    <w:p w:rsidR="00980507" w:rsidRPr="00BA713D" w:rsidRDefault="00980507" w:rsidP="00980507">
      <w:pPr>
        <w:autoSpaceDE w:val="0"/>
        <w:autoSpaceDN w:val="0"/>
        <w:adjustRightInd w:val="0"/>
        <w:rPr>
          <w:sz w:val="18"/>
          <w:szCs w:val="18"/>
        </w:rPr>
      </w:pPr>
    </w:p>
    <w:p w:rsidR="00980507" w:rsidRPr="00BA713D" w:rsidRDefault="00980507" w:rsidP="00980507">
      <w:pPr>
        <w:autoSpaceDE w:val="0"/>
        <w:autoSpaceDN w:val="0"/>
        <w:adjustRightInd w:val="0"/>
      </w:pPr>
      <w:r w:rsidRPr="00BA713D">
        <w:t>___________________________ ________________________</w:t>
      </w:r>
    </w:p>
    <w:p w:rsidR="00980507" w:rsidRPr="00BA713D" w:rsidRDefault="00980507" w:rsidP="00980507">
      <w:pPr>
        <w:autoSpaceDE w:val="0"/>
        <w:autoSpaceDN w:val="0"/>
        <w:adjustRightInd w:val="0"/>
        <w:rPr>
          <w:sz w:val="18"/>
          <w:szCs w:val="18"/>
        </w:rPr>
      </w:pPr>
      <w:r w:rsidRPr="00BA713D">
        <w:rPr>
          <w:sz w:val="18"/>
          <w:szCs w:val="18"/>
        </w:rPr>
        <w:t>(virksomhed 3)</w:t>
      </w:r>
      <w:r w:rsidRPr="00BA713D">
        <w:rPr>
          <w:sz w:val="18"/>
          <w:szCs w:val="18"/>
        </w:rPr>
        <w:tab/>
        <w:t xml:space="preserve">                                                (virksomhed 4)</w:t>
      </w:r>
    </w:p>
    <w:p w:rsidR="00980507" w:rsidRPr="00BA713D" w:rsidRDefault="00980507" w:rsidP="00980507">
      <w:pPr>
        <w:autoSpaceDE w:val="0"/>
        <w:autoSpaceDN w:val="0"/>
        <w:adjustRightInd w:val="0"/>
      </w:pPr>
    </w:p>
    <w:p w:rsidR="00980507" w:rsidRPr="00BA713D" w:rsidRDefault="00980507" w:rsidP="00980507">
      <w:pPr>
        <w:autoSpaceDE w:val="0"/>
        <w:autoSpaceDN w:val="0"/>
        <w:adjustRightInd w:val="0"/>
      </w:pPr>
    </w:p>
    <w:p w:rsidR="00980507" w:rsidRPr="00BA713D" w:rsidRDefault="00980507" w:rsidP="00980507">
      <w:pPr>
        <w:autoSpaceDE w:val="0"/>
        <w:autoSpaceDN w:val="0"/>
        <w:adjustRightInd w:val="0"/>
      </w:pPr>
      <w:r w:rsidRPr="00BA713D">
        <w:t>Undertegnede konsortiedeltagere erklærer, at følgende virksomhed</w:t>
      </w:r>
    </w:p>
    <w:p w:rsidR="00980507" w:rsidRPr="00BA713D" w:rsidRDefault="00980507" w:rsidP="00980507">
      <w:pPr>
        <w:autoSpaceDE w:val="0"/>
        <w:autoSpaceDN w:val="0"/>
        <w:adjustRightInd w:val="0"/>
      </w:pPr>
    </w:p>
    <w:p w:rsidR="00980507" w:rsidRPr="00BA713D" w:rsidRDefault="00980507" w:rsidP="00980507">
      <w:pPr>
        <w:autoSpaceDE w:val="0"/>
        <w:autoSpaceDN w:val="0"/>
        <w:adjustRightInd w:val="0"/>
      </w:pPr>
      <w:r w:rsidRPr="00BA713D">
        <w:t xml:space="preserve"> </w:t>
      </w:r>
    </w:p>
    <w:p w:rsidR="00980507" w:rsidRPr="00BA713D" w:rsidRDefault="00980507" w:rsidP="00980507">
      <w:pPr>
        <w:autoSpaceDE w:val="0"/>
        <w:autoSpaceDN w:val="0"/>
        <w:adjustRightInd w:val="0"/>
      </w:pPr>
      <w:r w:rsidRPr="00BA713D">
        <w:t>___________________________</w:t>
      </w:r>
    </w:p>
    <w:p w:rsidR="00980507" w:rsidRPr="00BA713D" w:rsidRDefault="00980507" w:rsidP="00980507">
      <w:pPr>
        <w:autoSpaceDE w:val="0"/>
        <w:autoSpaceDN w:val="0"/>
        <w:adjustRightInd w:val="0"/>
        <w:rPr>
          <w:sz w:val="18"/>
          <w:szCs w:val="18"/>
        </w:rPr>
      </w:pPr>
      <w:r w:rsidRPr="00BA713D">
        <w:rPr>
          <w:sz w:val="18"/>
          <w:szCs w:val="18"/>
        </w:rPr>
        <w:t>(Navn)</w:t>
      </w:r>
    </w:p>
    <w:p w:rsidR="00980507" w:rsidRPr="00BA713D" w:rsidRDefault="00980507" w:rsidP="00980507">
      <w:pPr>
        <w:autoSpaceDE w:val="0"/>
        <w:autoSpaceDN w:val="0"/>
        <w:adjustRightInd w:val="0"/>
        <w:rPr>
          <w:sz w:val="18"/>
          <w:szCs w:val="18"/>
        </w:rPr>
      </w:pPr>
      <w:r w:rsidRPr="00BA713D">
        <w:rPr>
          <w:sz w:val="18"/>
          <w:szCs w:val="18"/>
        </w:rPr>
        <w:t xml:space="preserve"> </w:t>
      </w:r>
    </w:p>
    <w:p w:rsidR="00980507" w:rsidRPr="00BA713D" w:rsidRDefault="00C11DD9" w:rsidP="00980507">
      <w:pPr>
        <w:autoSpaceDE w:val="0"/>
        <w:autoSpaceDN w:val="0"/>
        <w:adjustRightInd w:val="0"/>
      </w:pPr>
      <w:r w:rsidRPr="00BA713D">
        <w:t>I</w:t>
      </w:r>
      <w:r w:rsidR="00980507" w:rsidRPr="00BA713D">
        <w:t xml:space="preserve"> alle forhold mellem konsortiet og</w:t>
      </w:r>
      <w:r w:rsidRPr="00BA713D">
        <w:t xml:space="preserve"> de deltagende medlemskommuner, som konsortiet forpligter sig over for, v</w:t>
      </w:r>
      <w:r w:rsidR="00980507" w:rsidRPr="00BA713D">
        <w:t xml:space="preserve">il få fuld prokura til at indgå i afklarende drøftelser samt træffe bindende aftaler på konsortiets vegne med </w:t>
      </w:r>
      <w:r w:rsidR="008E35B4">
        <w:t>ordregiver</w:t>
      </w:r>
      <w:r w:rsidR="00980507" w:rsidRPr="00BA713D">
        <w:t xml:space="preserve">. Undertegnede </w:t>
      </w:r>
      <w:proofErr w:type="spellStart"/>
      <w:r w:rsidR="00980507" w:rsidRPr="00BA713D">
        <w:t>konsortium-deltagere</w:t>
      </w:r>
      <w:proofErr w:type="spellEnd"/>
      <w:r w:rsidR="00980507" w:rsidRPr="00BA713D">
        <w:t xml:space="preserve"> erklærer herved, at alle hver især vil hæfte solidarisk</w:t>
      </w:r>
      <w:r w:rsidR="008E35B4">
        <w:t xml:space="preserve">, direkte og ubetinget overfor ordregiver </w:t>
      </w:r>
      <w:r w:rsidR="00980507" w:rsidRPr="00BA713D">
        <w:t>for enhver forpligtelse i relation til konsortiets tilbud</w:t>
      </w:r>
      <w:r w:rsidR="00DA4968" w:rsidRPr="00BA713D">
        <w:t>, såfremt konsortiet tildeles rammeaftalen.</w:t>
      </w:r>
    </w:p>
    <w:p w:rsidR="00980507" w:rsidRPr="00BA713D" w:rsidRDefault="00980507" w:rsidP="00980507">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1"/>
        <w:gridCol w:w="7623"/>
      </w:tblGrid>
      <w:tr w:rsidR="00980507" w:rsidRPr="00BA713D" w:rsidTr="00CD433D">
        <w:tc>
          <w:tcPr>
            <w:tcW w:w="9854" w:type="dxa"/>
            <w:gridSpan w:val="2"/>
            <w:shd w:val="clear" w:color="auto" w:fill="auto"/>
            <w:vAlign w:val="center"/>
          </w:tcPr>
          <w:p w:rsidR="00980507" w:rsidRPr="00BA713D" w:rsidRDefault="00980507" w:rsidP="00CD433D">
            <w:pPr>
              <w:widowControl w:val="0"/>
              <w:jc w:val="center"/>
              <w:rPr>
                <w:b/>
                <w:sz w:val="20"/>
              </w:rPr>
            </w:pPr>
            <w:r w:rsidRPr="00BA713D">
              <w:rPr>
                <w:b/>
                <w:sz w:val="20"/>
              </w:rPr>
              <w:t>Virksomhed 1</w:t>
            </w:r>
          </w:p>
        </w:tc>
      </w:tr>
      <w:tr w:rsidR="00980507" w:rsidRPr="00BA713D" w:rsidTr="00CD433D">
        <w:tc>
          <w:tcPr>
            <w:tcW w:w="2231" w:type="dxa"/>
            <w:shd w:val="clear" w:color="auto" w:fill="auto"/>
            <w:vAlign w:val="center"/>
          </w:tcPr>
          <w:p w:rsidR="00980507" w:rsidRPr="00BA713D" w:rsidRDefault="00980507" w:rsidP="00CD433D">
            <w:pPr>
              <w:widowControl w:val="0"/>
              <w:rPr>
                <w:sz w:val="20"/>
              </w:rPr>
            </w:pPr>
            <w:r w:rsidRPr="00BA713D">
              <w:rPr>
                <w:sz w:val="20"/>
              </w:rPr>
              <w:t>Virksomhedens navn:</w:t>
            </w:r>
          </w:p>
        </w:tc>
        <w:tc>
          <w:tcPr>
            <w:tcW w:w="7623" w:type="dxa"/>
            <w:shd w:val="clear" w:color="auto" w:fill="auto"/>
            <w:vAlign w:val="center"/>
          </w:tcPr>
          <w:p w:rsidR="00980507" w:rsidRPr="00BA713D" w:rsidRDefault="00980507" w:rsidP="00CD433D">
            <w:pPr>
              <w:widowControl w:val="0"/>
              <w:rPr>
                <w:sz w:val="36"/>
                <w:szCs w:val="36"/>
              </w:rPr>
            </w:pPr>
          </w:p>
        </w:tc>
      </w:tr>
      <w:tr w:rsidR="00980507" w:rsidRPr="00BA713D" w:rsidTr="00CD433D">
        <w:tc>
          <w:tcPr>
            <w:tcW w:w="2231" w:type="dxa"/>
            <w:shd w:val="clear" w:color="auto" w:fill="auto"/>
            <w:vAlign w:val="center"/>
          </w:tcPr>
          <w:p w:rsidR="00980507" w:rsidRPr="00BA713D" w:rsidRDefault="00980507" w:rsidP="00CD433D">
            <w:pPr>
              <w:widowControl w:val="0"/>
              <w:rPr>
                <w:sz w:val="20"/>
              </w:rPr>
            </w:pPr>
            <w:proofErr w:type="spellStart"/>
            <w:r w:rsidRPr="00BA713D">
              <w:rPr>
                <w:sz w:val="20"/>
              </w:rPr>
              <w:t>CVR-nr</w:t>
            </w:r>
            <w:proofErr w:type="spellEnd"/>
            <w:r w:rsidRPr="00BA713D">
              <w:rPr>
                <w:sz w:val="20"/>
              </w:rPr>
              <w:t>.:</w:t>
            </w:r>
          </w:p>
        </w:tc>
        <w:tc>
          <w:tcPr>
            <w:tcW w:w="7623" w:type="dxa"/>
            <w:shd w:val="clear" w:color="auto" w:fill="auto"/>
            <w:vAlign w:val="center"/>
          </w:tcPr>
          <w:p w:rsidR="00980507" w:rsidRPr="00BA713D" w:rsidRDefault="00980507" w:rsidP="00CD433D">
            <w:pPr>
              <w:widowControl w:val="0"/>
              <w:rPr>
                <w:sz w:val="36"/>
                <w:szCs w:val="36"/>
              </w:rPr>
            </w:pPr>
          </w:p>
        </w:tc>
      </w:tr>
      <w:tr w:rsidR="00980507" w:rsidRPr="00BA713D" w:rsidTr="00CD433D">
        <w:tc>
          <w:tcPr>
            <w:tcW w:w="2231" w:type="dxa"/>
            <w:shd w:val="clear" w:color="auto" w:fill="auto"/>
            <w:vAlign w:val="center"/>
          </w:tcPr>
          <w:p w:rsidR="00980507" w:rsidRPr="00BA713D" w:rsidRDefault="00980507" w:rsidP="00CD433D">
            <w:pPr>
              <w:widowControl w:val="0"/>
              <w:rPr>
                <w:sz w:val="20"/>
              </w:rPr>
            </w:pPr>
            <w:r w:rsidRPr="00BA713D">
              <w:rPr>
                <w:sz w:val="20"/>
              </w:rPr>
              <w:t>Navn og titel på underskriver:</w:t>
            </w:r>
          </w:p>
        </w:tc>
        <w:tc>
          <w:tcPr>
            <w:tcW w:w="7623" w:type="dxa"/>
            <w:shd w:val="clear" w:color="auto" w:fill="auto"/>
            <w:vAlign w:val="center"/>
          </w:tcPr>
          <w:p w:rsidR="00980507" w:rsidRPr="00BA713D" w:rsidRDefault="00980507" w:rsidP="00CD433D">
            <w:pPr>
              <w:widowControl w:val="0"/>
              <w:rPr>
                <w:sz w:val="36"/>
                <w:szCs w:val="36"/>
              </w:rPr>
            </w:pPr>
          </w:p>
        </w:tc>
      </w:tr>
      <w:tr w:rsidR="00980507" w:rsidRPr="00BA713D" w:rsidTr="00CD433D">
        <w:tc>
          <w:tcPr>
            <w:tcW w:w="2231" w:type="dxa"/>
            <w:shd w:val="clear" w:color="auto" w:fill="auto"/>
            <w:vAlign w:val="center"/>
          </w:tcPr>
          <w:p w:rsidR="00980507" w:rsidRPr="00BA713D" w:rsidRDefault="00980507" w:rsidP="00CD433D">
            <w:pPr>
              <w:widowControl w:val="0"/>
              <w:rPr>
                <w:b/>
                <w:sz w:val="20"/>
              </w:rPr>
            </w:pPr>
            <w:r w:rsidRPr="00BA713D">
              <w:rPr>
                <w:b/>
                <w:sz w:val="20"/>
              </w:rPr>
              <w:t>Underskrift og dato:</w:t>
            </w:r>
          </w:p>
        </w:tc>
        <w:tc>
          <w:tcPr>
            <w:tcW w:w="7623" w:type="dxa"/>
            <w:shd w:val="clear" w:color="auto" w:fill="auto"/>
            <w:vAlign w:val="center"/>
          </w:tcPr>
          <w:p w:rsidR="00980507" w:rsidRPr="00BA713D" w:rsidRDefault="00980507" w:rsidP="00CD433D">
            <w:pPr>
              <w:widowControl w:val="0"/>
              <w:rPr>
                <w:sz w:val="36"/>
                <w:szCs w:val="36"/>
              </w:rPr>
            </w:pPr>
          </w:p>
        </w:tc>
      </w:tr>
    </w:tbl>
    <w:p w:rsidR="00980507" w:rsidRPr="00BA713D" w:rsidRDefault="00980507" w:rsidP="00980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1"/>
        <w:gridCol w:w="7623"/>
      </w:tblGrid>
      <w:tr w:rsidR="00980507" w:rsidRPr="00BA713D" w:rsidTr="00CD433D">
        <w:tc>
          <w:tcPr>
            <w:tcW w:w="9854" w:type="dxa"/>
            <w:gridSpan w:val="2"/>
            <w:shd w:val="clear" w:color="auto" w:fill="auto"/>
            <w:vAlign w:val="center"/>
          </w:tcPr>
          <w:p w:rsidR="00980507" w:rsidRPr="00BA713D" w:rsidRDefault="00980507" w:rsidP="00CD433D">
            <w:pPr>
              <w:widowControl w:val="0"/>
              <w:jc w:val="center"/>
              <w:rPr>
                <w:b/>
                <w:sz w:val="20"/>
              </w:rPr>
            </w:pPr>
            <w:r w:rsidRPr="00BA713D">
              <w:rPr>
                <w:b/>
                <w:sz w:val="20"/>
              </w:rPr>
              <w:t>Virksomhed 2</w:t>
            </w:r>
          </w:p>
        </w:tc>
      </w:tr>
      <w:tr w:rsidR="00980507" w:rsidRPr="00BA713D" w:rsidTr="00CD433D">
        <w:tc>
          <w:tcPr>
            <w:tcW w:w="2231" w:type="dxa"/>
            <w:shd w:val="clear" w:color="auto" w:fill="auto"/>
            <w:vAlign w:val="center"/>
          </w:tcPr>
          <w:p w:rsidR="00980507" w:rsidRPr="00BA713D" w:rsidRDefault="00980507" w:rsidP="00CD433D">
            <w:pPr>
              <w:widowControl w:val="0"/>
              <w:rPr>
                <w:sz w:val="20"/>
              </w:rPr>
            </w:pPr>
            <w:r w:rsidRPr="00BA713D">
              <w:rPr>
                <w:sz w:val="20"/>
              </w:rPr>
              <w:t>Virksomhedens navn:</w:t>
            </w:r>
          </w:p>
        </w:tc>
        <w:tc>
          <w:tcPr>
            <w:tcW w:w="7623" w:type="dxa"/>
            <w:shd w:val="clear" w:color="auto" w:fill="auto"/>
            <w:vAlign w:val="center"/>
          </w:tcPr>
          <w:p w:rsidR="00980507" w:rsidRPr="00BA713D" w:rsidRDefault="00980507" w:rsidP="00CD433D">
            <w:pPr>
              <w:widowControl w:val="0"/>
              <w:rPr>
                <w:sz w:val="36"/>
                <w:szCs w:val="36"/>
              </w:rPr>
            </w:pPr>
          </w:p>
        </w:tc>
      </w:tr>
      <w:tr w:rsidR="00980507" w:rsidRPr="00BA713D" w:rsidTr="00CD433D">
        <w:tc>
          <w:tcPr>
            <w:tcW w:w="2231" w:type="dxa"/>
            <w:shd w:val="clear" w:color="auto" w:fill="auto"/>
            <w:vAlign w:val="center"/>
          </w:tcPr>
          <w:p w:rsidR="00980507" w:rsidRPr="00BA713D" w:rsidRDefault="00980507" w:rsidP="00CD433D">
            <w:pPr>
              <w:widowControl w:val="0"/>
              <w:rPr>
                <w:sz w:val="20"/>
              </w:rPr>
            </w:pPr>
            <w:proofErr w:type="spellStart"/>
            <w:r w:rsidRPr="00BA713D">
              <w:rPr>
                <w:sz w:val="20"/>
              </w:rPr>
              <w:t>CVR-nr</w:t>
            </w:r>
            <w:proofErr w:type="spellEnd"/>
            <w:r w:rsidRPr="00BA713D">
              <w:rPr>
                <w:sz w:val="20"/>
              </w:rPr>
              <w:t>.:</w:t>
            </w:r>
          </w:p>
        </w:tc>
        <w:tc>
          <w:tcPr>
            <w:tcW w:w="7623" w:type="dxa"/>
            <w:shd w:val="clear" w:color="auto" w:fill="auto"/>
            <w:vAlign w:val="center"/>
          </w:tcPr>
          <w:p w:rsidR="00980507" w:rsidRPr="00BA713D" w:rsidRDefault="00980507" w:rsidP="00CD433D">
            <w:pPr>
              <w:widowControl w:val="0"/>
              <w:rPr>
                <w:sz w:val="36"/>
                <w:szCs w:val="36"/>
              </w:rPr>
            </w:pPr>
          </w:p>
        </w:tc>
      </w:tr>
      <w:tr w:rsidR="00980507" w:rsidRPr="00BA713D" w:rsidTr="00CD433D">
        <w:tc>
          <w:tcPr>
            <w:tcW w:w="2231" w:type="dxa"/>
            <w:shd w:val="clear" w:color="auto" w:fill="auto"/>
            <w:vAlign w:val="center"/>
          </w:tcPr>
          <w:p w:rsidR="00980507" w:rsidRPr="00BA713D" w:rsidRDefault="00980507" w:rsidP="00CD433D">
            <w:pPr>
              <w:widowControl w:val="0"/>
              <w:rPr>
                <w:sz w:val="20"/>
              </w:rPr>
            </w:pPr>
            <w:r w:rsidRPr="00BA713D">
              <w:rPr>
                <w:sz w:val="20"/>
              </w:rPr>
              <w:t>Navn og titel på underskriver:</w:t>
            </w:r>
          </w:p>
        </w:tc>
        <w:tc>
          <w:tcPr>
            <w:tcW w:w="7623" w:type="dxa"/>
            <w:shd w:val="clear" w:color="auto" w:fill="auto"/>
            <w:vAlign w:val="center"/>
          </w:tcPr>
          <w:p w:rsidR="00980507" w:rsidRPr="00BA713D" w:rsidRDefault="00980507" w:rsidP="00CD433D">
            <w:pPr>
              <w:widowControl w:val="0"/>
              <w:rPr>
                <w:sz w:val="36"/>
                <w:szCs w:val="36"/>
              </w:rPr>
            </w:pPr>
          </w:p>
        </w:tc>
      </w:tr>
      <w:tr w:rsidR="00980507" w:rsidRPr="00BA713D" w:rsidTr="00CD433D">
        <w:tc>
          <w:tcPr>
            <w:tcW w:w="2231" w:type="dxa"/>
            <w:shd w:val="clear" w:color="auto" w:fill="auto"/>
            <w:vAlign w:val="center"/>
          </w:tcPr>
          <w:p w:rsidR="00980507" w:rsidRPr="00BA713D" w:rsidRDefault="00980507" w:rsidP="00CD433D">
            <w:pPr>
              <w:widowControl w:val="0"/>
              <w:rPr>
                <w:b/>
                <w:sz w:val="20"/>
              </w:rPr>
            </w:pPr>
            <w:r w:rsidRPr="00BA713D">
              <w:rPr>
                <w:b/>
                <w:sz w:val="20"/>
              </w:rPr>
              <w:t>Underskrift og dato:</w:t>
            </w:r>
          </w:p>
        </w:tc>
        <w:tc>
          <w:tcPr>
            <w:tcW w:w="7623" w:type="dxa"/>
            <w:shd w:val="clear" w:color="auto" w:fill="auto"/>
            <w:vAlign w:val="center"/>
          </w:tcPr>
          <w:p w:rsidR="00980507" w:rsidRPr="00BA713D" w:rsidRDefault="00980507" w:rsidP="00CD433D">
            <w:pPr>
              <w:widowControl w:val="0"/>
              <w:rPr>
                <w:sz w:val="36"/>
                <w:szCs w:val="36"/>
              </w:rPr>
            </w:pPr>
          </w:p>
        </w:tc>
      </w:tr>
      <w:tr w:rsidR="00980507" w:rsidRPr="00BA713D" w:rsidTr="00CD433D">
        <w:tc>
          <w:tcPr>
            <w:tcW w:w="9854" w:type="dxa"/>
            <w:gridSpan w:val="2"/>
            <w:shd w:val="clear" w:color="auto" w:fill="auto"/>
            <w:vAlign w:val="center"/>
          </w:tcPr>
          <w:p w:rsidR="00980507" w:rsidRPr="00BA713D" w:rsidRDefault="00980507" w:rsidP="00CD433D">
            <w:pPr>
              <w:widowControl w:val="0"/>
              <w:jc w:val="center"/>
              <w:rPr>
                <w:b/>
                <w:sz w:val="20"/>
              </w:rPr>
            </w:pPr>
            <w:r w:rsidRPr="00BA713D">
              <w:rPr>
                <w:b/>
                <w:sz w:val="20"/>
              </w:rPr>
              <w:t>Virksomhed 3</w:t>
            </w:r>
          </w:p>
        </w:tc>
      </w:tr>
      <w:tr w:rsidR="00980507" w:rsidRPr="00BA713D" w:rsidTr="00CD433D">
        <w:tc>
          <w:tcPr>
            <w:tcW w:w="2231" w:type="dxa"/>
            <w:shd w:val="clear" w:color="auto" w:fill="auto"/>
            <w:vAlign w:val="center"/>
          </w:tcPr>
          <w:p w:rsidR="00980507" w:rsidRPr="00BA713D" w:rsidRDefault="00980507" w:rsidP="00CD433D">
            <w:pPr>
              <w:widowControl w:val="0"/>
              <w:rPr>
                <w:sz w:val="20"/>
              </w:rPr>
            </w:pPr>
            <w:r w:rsidRPr="00BA713D">
              <w:rPr>
                <w:sz w:val="20"/>
              </w:rPr>
              <w:t>Virksomhedens navn:</w:t>
            </w:r>
          </w:p>
        </w:tc>
        <w:tc>
          <w:tcPr>
            <w:tcW w:w="7623" w:type="dxa"/>
            <w:shd w:val="clear" w:color="auto" w:fill="auto"/>
            <w:vAlign w:val="center"/>
          </w:tcPr>
          <w:p w:rsidR="00980507" w:rsidRPr="00BA713D" w:rsidRDefault="00980507" w:rsidP="00CD433D">
            <w:pPr>
              <w:widowControl w:val="0"/>
              <w:rPr>
                <w:sz w:val="36"/>
                <w:szCs w:val="36"/>
              </w:rPr>
            </w:pPr>
          </w:p>
        </w:tc>
      </w:tr>
      <w:tr w:rsidR="00980507" w:rsidRPr="00BA713D" w:rsidTr="00CD433D">
        <w:tc>
          <w:tcPr>
            <w:tcW w:w="2231" w:type="dxa"/>
            <w:shd w:val="clear" w:color="auto" w:fill="auto"/>
            <w:vAlign w:val="center"/>
          </w:tcPr>
          <w:p w:rsidR="00980507" w:rsidRPr="00BA713D" w:rsidRDefault="00980507" w:rsidP="00CD433D">
            <w:pPr>
              <w:widowControl w:val="0"/>
              <w:rPr>
                <w:sz w:val="20"/>
              </w:rPr>
            </w:pPr>
            <w:proofErr w:type="spellStart"/>
            <w:r w:rsidRPr="00BA713D">
              <w:rPr>
                <w:sz w:val="20"/>
              </w:rPr>
              <w:t>CVR-nr</w:t>
            </w:r>
            <w:proofErr w:type="spellEnd"/>
            <w:r w:rsidRPr="00BA713D">
              <w:rPr>
                <w:sz w:val="20"/>
              </w:rPr>
              <w:t>.:</w:t>
            </w:r>
          </w:p>
        </w:tc>
        <w:tc>
          <w:tcPr>
            <w:tcW w:w="7623" w:type="dxa"/>
            <w:shd w:val="clear" w:color="auto" w:fill="auto"/>
            <w:vAlign w:val="center"/>
          </w:tcPr>
          <w:p w:rsidR="00980507" w:rsidRPr="00BA713D" w:rsidRDefault="00980507" w:rsidP="00CD433D">
            <w:pPr>
              <w:widowControl w:val="0"/>
              <w:rPr>
                <w:sz w:val="36"/>
                <w:szCs w:val="36"/>
              </w:rPr>
            </w:pPr>
          </w:p>
        </w:tc>
      </w:tr>
      <w:tr w:rsidR="00980507" w:rsidRPr="00BA713D" w:rsidTr="00CD433D">
        <w:tc>
          <w:tcPr>
            <w:tcW w:w="2231" w:type="dxa"/>
            <w:shd w:val="clear" w:color="auto" w:fill="auto"/>
            <w:vAlign w:val="center"/>
          </w:tcPr>
          <w:p w:rsidR="00980507" w:rsidRPr="00BA713D" w:rsidRDefault="00980507" w:rsidP="00CD433D">
            <w:pPr>
              <w:widowControl w:val="0"/>
              <w:rPr>
                <w:sz w:val="20"/>
              </w:rPr>
            </w:pPr>
            <w:r w:rsidRPr="00BA713D">
              <w:rPr>
                <w:sz w:val="20"/>
              </w:rPr>
              <w:lastRenderedPageBreak/>
              <w:t xml:space="preserve">Navn og titel på </w:t>
            </w:r>
            <w:proofErr w:type="gramStart"/>
            <w:r w:rsidRPr="00BA713D">
              <w:rPr>
                <w:sz w:val="20"/>
              </w:rPr>
              <w:t>underskriver :</w:t>
            </w:r>
            <w:proofErr w:type="gramEnd"/>
          </w:p>
        </w:tc>
        <w:tc>
          <w:tcPr>
            <w:tcW w:w="7623" w:type="dxa"/>
            <w:shd w:val="clear" w:color="auto" w:fill="auto"/>
            <w:vAlign w:val="center"/>
          </w:tcPr>
          <w:p w:rsidR="00980507" w:rsidRPr="00BA713D" w:rsidRDefault="00980507" w:rsidP="00CD433D">
            <w:pPr>
              <w:widowControl w:val="0"/>
              <w:rPr>
                <w:sz w:val="36"/>
                <w:szCs w:val="36"/>
              </w:rPr>
            </w:pPr>
          </w:p>
        </w:tc>
      </w:tr>
      <w:tr w:rsidR="00980507" w:rsidRPr="00BA713D" w:rsidTr="00CD433D">
        <w:tc>
          <w:tcPr>
            <w:tcW w:w="2231" w:type="dxa"/>
            <w:shd w:val="clear" w:color="auto" w:fill="auto"/>
            <w:vAlign w:val="center"/>
          </w:tcPr>
          <w:p w:rsidR="00980507" w:rsidRPr="00BA713D" w:rsidRDefault="00980507" w:rsidP="00CD433D">
            <w:pPr>
              <w:widowControl w:val="0"/>
              <w:rPr>
                <w:b/>
                <w:sz w:val="20"/>
              </w:rPr>
            </w:pPr>
            <w:r w:rsidRPr="00BA713D">
              <w:rPr>
                <w:b/>
                <w:sz w:val="20"/>
              </w:rPr>
              <w:t>Underskrift og dato:</w:t>
            </w:r>
          </w:p>
        </w:tc>
        <w:tc>
          <w:tcPr>
            <w:tcW w:w="7623" w:type="dxa"/>
            <w:shd w:val="clear" w:color="auto" w:fill="auto"/>
            <w:vAlign w:val="center"/>
          </w:tcPr>
          <w:p w:rsidR="00980507" w:rsidRPr="00BA713D" w:rsidRDefault="00980507" w:rsidP="00CD433D">
            <w:pPr>
              <w:widowControl w:val="0"/>
              <w:rPr>
                <w:sz w:val="36"/>
                <w:szCs w:val="36"/>
              </w:rPr>
            </w:pPr>
          </w:p>
        </w:tc>
      </w:tr>
    </w:tbl>
    <w:p w:rsidR="00980507" w:rsidRPr="00BA713D" w:rsidRDefault="00980507" w:rsidP="009805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1"/>
        <w:gridCol w:w="7623"/>
      </w:tblGrid>
      <w:tr w:rsidR="00980507" w:rsidRPr="00BA713D" w:rsidTr="00CD433D">
        <w:tc>
          <w:tcPr>
            <w:tcW w:w="9854" w:type="dxa"/>
            <w:gridSpan w:val="2"/>
            <w:shd w:val="clear" w:color="auto" w:fill="auto"/>
            <w:vAlign w:val="center"/>
          </w:tcPr>
          <w:p w:rsidR="00980507" w:rsidRPr="00BA713D" w:rsidRDefault="00980507" w:rsidP="00CD433D">
            <w:pPr>
              <w:widowControl w:val="0"/>
              <w:jc w:val="center"/>
              <w:rPr>
                <w:b/>
                <w:sz w:val="20"/>
              </w:rPr>
            </w:pPr>
            <w:r w:rsidRPr="00BA713D">
              <w:rPr>
                <w:b/>
                <w:sz w:val="20"/>
              </w:rPr>
              <w:t>Virksomhed 4</w:t>
            </w:r>
          </w:p>
        </w:tc>
      </w:tr>
      <w:tr w:rsidR="00980507" w:rsidRPr="00BA713D" w:rsidTr="00CD433D">
        <w:tc>
          <w:tcPr>
            <w:tcW w:w="2231" w:type="dxa"/>
            <w:shd w:val="clear" w:color="auto" w:fill="auto"/>
            <w:vAlign w:val="center"/>
          </w:tcPr>
          <w:p w:rsidR="00980507" w:rsidRPr="00BA713D" w:rsidRDefault="00980507" w:rsidP="00CD433D">
            <w:pPr>
              <w:widowControl w:val="0"/>
              <w:rPr>
                <w:sz w:val="20"/>
              </w:rPr>
            </w:pPr>
            <w:r w:rsidRPr="00BA713D">
              <w:rPr>
                <w:sz w:val="20"/>
              </w:rPr>
              <w:t>Virksomhedens navn:</w:t>
            </w:r>
          </w:p>
        </w:tc>
        <w:tc>
          <w:tcPr>
            <w:tcW w:w="7623" w:type="dxa"/>
            <w:shd w:val="clear" w:color="auto" w:fill="auto"/>
            <w:vAlign w:val="center"/>
          </w:tcPr>
          <w:p w:rsidR="00980507" w:rsidRPr="00BA713D" w:rsidRDefault="00980507" w:rsidP="00CD433D">
            <w:pPr>
              <w:widowControl w:val="0"/>
              <w:rPr>
                <w:sz w:val="36"/>
                <w:szCs w:val="36"/>
              </w:rPr>
            </w:pPr>
          </w:p>
        </w:tc>
      </w:tr>
      <w:tr w:rsidR="00980507" w:rsidRPr="00BA713D" w:rsidTr="00CD433D">
        <w:tc>
          <w:tcPr>
            <w:tcW w:w="2231" w:type="dxa"/>
            <w:shd w:val="clear" w:color="auto" w:fill="auto"/>
            <w:vAlign w:val="center"/>
          </w:tcPr>
          <w:p w:rsidR="00980507" w:rsidRPr="00BA713D" w:rsidRDefault="00980507" w:rsidP="00CD433D">
            <w:pPr>
              <w:widowControl w:val="0"/>
              <w:rPr>
                <w:sz w:val="20"/>
              </w:rPr>
            </w:pPr>
            <w:proofErr w:type="spellStart"/>
            <w:r w:rsidRPr="00BA713D">
              <w:rPr>
                <w:sz w:val="20"/>
              </w:rPr>
              <w:t>CVR-nr</w:t>
            </w:r>
            <w:proofErr w:type="spellEnd"/>
            <w:r w:rsidRPr="00BA713D">
              <w:rPr>
                <w:sz w:val="20"/>
              </w:rPr>
              <w:t>.:</w:t>
            </w:r>
          </w:p>
        </w:tc>
        <w:tc>
          <w:tcPr>
            <w:tcW w:w="7623" w:type="dxa"/>
            <w:shd w:val="clear" w:color="auto" w:fill="auto"/>
            <w:vAlign w:val="center"/>
          </w:tcPr>
          <w:p w:rsidR="00980507" w:rsidRPr="00BA713D" w:rsidRDefault="00980507" w:rsidP="00CD433D">
            <w:pPr>
              <w:widowControl w:val="0"/>
              <w:rPr>
                <w:sz w:val="36"/>
                <w:szCs w:val="36"/>
              </w:rPr>
            </w:pPr>
          </w:p>
        </w:tc>
      </w:tr>
      <w:tr w:rsidR="00980507" w:rsidRPr="00BA713D" w:rsidTr="00CD433D">
        <w:tc>
          <w:tcPr>
            <w:tcW w:w="2231" w:type="dxa"/>
            <w:shd w:val="clear" w:color="auto" w:fill="auto"/>
            <w:vAlign w:val="center"/>
          </w:tcPr>
          <w:p w:rsidR="00980507" w:rsidRPr="00BA713D" w:rsidRDefault="00980507" w:rsidP="00CD433D">
            <w:pPr>
              <w:widowControl w:val="0"/>
              <w:rPr>
                <w:sz w:val="20"/>
              </w:rPr>
            </w:pPr>
            <w:r w:rsidRPr="00BA713D">
              <w:rPr>
                <w:sz w:val="20"/>
              </w:rPr>
              <w:t>Navn og titel på underskriver:</w:t>
            </w:r>
          </w:p>
        </w:tc>
        <w:tc>
          <w:tcPr>
            <w:tcW w:w="7623" w:type="dxa"/>
            <w:shd w:val="clear" w:color="auto" w:fill="auto"/>
            <w:vAlign w:val="center"/>
          </w:tcPr>
          <w:p w:rsidR="00980507" w:rsidRPr="00BA713D" w:rsidRDefault="00980507" w:rsidP="00CD433D">
            <w:pPr>
              <w:widowControl w:val="0"/>
              <w:rPr>
                <w:sz w:val="36"/>
                <w:szCs w:val="36"/>
              </w:rPr>
            </w:pPr>
          </w:p>
        </w:tc>
      </w:tr>
      <w:tr w:rsidR="00980507" w:rsidRPr="00BA713D" w:rsidTr="00CD433D">
        <w:tc>
          <w:tcPr>
            <w:tcW w:w="2231" w:type="dxa"/>
            <w:shd w:val="clear" w:color="auto" w:fill="auto"/>
            <w:vAlign w:val="center"/>
          </w:tcPr>
          <w:p w:rsidR="00980507" w:rsidRPr="00BA713D" w:rsidRDefault="00980507" w:rsidP="00CD433D">
            <w:pPr>
              <w:widowControl w:val="0"/>
              <w:rPr>
                <w:b/>
                <w:sz w:val="20"/>
              </w:rPr>
            </w:pPr>
            <w:r w:rsidRPr="00BA713D">
              <w:rPr>
                <w:b/>
                <w:sz w:val="20"/>
              </w:rPr>
              <w:t>Underskrift og dato:</w:t>
            </w:r>
          </w:p>
        </w:tc>
        <w:tc>
          <w:tcPr>
            <w:tcW w:w="7623" w:type="dxa"/>
            <w:shd w:val="clear" w:color="auto" w:fill="auto"/>
            <w:vAlign w:val="center"/>
          </w:tcPr>
          <w:p w:rsidR="00980507" w:rsidRPr="00BA713D" w:rsidRDefault="00980507" w:rsidP="00CD433D">
            <w:pPr>
              <w:widowControl w:val="0"/>
              <w:rPr>
                <w:sz w:val="36"/>
                <w:szCs w:val="36"/>
              </w:rPr>
            </w:pPr>
          </w:p>
        </w:tc>
      </w:tr>
    </w:tbl>
    <w:p w:rsidR="00980507" w:rsidRPr="00BA713D" w:rsidRDefault="00980507" w:rsidP="00980507"/>
    <w:p w:rsidR="00980507" w:rsidRPr="00BA713D" w:rsidRDefault="00980507" w:rsidP="00980507"/>
    <w:p w:rsidR="00980507" w:rsidRPr="00BA713D" w:rsidRDefault="00980507" w:rsidP="00980507"/>
    <w:p w:rsidR="00980507" w:rsidRPr="00BA713D" w:rsidRDefault="00980507" w:rsidP="00980507"/>
    <w:p w:rsidR="00980507" w:rsidRPr="00BA713D" w:rsidRDefault="00980507" w:rsidP="00980507"/>
    <w:p w:rsidR="00003877" w:rsidRPr="00BA713D" w:rsidRDefault="00003877">
      <w:r w:rsidRPr="00BA713D">
        <w:br w:type="page"/>
      </w:r>
    </w:p>
    <w:p w:rsidR="00444544" w:rsidRDefault="00003877" w:rsidP="00003877">
      <w:pPr>
        <w:pStyle w:val="Overskrift1"/>
      </w:pPr>
      <w:bookmarkStart w:id="242" w:name="_Toc354658360"/>
      <w:r w:rsidRPr="00BA713D">
        <w:lastRenderedPageBreak/>
        <w:t xml:space="preserve">Bilag 8 – Kommunespecifikke </w:t>
      </w:r>
      <w:r w:rsidR="007D32E4" w:rsidRPr="00BA713D">
        <w:t>oplysninger</w:t>
      </w:r>
      <w:bookmarkEnd w:id="242"/>
    </w:p>
    <w:tbl>
      <w:tblPr>
        <w:tblStyle w:val="Tabel-Gitter"/>
        <w:tblW w:w="0" w:type="auto"/>
        <w:tblLook w:val="04A0"/>
      </w:tblPr>
      <w:tblGrid>
        <w:gridCol w:w="9778"/>
      </w:tblGrid>
      <w:tr w:rsidR="003B1D47" w:rsidRPr="00BA713D" w:rsidTr="00DA3499">
        <w:tc>
          <w:tcPr>
            <w:tcW w:w="9778" w:type="dxa"/>
          </w:tcPr>
          <w:p w:rsidR="003B1D47" w:rsidRPr="00BA713D" w:rsidRDefault="003B1D47" w:rsidP="00DA3499">
            <w:pPr>
              <w:overflowPunct w:val="0"/>
              <w:autoSpaceDE w:val="0"/>
              <w:autoSpaceDN w:val="0"/>
              <w:adjustRightInd w:val="0"/>
              <w:jc w:val="both"/>
              <w:textAlignment w:val="baseline"/>
              <w:rPr>
                <w:b/>
                <w:i/>
                <w:szCs w:val="24"/>
              </w:rPr>
            </w:pPr>
            <w:r w:rsidRPr="004A4E77">
              <w:rPr>
                <w:b/>
                <w:i/>
                <w:szCs w:val="24"/>
              </w:rPr>
              <w:t xml:space="preserve">Aarhus </w:t>
            </w:r>
            <w:r w:rsidRPr="00BA713D">
              <w:rPr>
                <w:b/>
                <w:i/>
                <w:szCs w:val="24"/>
              </w:rPr>
              <w:t>Kommune</w:t>
            </w:r>
          </w:p>
        </w:tc>
      </w:tr>
      <w:tr w:rsidR="003B1D47" w:rsidRPr="00BA713D" w:rsidTr="00DA3499">
        <w:tc>
          <w:tcPr>
            <w:tcW w:w="9778" w:type="dxa"/>
          </w:tcPr>
          <w:p w:rsidR="003B1D47" w:rsidRPr="00BA713D" w:rsidRDefault="003B1D47" w:rsidP="00DA3499">
            <w:pPr>
              <w:overflowPunct w:val="0"/>
              <w:autoSpaceDE w:val="0"/>
              <w:autoSpaceDN w:val="0"/>
              <w:adjustRightInd w:val="0"/>
              <w:jc w:val="both"/>
              <w:textAlignment w:val="baseline"/>
              <w:rPr>
                <w:i/>
              </w:rPr>
            </w:pPr>
          </w:p>
        </w:tc>
      </w:tr>
      <w:tr w:rsidR="003B1D47" w:rsidRPr="00BA713D" w:rsidTr="00DA3499">
        <w:tc>
          <w:tcPr>
            <w:tcW w:w="9778" w:type="dxa"/>
          </w:tcPr>
          <w:p w:rsidR="003B1D47" w:rsidRPr="00BA713D" w:rsidRDefault="003B1D47" w:rsidP="00DA3499">
            <w:pPr>
              <w:overflowPunct w:val="0"/>
              <w:autoSpaceDE w:val="0"/>
              <w:autoSpaceDN w:val="0"/>
              <w:adjustRightInd w:val="0"/>
              <w:jc w:val="both"/>
              <w:textAlignment w:val="baseline"/>
              <w:rPr>
                <w:b/>
                <w:i/>
              </w:rPr>
            </w:pPr>
            <w:r w:rsidRPr="00BA713D">
              <w:rPr>
                <w:b/>
                <w:i/>
              </w:rPr>
              <w:t>Den aftaleansvarlige i kommunen:</w:t>
            </w:r>
          </w:p>
        </w:tc>
      </w:tr>
      <w:tr w:rsidR="003B1D47" w:rsidRPr="00BA713D" w:rsidTr="00DA3499">
        <w:tc>
          <w:tcPr>
            <w:tcW w:w="9778" w:type="dxa"/>
          </w:tcPr>
          <w:p w:rsidR="003B1D47" w:rsidRPr="00BA713D" w:rsidRDefault="003B1D47" w:rsidP="00DA3499">
            <w:pPr>
              <w:overflowPunct w:val="0"/>
              <w:autoSpaceDE w:val="0"/>
              <w:autoSpaceDN w:val="0"/>
              <w:adjustRightInd w:val="0"/>
              <w:jc w:val="both"/>
              <w:textAlignment w:val="baseline"/>
              <w:rPr>
                <w:i/>
              </w:rPr>
            </w:pPr>
            <w:r w:rsidRPr="00BA713D">
              <w:rPr>
                <w:i/>
              </w:rPr>
              <w:t>Navn:</w:t>
            </w:r>
            <w:r>
              <w:rPr>
                <w:i/>
              </w:rPr>
              <w:t xml:space="preserve"> Susanne Fuglsang Agerbo, Sundhed og Omsorg</w:t>
            </w:r>
          </w:p>
        </w:tc>
      </w:tr>
      <w:tr w:rsidR="003B1D47" w:rsidRPr="00BA713D" w:rsidTr="00DA3499">
        <w:tc>
          <w:tcPr>
            <w:tcW w:w="9778" w:type="dxa"/>
          </w:tcPr>
          <w:p w:rsidR="003B1D47" w:rsidRPr="00BA713D" w:rsidRDefault="003B1D47" w:rsidP="00DA3499">
            <w:pPr>
              <w:overflowPunct w:val="0"/>
              <w:autoSpaceDE w:val="0"/>
              <w:autoSpaceDN w:val="0"/>
              <w:adjustRightInd w:val="0"/>
              <w:jc w:val="both"/>
              <w:textAlignment w:val="baseline"/>
              <w:rPr>
                <w:i/>
              </w:rPr>
            </w:pPr>
            <w:r w:rsidRPr="00BA713D">
              <w:rPr>
                <w:i/>
              </w:rPr>
              <w:t>Adresse:</w:t>
            </w:r>
            <w:r>
              <w:rPr>
                <w:i/>
              </w:rPr>
              <w:t xml:space="preserve"> Søren </w:t>
            </w:r>
            <w:proofErr w:type="spellStart"/>
            <w:r>
              <w:rPr>
                <w:i/>
              </w:rPr>
              <w:t>Frichs</w:t>
            </w:r>
            <w:proofErr w:type="spellEnd"/>
            <w:r>
              <w:rPr>
                <w:i/>
              </w:rPr>
              <w:t xml:space="preserve"> Vej 36M, 8230 Åbyhøj</w:t>
            </w:r>
          </w:p>
        </w:tc>
      </w:tr>
      <w:tr w:rsidR="003B1D47" w:rsidRPr="00BA713D" w:rsidTr="00DA3499">
        <w:tc>
          <w:tcPr>
            <w:tcW w:w="9778" w:type="dxa"/>
          </w:tcPr>
          <w:p w:rsidR="003B1D47" w:rsidRPr="00BA713D" w:rsidRDefault="003B1D47" w:rsidP="00DA3499">
            <w:pPr>
              <w:overflowPunct w:val="0"/>
              <w:autoSpaceDE w:val="0"/>
              <w:autoSpaceDN w:val="0"/>
              <w:adjustRightInd w:val="0"/>
              <w:jc w:val="both"/>
              <w:textAlignment w:val="baseline"/>
              <w:rPr>
                <w:i/>
              </w:rPr>
            </w:pPr>
            <w:r w:rsidRPr="00BA713D">
              <w:rPr>
                <w:i/>
              </w:rPr>
              <w:t>Mail:</w:t>
            </w:r>
            <w:r>
              <w:rPr>
                <w:i/>
              </w:rPr>
              <w:t xml:space="preserve"> </w:t>
            </w:r>
            <w:hyperlink r:id="rId26" w:history="1">
              <w:r w:rsidRPr="008141A5">
                <w:rPr>
                  <w:rStyle w:val="Hyperlink"/>
                  <w:i/>
                </w:rPr>
                <w:t>sufa@aarhus.dk</w:t>
              </w:r>
            </w:hyperlink>
          </w:p>
        </w:tc>
      </w:tr>
      <w:tr w:rsidR="003B1D47" w:rsidRPr="00BA713D" w:rsidTr="00DA3499">
        <w:tc>
          <w:tcPr>
            <w:tcW w:w="9778" w:type="dxa"/>
          </w:tcPr>
          <w:p w:rsidR="003B1D47" w:rsidRPr="00BA713D" w:rsidRDefault="003B1D47" w:rsidP="00DA3499">
            <w:pPr>
              <w:overflowPunct w:val="0"/>
              <w:autoSpaceDE w:val="0"/>
              <w:autoSpaceDN w:val="0"/>
              <w:adjustRightInd w:val="0"/>
              <w:jc w:val="both"/>
              <w:textAlignment w:val="baseline"/>
              <w:rPr>
                <w:i/>
              </w:rPr>
            </w:pPr>
            <w:r w:rsidRPr="00BA713D">
              <w:rPr>
                <w:i/>
              </w:rPr>
              <w:t>Telefonnummer:</w:t>
            </w:r>
            <w:r>
              <w:rPr>
                <w:i/>
              </w:rPr>
              <w:t xml:space="preserve"> 89 40 69 57</w:t>
            </w:r>
          </w:p>
        </w:tc>
      </w:tr>
      <w:tr w:rsidR="003B1D47" w:rsidRPr="00BA713D" w:rsidTr="00DA3499">
        <w:tc>
          <w:tcPr>
            <w:tcW w:w="9778" w:type="dxa"/>
          </w:tcPr>
          <w:p w:rsidR="003B1D47" w:rsidRPr="00BA713D" w:rsidRDefault="003B1D47" w:rsidP="00DA3499">
            <w:pPr>
              <w:overflowPunct w:val="0"/>
              <w:autoSpaceDE w:val="0"/>
              <w:autoSpaceDN w:val="0"/>
              <w:adjustRightInd w:val="0"/>
              <w:jc w:val="both"/>
              <w:textAlignment w:val="baseline"/>
              <w:rPr>
                <w:i/>
              </w:rPr>
            </w:pPr>
          </w:p>
        </w:tc>
      </w:tr>
      <w:tr w:rsidR="003B1D47" w:rsidRPr="00BA713D" w:rsidTr="00DA3499">
        <w:tc>
          <w:tcPr>
            <w:tcW w:w="9778" w:type="dxa"/>
          </w:tcPr>
          <w:p w:rsidR="003B1D47" w:rsidRDefault="003B1D47" w:rsidP="00DA3499">
            <w:pPr>
              <w:rPr>
                <w:i/>
              </w:rPr>
            </w:pPr>
            <w:r>
              <w:rPr>
                <w:b/>
                <w:i/>
              </w:rPr>
              <w:t xml:space="preserve">Service: </w:t>
            </w:r>
            <w:r w:rsidRPr="004A4E77">
              <w:rPr>
                <w:i/>
              </w:rPr>
              <w:t xml:space="preserve">Opsætning </w:t>
            </w:r>
            <w:r>
              <w:rPr>
                <w:i/>
              </w:rPr>
              <w:t xml:space="preserve">og nedtagning af systemer i borgers hjem, samt klargøring af hjælpemidlerne </w:t>
            </w:r>
            <w:r w:rsidRPr="004A4E77">
              <w:rPr>
                <w:i/>
              </w:rPr>
              <w:t>klares internt</w:t>
            </w:r>
            <w:r>
              <w:rPr>
                <w:i/>
              </w:rPr>
              <w:t xml:space="preserve"> i kommunen</w:t>
            </w:r>
            <w:r w:rsidRPr="004A4E77">
              <w:rPr>
                <w:i/>
              </w:rPr>
              <w:t>.</w:t>
            </w:r>
            <w:r>
              <w:rPr>
                <w:i/>
              </w:rPr>
              <w:t xml:space="preserve"> </w:t>
            </w:r>
          </w:p>
          <w:p w:rsidR="003B1D47" w:rsidRPr="00386857" w:rsidRDefault="003B1D47" w:rsidP="00DA3499">
            <w:pPr>
              <w:rPr>
                <w:b/>
                <w:i/>
              </w:rPr>
            </w:pPr>
            <w:r>
              <w:rPr>
                <w:i/>
              </w:rPr>
              <w:t>Reparation af hjælpemidlerne foretages ligeledes internt i kommunen. Der skal dog være mulighed for, at leverandøren af hjælpemidlet kan foretage reparation af hjælpemidlet i de tilfælde, hvor kommunen ikke selv kan gøre det.</w:t>
            </w:r>
            <w:r>
              <w:rPr>
                <w:b/>
                <w:i/>
              </w:rPr>
              <w:t xml:space="preserve"> </w:t>
            </w:r>
          </w:p>
        </w:tc>
      </w:tr>
      <w:tr w:rsidR="003B1D47" w:rsidRPr="00BA713D" w:rsidTr="00DA3499">
        <w:tc>
          <w:tcPr>
            <w:tcW w:w="9778" w:type="dxa"/>
          </w:tcPr>
          <w:p w:rsidR="003B1D47" w:rsidRPr="00BA713D" w:rsidRDefault="003B1D47" w:rsidP="00DA3499">
            <w:pPr>
              <w:overflowPunct w:val="0"/>
              <w:autoSpaceDE w:val="0"/>
              <w:autoSpaceDN w:val="0"/>
              <w:adjustRightInd w:val="0"/>
              <w:jc w:val="both"/>
              <w:textAlignment w:val="baseline"/>
              <w:rPr>
                <w:i/>
              </w:rPr>
            </w:pPr>
          </w:p>
        </w:tc>
      </w:tr>
      <w:tr w:rsidR="003B1D47" w:rsidRPr="00BA713D" w:rsidTr="00DA3499">
        <w:tc>
          <w:tcPr>
            <w:tcW w:w="9778" w:type="dxa"/>
          </w:tcPr>
          <w:p w:rsidR="003B1D47" w:rsidRPr="003B5E44" w:rsidRDefault="003B1D47" w:rsidP="00DA3499">
            <w:pPr>
              <w:rPr>
                <w:color w:val="FF0000"/>
              </w:rPr>
            </w:pPr>
            <w:r w:rsidRPr="003B5E44">
              <w:rPr>
                <w:b/>
                <w:i/>
              </w:rPr>
              <w:t>Genbrugslager:</w:t>
            </w:r>
            <w:r>
              <w:rPr>
                <w:b/>
                <w:i/>
              </w:rPr>
              <w:t xml:space="preserve"> </w:t>
            </w:r>
            <w:r>
              <w:rPr>
                <w:i/>
              </w:rPr>
              <w:t>Aarhus Kommunes Hjælpemiddelcenter lagerfører hjælpemidlerne. Selve driften af hjælpemiddelcentret er udliciteret til privat leverandør.</w:t>
            </w:r>
            <w:r>
              <w:rPr>
                <w:color w:val="FF0000"/>
              </w:rPr>
              <w:t xml:space="preserve"> </w:t>
            </w:r>
          </w:p>
        </w:tc>
      </w:tr>
      <w:tr w:rsidR="003B1D47" w:rsidRPr="00BA713D" w:rsidTr="00DA3499">
        <w:tc>
          <w:tcPr>
            <w:tcW w:w="9778" w:type="dxa"/>
          </w:tcPr>
          <w:p w:rsidR="003B1D47" w:rsidRPr="00BA713D" w:rsidRDefault="003B1D47" w:rsidP="00DA3499">
            <w:pPr>
              <w:overflowPunct w:val="0"/>
              <w:autoSpaceDE w:val="0"/>
              <w:autoSpaceDN w:val="0"/>
              <w:adjustRightInd w:val="0"/>
              <w:jc w:val="both"/>
              <w:textAlignment w:val="baseline"/>
              <w:rPr>
                <w:i/>
              </w:rPr>
            </w:pPr>
          </w:p>
        </w:tc>
      </w:tr>
      <w:tr w:rsidR="003B1D47" w:rsidRPr="00BA713D" w:rsidTr="00DA3499">
        <w:tc>
          <w:tcPr>
            <w:tcW w:w="9778" w:type="dxa"/>
          </w:tcPr>
          <w:p w:rsidR="003B1D47" w:rsidRPr="003B5E44" w:rsidRDefault="003B1D47" w:rsidP="00DA3499">
            <w:pPr>
              <w:rPr>
                <w:color w:val="FF0000"/>
              </w:rPr>
            </w:pPr>
            <w:r w:rsidRPr="003B5E44">
              <w:rPr>
                <w:b/>
                <w:i/>
              </w:rPr>
              <w:t>Udredning:</w:t>
            </w:r>
            <w:r>
              <w:rPr>
                <w:b/>
                <w:i/>
              </w:rPr>
              <w:t xml:space="preserve"> </w:t>
            </w:r>
            <w:r>
              <w:rPr>
                <w:i/>
              </w:rPr>
              <w:t>Udredningen foretages internt i Aarhus Kommune af enheden ”Specialiseret Visitation”. Hjælpemidler til afprøvning skal leveres til enten høreteamet i ”Specialiseret Visitation” eller direkte til borgeren.</w:t>
            </w:r>
          </w:p>
        </w:tc>
      </w:tr>
      <w:tr w:rsidR="003B1D47" w:rsidRPr="00BA713D" w:rsidTr="00DA3499">
        <w:tc>
          <w:tcPr>
            <w:tcW w:w="9778" w:type="dxa"/>
          </w:tcPr>
          <w:p w:rsidR="003B1D47" w:rsidRPr="00BA713D" w:rsidRDefault="003B1D47" w:rsidP="00DA3499">
            <w:pPr>
              <w:overflowPunct w:val="0"/>
              <w:autoSpaceDE w:val="0"/>
              <w:autoSpaceDN w:val="0"/>
              <w:adjustRightInd w:val="0"/>
              <w:jc w:val="both"/>
              <w:textAlignment w:val="baseline"/>
              <w:rPr>
                <w:i/>
              </w:rPr>
            </w:pPr>
          </w:p>
        </w:tc>
      </w:tr>
      <w:tr w:rsidR="003B1D47" w:rsidRPr="00BA713D" w:rsidTr="00DA3499">
        <w:tc>
          <w:tcPr>
            <w:tcW w:w="9778" w:type="dxa"/>
          </w:tcPr>
          <w:p w:rsidR="003B1D47" w:rsidRPr="00386857" w:rsidRDefault="003B1D47" w:rsidP="00DA3499">
            <w:pPr>
              <w:overflowPunct w:val="0"/>
              <w:autoSpaceDE w:val="0"/>
              <w:autoSpaceDN w:val="0"/>
              <w:adjustRightInd w:val="0"/>
              <w:jc w:val="both"/>
              <w:textAlignment w:val="baseline"/>
              <w:rPr>
                <w:i/>
              </w:rPr>
            </w:pPr>
            <w:r w:rsidRPr="00386857">
              <w:rPr>
                <w:b/>
                <w:i/>
              </w:rPr>
              <w:t>Bestilling af varer:</w:t>
            </w:r>
            <w:r w:rsidRPr="00386857">
              <w:rPr>
                <w:i/>
              </w:rPr>
              <w:t xml:space="preserve"> Aarhus Kommune foretager bestillinger via e-mail eller telefon.</w:t>
            </w:r>
          </w:p>
        </w:tc>
      </w:tr>
      <w:tr w:rsidR="003B1D47" w:rsidRPr="00BA713D" w:rsidTr="00DA3499">
        <w:tc>
          <w:tcPr>
            <w:tcW w:w="9778" w:type="dxa"/>
          </w:tcPr>
          <w:p w:rsidR="003B1D47" w:rsidRPr="00BA713D" w:rsidRDefault="003B1D47" w:rsidP="00DA3499">
            <w:pPr>
              <w:overflowPunct w:val="0"/>
              <w:autoSpaceDE w:val="0"/>
              <w:autoSpaceDN w:val="0"/>
              <w:adjustRightInd w:val="0"/>
              <w:jc w:val="both"/>
              <w:textAlignment w:val="baseline"/>
              <w:rPr>
                <w:i/>
              </w:rPr>
            </w:pPr>
          </w:p>
        </w:tc>
      </w:tr>
      <w:tr w:rsidR="003B1D47" w:rsidRPr="00BA713D" w:rsidTr="00DA3499">
        <w:tc>
          <w:tcPr>
            <w:tcW w:w="9778" w:type="dxa"/>
          </w:tcPr>
          <w:p w:rsidR="003B1D47" w:rsidRPr="00BA713D" w:rsidRDefault="003B1D47" w:rsidP="00DA3499">
            <w:pPr>
              <w:overflowPunct w:val="0"/>
              <w:autoSpaceDE w:val="0"/>
              <w:autoSpaceDN w:val="0"/>
              <w:adjustRightInd w:val="0"/>
              <w:jc w:val="both"/>
              <w:textAlignment w:val="baseline"/>
              <w:rPr>
                <w:b/>
                <w:i/>
              </w:rPr>
            </w:pPr>
            <w:r w:rsidRPr="00BA713D">
              <w:rPr>
                <w:b/>
                <w:i/>
              </w:rPr>
              <w:t>E-handel</w:t>
            </w:r>
            <w:r>
              <w:rPr>
                <w:b/>
                <w:i/>
              </w:rPr>
              <w:t xml:space="preserve">: </w:t>
            </w:r>
            <w:r>
              <w:rPr>
                <w:i/>
              </w:rPr>
              <w:t>Kommunen e-handler ikke pt. på området.</w:t>
            </w:r>
          </w:p>
        </w:tc>
      </w:tr>
      <w:tr w:rsidR="003B1D47" w:rsidRPr="00BA713D" w:rsidTr="00DA3499">
        <w:tc>
          <w:tcPr>
            <w:tcW w:w="9778" w:type="dxa"/>
          </w:tcPr>
          <w:p w:rsidR="003B1D47" w:rsidRPr="00BA713D" w:rsidRDefault="003B1D47" w:rsidP="00DA3499">
            <w:pPr>
              <w:overflowPunct w:val="0"/>
              <w:autoSpaceDE w:val="0"/>
              <w:autoSpaceDN w:val="0"/>
              <w:adjustRightInd w:val="0"/>
              <w:jc w:val="both"/>
              <w:textAlignment w:val="baseline"/>
              <w:rPr>
                <w:i/>
              </w:rPr>
            </w:pPr>
          </w:p>
        </w:tc>
      </w:tr>
      <w:tr w:rsidR="003B1D47" w:rsidRPr="00BA713D" w:rsidTr="00DA3499">
        <w:tc>
          <w:tcPr>
            <w:tcW w:w="9778" w:type="dxa"/>
          </w:tcPr>
          <w:p w:rsidR="003B1D47" w:rsidRPr="00F122B6" w:rsidRDefault="003B1D47" w:rsidP="00DA3499">
            <w:pPr>
              <w:overflowPunct w:val="0"/>
              <w:autoSpaceDE w:val="0"/>
              <w:autoSpaceDN w:val="0"/>
              <w:adjustRightInd w:val="0"/>
              <w:jc w:val="both"/>
              <w:textAlignment w:val="baseline"/>
              <w:rPr>
                <w:b/>
                <w:i/>
              </w:rPr>
            </w:pPr>
            <w:r w:rsidRPr="00BA713D">
              <w:rPr>
                <w:b/>
                <w:i/>
              </w:rPr>
              <w:t>E-handelssystem forventes udskiftet indenfor nær fremtid:</w:t>
            </w:r>
            <w:r>
              <w:rPr>
                <w:b/>
                <w:i/>
              </w:rPr>
              <w:t xml:space="preserve"> </w:t>
            </w:r>
            <w:r>
              <w:t>-</w:t>
            </w:r>
          </w:p>
        </w:tc>
      </w:tr>
      <w:tr w:rsidR="003B1D47" w:rsidRPr="00BA713D" w:rsidTr="00DA3499">
        <w:tc>
          <w:tcPr>
            <w:tcW w:w="9778" w:type="dxa"/>
          </w:tcPr>
          <w:p w:rsidR="003B1D47" w:rsidRPr="00BA713D" w:rsidRDefault="003B1D47" w:rsidP="00DA3499">
            <w:pPr>
              <w:overflowPunct w:val="0"/>
              <w:autoSpaceDE w:val="0"/>
              <w:autoSpaceDN w:val="0"/>
              <w:adjustRightInd w:val="0"/>
              <w:jc w:val="both"/>
              <w:textAlignment w:val="baseline"/>
              <w:rPr>
                <w:i/>
              </w:rPr>
            </w:pPr>
          </w:p>
        </w:tc>
      </w:tr>
      <w:tr w:rsidR="003B1D47" w:rsidRPr="00BA713D" w:rsidTr="00DA3499">
        <w:tc>
          <w:tcPr>
            <w:tcW w:w="9778" w:type="dxa"/>
          </w:tcPr>
          <w:p w:rsidR="003B1D47" w:rsidRPr="0068678A" w:rsidRDefault="003B1D47" w:rsidP="00DA3499">
            <w:pPr>
              <w:rPr>
                <w:i/>
              </w:rPr>
            </w:pPr>
            <w:r w:rsidRPr="0068678A">
              <w:rPr>
                <w:b/>
                <w:i/>
              </w:rPr>
              <w:t>Særligt i relation til hjælpemidler bevilget efter Folkeskoleloven:</w:t>
            </w:r>
            <w:r w:rsidRPr="0068678A">
              <w:rPr>
                <w:i/>
              </w:rPr>
              <w:t xml:space="preserve"> </w:t>
            </w:r>
          </w:p>
          <w:p w:rsidR="003B1D47" w:rsidRPr="00522424" w:rsidRDefault="003B1D47" w:rsidP="00DA3499">
            <w:pPr>
              <w:rPr>
                <w:i/>
              </w:rPr>
            </w:pPr>
            <w:r w:rsidRPr="0068678A">
              <w:rPr>
                <w:b/>
                <w:i/>
              </w:rPr>
              <w:t>Service:</w:t>
            </w:r>
            <w:r>
              <w:rPr>
                <w:i/>
              </w:rPr>
              <w:t xml:space="preserve"> Opsætning og nedtagning af systemer varetages internt i kommunen. Reparation af hjælpemidlet foretages af leverandøren.</w:t>
            </w:r>
          </w:p>
          <w:p w:rsidR="003B1D47" w:rsidRPr="00522424" w:rsidRDefault="003B1D47" w:rsidP="00DA3499">
            <w:pPr>
              <w:rPr>
                <w:i/>
              </w:rPr>
            </w:pPr>
            <w:r w:rsidRPr="00522424">
              <w:rPr>
                <w:b/>
                <w:i/>
              </w:rPr>
              <w:t>Genbrugslager:</w:t>
            </w:r>
            <w:r w:rsidRPr="00522424">
              <w:rPr>
                <w:i/>
              </w:rPr>
              <w:t xml:space="preserve"> Kommunen har, og administrerer, et lille genbrugslager af hjælpemidler.</w:t>
            </w:r>
          </w:p>
          <w:p w:rsidR="003B1D47" w:rsidRPr="00522424" w:rsidRDefault="003B1D47" w:rsidP="00DA3499">
            <w:pPr>
              <w:rPr>
                <w:i/>
              </w:rPr>
            </w:pPr>
            <w:r w:rsidRPr="00522424">
              <w:rPr>
                <w:b/>
                <w:i/>
              </w:rPr>
              <w:t>Udredning:</w:t>
            </w:r>
            <w:r w:rsidRPr="00522424">
              <w:rPr>
                <w:i/>
              </w:rPr>
              <w:t xml:space="preserve"> Udredning foretages internt i kommunen og hjælpemidlet afleveres på skolen til eleven i samarbejde med kommunens PPR fagkonsulenter.</w:t>
            </w:r>
          </w:p>
          <w:p w:rsidR="003B1D47" w:rsidRPr="00522424" w:rsidRDefault="003B1D47" w:rsidP="00DA3499">
            <w:pPr>
              <w:rPr>
                <w:i/>
                <w:color w:val="FF0000"/>
              </w:rPr>
            </w:pPr>
            <w:r w:rsidRPr="00522424">
              <w:rPr>
                <w:b/>
                <w:i/>
              </w:rPr>
              <w:t>Bestilling af hjælpemidler:</w:t>
            </w:r>
            <w:r w:rsidRPr="00522424">
              <w:rPr>
                <w:i/>
              </w:rPr>
              <w:t xml:space="preserve"> Bestilling sker som udgangspunkt via telefon efter afprøvning.</w:t>
            </w:r>
          </w:p>
        </w:tc>
      </w:tr>
      <w:tr w:rsidR="003B1D47" w:rsidRPr="00BA713D" w:rsidTr="00DA3499">
        <w:tc>
          <w:tcPr>
            <w:tcW w:w="9778" w:type="dxa"/>
          </w:tcPr>
          <w:p w:rsidR="003B1D47" w:rsidRPr="00BA713D" w:rsidRDefault="003B1D47" w:rsidP="00DA3499">
            <w:pPr>
              <w:overflowPunct w:val="0"/>
              <w:autoSpaceDE w:val="0"/>
              <w:autoSpaceDN w:val="0"/>
              <w:adjustRightInd w:val="0"/>
              <w:jc w:val="both"/>
              <w:textAlignment w:val="baseline"/>
              <w:rPr>
                <w:i/>
              </w:rPr>
            </w:pPr>
          </w:p>
        </w:tc>
      </w:tr>
      <w:tr w:rsidR="003B1D47" w:rsidRPr="00BA713D" w:rsidTr="00DA3499">
        <w:tc>
          <w:tcPr>
            <w:tcW w:w="9778" w:type="dxa"/>
          </w:tcPr>
          <w:p w:rsidR="003B1D47" w:rsidRPr="00BA713D" w:rsidRDefault="003B1D47" w:rsidP="00DA3499">
            <w:pPr>
              <w:overflowPunct w:val="0"/>
              <w:autoSpaceDE w:val="0"/>
              <w:autoSpaceDN w:val="0"/>
              <w:adjustRightInd w:val="0"/>
              <w:jc w:val="both"/>
              <w:textAlignment w:val="baseline"/>
              <w:rPr>
                <w:b/>
                <w:i/>
              </w:rPr>
            </w:pPr>
            <w:r w:rsidRPr="00BA713D">
              <w:rPr>
                <w:b/>
                <w:i/>
              </w:rPr>
              <w:t>E-handelsansvarlig:</w:t>
            </w:r>
          </w:p>
        </w:tc>
      </w:tr>
      <w:tr w:rsidR="003B1D47" w:rsidRPr="00BA713D" w:rsidTr="00DA3499">
        <w:tc>
          <w:tcPr>
            <w:tcW w:w="9778" w:type="dxa"/>
          </w:tcPr>
          <w:p w:rsidR="003B1D47" w:rsidRPr="00BA713D" w:rsidRDefault="003B1D47" w:rsidP="00DA3499">
            <w:pPr>
              <w:overflowPunct w:val="0"/>
              <w:autoSpaceDE w:val="0"/>
              <w:autoSpaceDN w:val="0"/>
              <w:adjustRightInd w:val="0"/>
              <w:jc w:val="both"/>
              <w:textAlignment w:val="baseline"/>
              <w:rPr>
                <w:i/>
              </w:rPr>
            </w:pPr>
            <w:r w:rsidRPr="00BA713D">
              <w:rPr>
                <w:i/>
              </w:rPr>
              <w:t>Navn:</w:t>
            </w:r>
            <w:r>
              <w:rPr>
                <w:i/>
              </w:rPr>
              <w:t xml:space="preserve"> -</w:t>
            </w:r>
          </w:p>
        </w:tc>
      </w:tr>
      <w:tr w:rsidR="003B1D47" w:rsidRPr="00BA713D" w:rsidTr="00DA3499">
        <w:tc>
          <w:tcPr>
            <w:tcW w:w="9778" w:type="dxa"/>
          </w:tcPr>
          <w:p w:rsidR="003B1D47" w:rsidRPr="00BA713D" w:rsidRDefault="003B1D47" w:rsidP="00DA3499">
            <w:pPr>
              <w:overflowPunct w:val="0"/>
              <w:autoSpaceDE w:val="0"/>
              <w:autoSpaceDN w:val="0"/>
              <w:adjustRightInd w:val="0"/>
              <w:jc w:val="both"/>
              <w:textAlignment w:val="baseline"/>
              <w:rPr>
                <w:i/>
              </w:rPr>
            </w:pPr>
            <w:r w:rsidRPr="00BA713D">
              <w:rPr>
                <w:i/>
              </w:rPr>
              <w:t>Mail:</w:t>
            </w:r>
            <w:r>
              <w:rPr>
                <w:i/>
              </w:rPr>
              <w:t xml:space="preserve"> -</w:t>
            </w:r>
          </w:p>
        </w:tc>
      </w:tr>
      <w:tr w:rsidR="003B1D47" w:rsidRPr="00BA713D" w:rsidTr="00DA3499">
        <w:trPr>
          <w:trHeight w:val="341"/>
        </w:trPr>
        <w:tc>
          <w:tcPr>
            <w:tcW w:w="9778" w:type="dxa"/>
          </w:tcPr>
          <w:p w:rsidR="003B1D47" w:rsidRPr="00BA713D" w:rsidRDefault="003B1D47" w:rsidP="00DA3499">
            <w:pPr>
              <w:overflowPunct w:val="0"/>
              <w:autoSpaceDE w:val="0"/>
              <w:autoSpaceDN w:val="0"/>
              <w:adjustRightInd w:val="0"/>
              <w:jc w:val="both"/>
              <w:textAlignment w:val="baseline"/>
              <w:rPr>
                <w:i/>
              </w:rPr>
            </w:pPr>
            <w:r w:rsidRPr="00BA713D">
              <w:rPr>
                <w:i/>
              </w:rPr>
              <w:t>Telefonnummer:</w:t>
            </w:r>
            <w:r>
              <w:rPr>
                <w:i/>
              </w:rPr>
              <w:t xml:space="preserve"> -</w:t>
            </w:r>
          </w:p>
        </w:tc>
      </w:tr>
      <w:tr w:rsidR="003B1D47" w:rsidRPr="00BA713D" w:rsidTr="00DA3499">
        <w:trPr>
          <w:trHeight w:val="341"/>
        </w:trPr>
        <w:tc>
          <w:tcPr>
            <w:tcW w:w="9778" w:type="dxa"/>
          </w:tcPr>
          <w:p w:rsidR="003B1D47" w:rsidRPr="00BA713D" w:rsidRDefault="003B1D47" w:rsidP="00DA3499">
            <w:pPr>
              <w:overflowPunct w:val="0"/>
              <w:autoSpaceDE w:val="0"/>
              <w:autoSpaceDN w:val="0"/>
              <w:adjustRightInd w:val="0"/>
              <w:jc w:val="both"/>
              <w:textAlignment w:val="baseline"/>
              <w:rPr>
                <w:i/>
              </w:rPr>
            </w:pPr>
          </w:p>
        </w:tc>
      </w:tr>
      <w:tr w:rsidR="003B1D47" w:rsidRPr="00BA713D" w:rsidTr="00DA3499">
        <w:tc>
          <w:tcPr>
            <w:tcW w:w="9778" w:type="dxa"/>
          </w:tcPr>
          <w:p w:rsidR="003B1D47" w:rsidRDefault="003B1D47" w:rsidP="00DA3499">
            <w:pPr>
              <w:overflowPunct w:val="0"/>
              <w:autoSpaceDE w:val="0"/>
              <w:autoSpaceDN w:val="0"/>
              <w:adjustRightInd w:val="0"/>
              <w:jc w:val="both"/>
              <w:textAlignment w:val="baseline"/>
              <w:rPr>
                <w:b/>
                <w:i/>
              </w:rPr>
            </w:pPr>
            <w:r w:rsidRPr="00BA713D">
              <w:rPr>
                <w:b/>
                <w:i/>
              </w:rPr>
              <w:t>Faglig ansvarlig</w:t>
            </w:r>
            <w:r>
              <w:rPr>
                <w:b/>
                <w:i/>
              </w:rPr>
              <w:t xml:space="preserve">: </w:t>
            </w:r>
          </w:p>
          <w:p w:rsidR="003B1D47" w:rsidRDefault="003B1D47" w:rsidP="00DA3499">
            <w:pPr>
              <w:overflowPunct w:val="0"/>
              <w:autoSpaceDE w:val="0"/>
              <w:autoSpaceDN w:val="0"/>
              <w:adjustRightInd w:val="0"/>
              <w:jc w:val="both"/>
              <w:textAlignment w:val="baseline"/>
              <w:rPr>
                <w:i/>
              </w:rPr>
            </w:pPr>
            <w:r>
              <w:rPr>
                <w:i/>
              </w:rPr>
              <w:t xml:space="preserve">Hjælpemidler bevilget efter Serviceloven: Høreteamet i ”Specialiseret Visitation” i Sundhed og Omsorg. </w:t>
            </w:r>
          </w:p>
          <w:p w:rsidR="003B1D47" w:rsidRPr="00BA713D" w:rsidRDefault="003B1D47" w:rsidP="00DA3499">
            <w:pPr>
              <w:overflowPunct w:val="0"/>
              <w:autoSpaceDE w:val="0"/>
              <w:autoSpaceDN w:val="0"/>
              <w:adjustRightInd w:val="0"/>
              <w:jc w:val="both"/>
              <w:textAlignment w:val="baseline"/>
              <w:rPr>
                <w:b/>
                <w:i/>
              </w:rPr>
            </w:pPr>
            <w:r>
              <w:rPr>
                <w:i/>
              </w:rPr>
              <w:t>Hjælpemidler bevilget efter Folkeskoleloven: ”PPR og Specialpædagogik” i Børn og Unge.</w:t>
            </w:r>
          </w:p>
        </w:tc>
      </w:tr>
      <w:tr w:rsidR="003B1D47" w:rsidRPr="00BA713D" w:rsidTr="00DA3499">
        <w:tc>
          <w:tcPr>
            <w:tcW w:w="9778" w:type="dxa"/>
          </w:tcPr>
          <w:p w:rsidR="003B1D47" w:rsidRPr="00BA713D" w:rsidRDefault="003B1D47" w:rsidP="00DA3499">
            <w:pPr>
              <w:overflowPunct w:val="0"/>
              <w:autoSpaceDE w:val="0"/>
              <w:autoSpaceDN w:val="0"/>
              <w:adjustRightInd w:val="0"/>
              <w:jc w:val="both"/>
              <w:textAlignment w:val="baseline"/>
              <w:rPr>
                <w:i/>
              </w:rPr>
            </w:pPr>
            <w:r w:rsidRPr="00BA713D">
              <w:rPr>
                <w:i/>
              </w:rPr>
              <w:t>Navn:</w:t>
            </w:r>
          </w:p>
        </w:tc>
      </w:tr>
      <w:tr w:rsidR="003B1D47" w:rsidRPr="00BA713D" w:rsidTr="00DA3499">
        <w:tc>
          <w:tcPr>
            <w:tcW w:w="9778" w:type="dxa"/>
          </w:tcPr>
          <w:p w:rsidR="003B1D47" w:rsidRPr="00BA713D" w:rsidRDefault="003B1D47" w:rsidP="00DA3499">
            <w:pPr>
              <w:overflowPunct w:val="0"/>
              <w:autoSpaceDE w:val="0"/>
              <w:autoSpaceDN w:val="0"/>
              <w:adjustRightInd w:val="0"/>
              <w:jc w:val="both"/>
              <w:textAlignment w:val="baseline"/>
              <w:rPr>
                <w:i/>
              </w:rPr>
            </w:pPr>
            <w:r w:rsidRPr="00BA713D">
              <w:rPr>
                <w:i/>
              </w:rPr>
              <w:t>Mail:</w:t>
            </w:r>
          </w:p>
        </w:tc>
      </w:tr>
      <w:tr w:rsidR="003B1D47" w:rsidRPr="00BA713D" w:rsidTr="00DA3499">
        <w:tc>
          <w:tcPr>
            <w:tcW w:w="9778" w:type="dxa"/>
          </w:tcPr>
          <w:p w:rsidR="003B1D47" w:rsidRPr="00BA713D" w:rsidRDefault="003B1D47" w:rsidP="00DA3499">
            <w:pPr>
              <w:overflowPunct w:val="0"/>
              <w:autoSpaceDE w:val="0"/>
              <w:autoSpaceDN w:val="0"/>
              <w:adjustRightInd w:val="0"/>
              <w:jc w:val="both"/>
              <w:textAlignment w:val="baseline"/>
              <w:rPr>
                <w:i/>
              </w:rPr>
            </w:pPr>
            <w:r w:rsidRPr="00BA713D">
              <w:rPr>
                <w:i/>
              </w:rPr>
              <w:lastRenderedPageBreak/>
              <w:t>Telefonnummer:</w:t>
            </w:r>
          </w:p>
        </w:tc>
      </w:tr>
    </w:tbl>
    <w:p w:rsidR="003B1D47" w:rsidRDefault="003B1D47" w:rsidP="003B1D47"/>
    <w:p w:rsidR="008109B6" w:rsidRDefault="008109B6">
      <w:r>
        <w:br w:type="page"/>
      </w:r>
    </w:p>
    <w:tbl>
      <w:tblPr>
        <w:tblStyle w:val="Tabel-Gitter"/>
        <w:tblW w:w="0" w:type="auto"/>
        <w:tblLook w:val="04A0"/>
      </w:tblPr>
      <w:tblGrid>
        <w:gridCol w:w="9778"/>
      </w:tblGrid>
      <w:tr w:rsidR="005422F9" w:rsidRPr="00BA713D" w:rsidTr="005422F9">
        <w:tc>
          <w:tcPr>
            <w:tcW w:w="9778" w:type="dxa"/>
          </w:tcPr>
          <w:p w:rsidR="005422F9" w:rsidRPr="00AA01BB" w:rsidRDefault="005422F9" w:rsidP="005422F9">
            <w:pPr>
              <w:overflowPunct w:val="0"/>
              <w:autoSpaceDE w:val="0"/>
              <w:autoSpaceDN w:val="0"/>
              <w:adjustRightInd w:val="0"/>
              <w:jc w:val="both"/>
              <w:textAlignment w:val="baseline"/>
              <w:rPr>
                <w:b/>
                <w:i/>
                <w:szCs w:val="24"/>
              </w:rPr>
            </w:pPr>
            <w:r w:rsidRPr="00AA01BB">
              <w:rPr>
                <w:b/>
                <w:i/>
                <w:szCs w:val="24"/>
              </w:rPr>
              <w:lastRenderedPageBreak/>
              <w:t>Esbjerg Kommune</w:t>
            </w:r>
          </w:p>
        </w:tc>
      </w:tr>
      <w:tr w:rsidR="005422F9" w:rsidRPr="00BA713D" w:rsidTr="005422F9">
        <w:tc>
          <w:tcPr>
            <w:tcW w:w="9778" w:type="dxa"/>
          </w:tcPr>
          <w:p w:rsidR="005422F9" w:rsidRPr="00BA713D" w:rsidRDefault="005422F9" w:rsidP="005422F9">
            <w:pPr>
              <w:overflowPunct w:val="0"/>
              <w:autoSpaceDE w:val="0"/>
              <w:autoSpaceDN w:val="0"/>
              <w:adjustRightInd w:val="0"/>
              <w:jc w:val="both"/>
              <w:textAlignment w:val="baseline"/>
              <w:rPr>
                <w:i/>
              </w:rPr>
            </w:pPr>
          </w:p>
        </w:tc>
      </w:tr>
      <w:tr w:rsidR="005422F9" w:rsidRPr="00BA713D" w:rsidTr="005422F9">
        <w:tc>
          <w:tcPr>
            <w:tcW w:w="9778" w:type="dxa"/>
          </w:tcPr>
          <w:p w:rsidR="005422F9" w:rsidRPr="00BA713D" w:rsidRDefault="005422F9" w:rsidP="005422F9">
            <w:pPr>
              <w:overflowPunct w:val="0"/>
              <w:autoSpaceDE w:val="0"/>
              <w:autoSpaceDN w:val="0"/>
              <w:adjustRightInd w:val="0"/>
              <w:jc w:val="both"/>
              <w:textAlignment w:val="baseline"/>
              <w:rPr>
                <w:b/>
                <w:i/>
              </w:rPr>
            </w:pPr>
            <w:r w:rsidRPr="00BA713D">
              <w:rPr>
                <w:b/>
                <w:i/>
              </w:rPr>
              <w:t>Den aftaleansvarlige i kommunen:</w:t>
            </w:r>
          </w:p>
        </w:tc>
      </w:tr>
      <w:tr w:rsidR="005422F9" w:rsidRPr="00BA713D" w:rsidTr="005422F9">
        <w:tc>
          <w:tcPr>
            <w:tcW w:w="9778" w:type="dxa"/>
          </w:tcPr>
          <w:p w:rsidR="005422F9" w:rsidRPr="00BA713D" w:rsidRDefault="005422F9" w:rsidP="005422F9">
            <w:pPr>
              <w:overflowPunct w:val="0"/>
              <w:autoSpaceDE w:val="0"/>
              <w:autoSpaceDN w:val="0"/>
              <w:adjustRightInd w:val="0"/>
              <w:jc w:val="both"/>
              <w:textAlignment w:val="baseline"/>
              <w:rPr>
                <w:i/>
              </w:rPr>
            </w:pPr>
            <w:r w:rsidRPr="00BA713D">
              <w:rPr>
                <w:i/>
              </w:rPr>
              <w:t>Navn:</w:t>
            </w:r>
            <w:r>
              <w:rPr>
                <w:i/>
              </w:rPr>
              <w:t xml:space="preserve"> </w:t>
            </w:r>
            <w:r>
              <w:t>René Larsen</w:t>
            </w:r>
          </w:p>
        </w:tc>
      </w:tr>
      <w:tr w:rsidR="005422F9" w:rsidRPr="00BA713D" w:rsidTr="005422F9">
        <w:tc>
          <w:tcPr>
            <w:tcW w:w="9778" w:type="dxa"/>
          </w:tcPr>
          <w:p w:rsidR="005422F9" w:rsidRPr="00BA713D" w:rsidRDefault="005422F9" w:rsidP="005422F9">
            <w:pPr>
              <w:overflowPunct w:val="0"/>
              <w:autoSpaceDE w:val="0"/>
              <w:autoSpaceDN w:val="0"/>
              <w:adjustRightInd w:val="0"/>
              <w:jc w:val="both"/>
              <w:textAlignment w:val="baseline"/>
              <w:rPr>
                <w:i/>
              </w:rPr>
            </w:pPr>
            <w:r w:rsidRPr="00BA713D">
              <w:rPr>
                <w:i/>
              </w:rPr>
              <w:t>Adresse:</w:t>
            </w:r>
            <w:r>
              <w:rPr>
                <w:i/>
              </w:rPr>
              <w:t xml:space="preserve"> </w:t>
            </w:r>
            <w:r w:rsidRPr="00AA01BB">
              <w:t>Torvegade 74, st</w:t>
            </w:r>
            <w:r>
              <w:t>.</w:t>
            </w:r>
          </w:p>
        </w:tc>
      </w:tr>
      <w:tr w:rsidR="005422F9" w:rsidRPr="00BA713D" w:rsidTr="005422F9">
        <w:tc>
          <w:tcPr>
            <w:tcW w:w="9778" w:type="dxa"/>
          </w:tcPr>
          <w:p w:rsidR="005422F9" w:rsidRPr="00BA713D" w:rsidRDefault="005422F9" w:rsidP="005422F9">
            <w:pPr>
              <w:overflowPunct w:val="0"/>
              <w:autoSpaceDE w:val="0"/>
              <w:autoSpaceDN w:val="0"/>
              <w:adjustRightInd w:val="0"/>
              <w:jc w:val="both"/>
              <w:textAlignment w:val="baseline"/>
              <w:rPr>
                <w:i/>
              </w:rPr>
            </w:pPr>
            <w:r w:rsidRPr="00BA713D">
              <w:rPr>
                <w:i/>
              </w:rPr>
              <w:t>Mail:</w:t>
            </w:r>
            <w:r>
              <w:rPr>
                <w:i/>
              </w:rPr>
              <w:t xml:space="preserve"> </w:t>
            </w:r>
            <w:hyperlink r:id="rId27" w:history="1">
              <w:r w:rsidR="00E15DFB" w:rsidRPr="00936F0F">
                <w:rPr>
                  <w:rStyle w:val="Hyperlink"/>
                  <w:rFonts w:cs="Arial"/>
                </w:rPr>
                <w:t>relar@esbjergkommune.dk</w:t>
              </w:r>
            </w:hyperlink>
          </w:p>
        </w:tc>
      </w:tr>
      <w:tr w:rsidR="005422F9" w:rsidRPr="00BA713D" w:rsidTr="005422F9">
        <w:tc>
          <w:tcPr>
            <w:tcW w:w="9778" w:type="dxa"/>
          </w:tcPr>
          <w:p w:rsidR="005422F9" w:rsidRPr="00BA713D" w:rsidRDefault="005422F9" w:rsidP="005422F9">
            <w:pPr>
              <w:overflowPunct w:val="0"/>
              <w:autoSpaceDE w:val="0"/>
              <w:autoSpaceDN w:val="0"/>
              <w:adjustRightInd w:val="0"/>
              <w:jc w:val="both"/>
              <w:textAlignment w:val="baseline"/>
              <w:rPr>
                <w:i/>
              </w:rPr>
            </w:pPr>
            <w:proofErr w:type="gramStart"/>
            <w:r w:rsidRPr="00BA713D">
              <w:rPr>
                <w:i/>
              </w:rPr>
              <w:t>Telefonnummer:</w:t>
            </w:r>
            <w:r>
              <w:rPr>
                <w:i/>
              </w:rPr>
              <w:t xml:space="preserve"> </w:t>
            </w:r>
            <w:r w:rsidRPr="00AA01BB">
              <w:t>7616</w:t>
            </w:r>
            <w:r>
              <w:t xml:space="preserve"> </w:t>
            </w:r>
            <w:r w:rsidRPr="00AA01BB">
              <w:t>14</w:t>
            </w:r>
            <w:r>
              <w:t>45</w:t>
            </w:r>
            <w:proofErr w:type="gramEnd"/>
          </w:p>
        </w:tc>
      </w:tr>
      <w:tr w:rsidR="005422F9" w:rsidRPr="00BA713D" w:rsidTr="005422F9">
        <w:tc>
          <w:tcPr>
            <w:tcW w:w="9778" w:type="dxa"/>
          </w:tcPr>
          <w:p w:rsidR="005422F9" w:rsidRPr="001F39E6" w:rsidRDefault="005422F9" w:rsidP="005422F9">
            <w:pPr>
              <w:overflowPunct w:val="0"/>
              <w:autoSpaceDE w:val="0"/>
              <w:autoSpaceDN w:val="0"/>
              <w:adjustRightInd w:val="0"/>
              <w:jc w:val="both"/>
              <w:textAlignment w:val="baseline"/>
              <w:rPr>
                <w:b/>
                <w:i/>
              </w:rPr>
            </w:pPr>
          </w:p>
        </w:tc>
      </w:tr>
      <w:tr w:rsidR="005422F9" w:rsidRPr="00BA713D" w:rsidTr="005422F9">
        <w:tc>
          <w:tcPr>
            <w:tcW w:w="9778" w:type="dxa"/>
          </w:tcPr>
          <w:p w:rsidR="005422F9" w:rsidRDefault="005422F9" w:rsidP="005422F9">
            <w:pPr>
              <w:overflowPunct w:val="0"/>
              <w:autoSpaceDE w:val="0"/>
              <w:autoSpaceDN w:val="0"/>
              <w:adjustRightInd w:val="0"/>
              <w:jc w:val="both"/>
              <w:textAlignment w:val="baseline"/>
              <w:rPr>
                <w:b/>
                <w:i/>
              </w:rPr>
            </w:pPr>
            <w:r w:rsidRPr="001F39E6">
              <w:rPr>
                <w:b/>
                <w:i/>
              </w:rPr>
              <w:t>Særligt vedrørende Fanø Kommune</w:t>
            </w:r>
          </w:p>
          <w:p w:rsidR="005422F9" w:rsidRPr="00BA713D" w:rsidRDefault="005422F9" w:rsidP="005422F9">
            <w:pPr>
              <w:overflowPunct w:val="0"/>
              <w:autoSpaceDE w:val="0"/>
              <w:autoSpaceDN w:val="0"/>
              <w:adjustRightInd w:val="0"/>
              <w:jc w:val="both"/>
              <w:textAlignment w:val="baseline"/>
              <w:rPr>
                <w:i/>
              </w:rPr>
            </w:pPr>
            <w:r>
              <w:t>Fanø Kommune har ret til at trække på aftalen, men er ikke tvunget hertil</w:t>
            </w:r>
          </w:p>
        </w:tc>
      </w:tr>
      <w:tr w:rsidR="00B96A09" w:rsidRPr="00BA713D" w:rsidTr="005422F9">
        <w:tc>
          <w:tcPr>
            <w:tcW w:w="9778" w:type="dxa"/>
          </w:tcPr>
          <w:p w:rsidR="00B96A09" w:rsidRPr="001F39E6" w:rsidRDefault="00B96A09" w:rsidP="005422F9">
            <w:pPr>
              <w:rPr>
                <w:b/>
                <w:i/>
              </w:rPr>
            </w:pPr>
          </w:p>
        </w:tc>
      </w:tr>
      <w:tr w:rsidR="005422F9" w:rsidRPr="00BA713D" w:rsidTr="005422F9">
        <w:tc>
          <w:tcPr>
            <w:tcW w:w="9778" w:type="dxa"/>
          </w:tcPr>
          <w:p w:rsidR="005422F9" w:rsidRPr="001F39E6" w:rsidRDefault="005422F9" w:rsidP="005422F9">
            <w:r w:rsidRPr="001F39E6">
              <w:rPr>
                <w:b/>
                <w:i/>
              </w:rPr>
              <w:t xml:space="preserve">Service: </w:t>
            </w:r>
            <w:r w:rsidRPr="001F39E6">
              <w:t>Service, herunder installation, nedtagning og reparationer foretages i dag ved ekstern leverandør. Det overvejes imidlertid stadig i Esbjerg Kommune, om dette, helt eller delvist, skal foretage af intern enhed, som fx Hjælpemiddeldepotet. Beslutning herom kan træffes i løbet af kontraktperioden.</w:t>
            </w:r>
          </w:p>
        </w:tc>
      </w:tr>
      <w:tr w:rsidR="005422F9" w:rsidRPr="00BA713D" w:rsidTr="005422F9">
        <w:tc>
          <w:tcPr>
            <w:tcW w:w="9778" w:type="dxa"/>
          </w:tcPr>
          <w:p w:rsidR="005422F9" w:rsidRPr="001F39E6" w:rsidRDefault="005422F9" w:rsidP="005422F9">
            <w:pPr>
              <w:overflowPunct w:val="0"/>
              <w:autoSpaceDE w:val="0"/>
              <w:autoSpaceDN w:val="0"/>
              <w:adjustRightInd w:val="0"/>
              <w:jc w:val="both"/>
              <w:textAlignment w:val="baseline"/>
              <w:rPr>
                <w:i/>
              </w:rPr>
            </w:pPr>
          </w:p>
        </w:tc>
      </w:tr>
      <w:tr w:rsidR="005422F9" w:rsidRPr="00BA713D" w:rsidTr="005422F9">
        <w:tc>
          <w:tcPr>
            <w:tcW w:w="9778" w:type="dxa"/>
          </w:tcPr>
          <w:p w:rsidR="005422F9" w:rsidRPr="001F39E6" w:rsidRDefault="005422F9" w:rsidP="005422F9">
            <w:r w:rsidRPr="001F39E6">
              <w:rPr>
                <w:b/>
                <w:i/>
              </w:rPr>
              <w:t xml:space="preserve">Genbrugslager: </w:t>
            </w:r>
            <w:r w:rsidRPr="001F39E6">
              <w:t xml:space="preserve">Administreres og </w:t>
            </w:r>
            <w:proofErr w:type="spellStart"/>
            <w:r w:rsidRPr="001F39E6">
              <w:t>driftes</w:t>
            </w:r>
            <w:proofErr w:type="spellEnd"/>
            <w:r w:rsidRPr="001F39E6">
              <w:t xml:space="preserve"> i dag ved ekstern leverandør, men kan ligeledes overgå til intern drift og administration, helt eller delvist.</w:t>
            </w:r>
          </w:p>
        </w:tc>
      </w:tr>
      <w:tr w:rsidR="005422F9" w:rsidRPr="00BA713D" w:rsidTr="005422F9">
        <w:tc>
          <w:tcPr>
            <w:tcW w:w="9778" w:type="dxa"/>
          </w:tcPr>
          <w:p w:rsidR="005422F9" w:rsidRPr="001F39E6" w:rsidRDefault="005422F9" w:rsidP="005422F9">
            <w:pPr>
              <w:overflowPunct w:val="0"/>
              <w:autoSpaceDE w:val="0"/>
              <w:autoSpaceDN w:val="0"/>
              <w:adjustRightInd w:val="0"/>
              <w:jc w:val="both"/>
              <w:textAlignment w:val="baseline"/>
              <w:rPr>
                <w:i/>
              </w:rPr>
            </w:pPr>
          </w:p>
        </w:tc>
      </w:tr>
      <w:tr w:rsidR="005422F9" w:rsidRPr="00BA713D" w:rsidTr="005422F9">
        <w:tc>
          <w:tcPr>
            <w:tcW w:w="9778" w:type="dxa"/>
          </w:tcPr>
          <w:p w:rsidR="005422F9" w:rsidRPr="001F39E6" w:rsidRDefault="005422F9" w:rsidP="005422F9">
            <w:r w:rsidRPr="001F39E6">
              <w:rPr>
                <w:b/>
                <w:i/>
              </w:rPr>
              <w:t>Udredning:</w:t>
            </w:r>
            <w:r w:rsidRPr="001F39E6">
              <w:rPr>
                <w:i/>
              </w:rPr>
              <w:t xml:space="preserve"> </w:t>
            </w:r>
            <w:r w:rsidRPr="001F39E6">
              <w:t xml:space="preserve">Foretages både ved interne og eksterne samarbejdspartnere. Egne hørepædagoger, nogle gange i samarbejde med leverandøren, diverse medicinske vurderinger, herunder audiologisk afdeling på sygehusene, </w:t>
            </w:r>
            <w:proofErr w:type="spellStart"/>
            <w:r w:rsidRPr="001F39E6">
              <w:t>Ørenæse-hals</w:t>
            </w:r>
            <w:proofErr w:type="spellEnd"/>
            <w:r w:rsidRPr="001F39E6">
              <w:t xml:space="preserve"> læger, CFH, Esbjerg Kommune.</w:t>
            </w:r>
          </w:p>
          <w:p w:rsidR="005422F9" w:rsidRPr="001F39E6" w:rsidRDefault="005422F9" w:rsidP="005422F9">
            <w:r w:rsidRPr="001F39E6">
              <w:t>Hjælpemidler leveres til afprøvning hos borgerne, skolen og institutioner, Tale Hørecenter i Esbjerg Kommune (THC), hørepædagogiske træffecentre, Kommunikation.</w:t>
            </w:r>
          </w:p>
        </w:tc>
      </w:tr>
      <w:tr w:rsidR="005422F9" w:rsidRPr="00BA713D" w:rsidTr="005422F9">
        <w:tc>
          <w:tcPr>
            <w:tcW w:w="9778" w:type="dxa"/>
          </w:tcPr>
          <w:p w:rsidR="005422F9" w:rsidRPr="001F39E6" w:rsidRDefault="005422F9" w:rsidP="005422F9">
            <w:pPr>
              <w:overflowPunct w:val="0"/>
              <w:autoSpaceDE w:val="0"/>
              <w:autoSpaceDN w:val="0"/>
              <w:adjustRightInd w:val="0"/>
              <w:jc w:val="both"/>
              <w:textAlignment w:val="baseline"/>
              <w:rPr>
                <w:i/>
              </w:rPr>
            </w:pPr>
          </w:p>
        </w:tc>
      </w:tr>
      <w:tr w:rsidR="005422F9" w:rsidRPr="00A5683A" w:rsidTr="005422F9">
        <w:tc>
          <w:tcPr>
            <w:tcW w:w="9778" w:type="dxa"/>
          </w:tcPr>
          <w:p w:rsidR="005422F9" w:rsidRPr="001F39E6" w:rsidRDefault="005422F9" w:rsidP="005422F9">
            <w:pPr>
              <w:overflowPunct w:val="0"/>
              <w:autoSpaceDE w:val="0"/>
              <w:autoSpaceDN w:val="0"/>
              <w:adjustRightInd w:val="0"/>
              <w:jc w:val="both"/>
              <w:textAlignment w:val="baseline"/>
              <w:rPr>
                <w:i/>
              </w:rPr>
            </w:pPr>
            <w:r w:rsidRPr="001F39E6">
              <w:rPr>
                <w:b/>
                <w:i/>
              </w:rPr>
              <w:t>Bestilling af varer:</w:t>
            </w:r>
            <w:r w:rsidRPr="001F39E6">
              <w:rPr>
                <w:i/>
              </w:rPr>
              <w:t xml:space="preserve"> </w:t>
            </w:r>
            <w:r w:rsidRPr="001F39E6">
              <w:t>pr. telefon, sikker mail, post</w:t>
            </w:r>
          </w:p>
        </w:tc>
      </w:tr>
      <w:tr w:rsidR="005422F9" w:rsidRPr="00BA713D" w:rsidTr="005422F9">
        <w:tc>
          <w:tcPr>
            <w:tcW w:w="9778" w:type="dxa"/>
          </w:tcPr>
          <w:p w:rsidR="005422F9" w:rsidRPr="001F39E6" w:rsidRDefault="005422F9" w:rsidP="005422F9">
            <w:pPr>
              <w:overflowPunct w:val="0"/>
              <w:autoSpaceDE w:val="0"/>
              <w:autoSpaceDN w:val="0"/>
              <w:adjustRightInd w:val="0"/>
              <w:jc w:val="both"/>
              <w:textAlignment w:val="baseline"/>
              <w:rPr>
                <w:i/>
              </w:rPr>
            </w:pPr>
          </w:p>
        </w:tc>
      </w:tr>
      <w:tr w:rsidR="005422F9" w:rsidRPr="00BA713D" w:rsidTr="005422F9">
        <w:tc>
          <w:tcPr>
            <w:tcW w:w="9778" w:type="dxa"/>
          </w:tcPr>
          <w:p w:rsidR="005422F9" w:rsidRPr="00BA713D" w:rsidRDefault="005422F9" w:rsidP="005422F9">
            <w:pPr>
              <w:overflowPunct w:val="0"/>
              <w:autoSpaceDE w:val="0"/>
              <w:autoSpaceDN w:val="0"/>
              <w:adjustRightInd w:val="0"/>
              <w:jc w:val="both"/>
              <w:textAlignment w:val="baseline"/>
              <w:rPr>
                <w:b/>
                <w:i/>
              </w:rPr>
            </w:pPr>
            <w:r w:rsidRPr="00BA713D">
              <w:rPr>
                <w:b/>
                <w:i/>
              </w:rPr>
              <w:t>E-handel</w:t>
            </w:r>
            <w:r>
              <w:rPr>
                <w:b/>
                <w:i/>
              </w:rPr>
              <w:t xml:space="preserve">: </w:t>
            </w:r>
            <w:r w:rsidRPr="00A5683A">
              <w:t>Nej, ikke relevant</w:t>
            </w:r>
          </w:p>
        </w:tc>
      </w:tr>
      <w:tr w:rsidR="005422F9" w:rsidRPr="00BA713D" w:rsidTr="005422F9">
        <w:tc>
          <w:tcPr>
            <w:tcW w:w="9778" w:type="dxa"/>
          </w:tcPr>
          <w:p w:rsidR="005422F9" w:rsidRPr="00BA713D" w:rsidRDefault="005422F9" w:rsidP="005422F9">
            <w:pPr>
              <w:overflowPunct w:val="0"/>
              <w:autoSpaceDE w:val="0"/>
              <w:autoSpaceDN w:val="0"/>
              <w:adjustRightInd w:val="0"/>
              <w:jc w:val="both"/>
              <w:textAlignment w:val="baseline"/>
              <w:rPr>
                <w:i/>
              </w:rPr>
            </w:pPr>
          </w:p>
        </w:tc>
      </w:tr>
      <w:tr w:rsidR="005422F9" w:rsidRPr="00BA713D" w:rsidTr="005422F9">
        <w:tc>
          <w:tcPr>
            <w:tcW w:w="9778" w:type="dxa"/>
          </w:tcPr>
          <w:p w:rsidR="005422F9" w:rsidRPr="00BA713D" w:rsidRDefault="005422F9" w:rsidP="005422F9">
            <w:pPr>
              <w:overflowPunct w:val="0"/>
              <w:autoSpaceDE w:val="0"/>
              <w:autoSpaceDN w:val="0"/>
              <w:adjustRightInd w:val="0"/>
              <w:jc w:val="both"/>
              <w:textAlignment w:val="baseline"/>
              <w:rPr>
                <w:b/>
                <w:i/>
              </w:rPr>
            </w:pPr>
            <w:r w:rsidRPr="00BA713D">
              <w:rPr>
                <w:b/>
                <w:i/>
              </w:rPr>
              <w:t xml:space="preserve">E-handelssystem forventes udskiftet indenfor nær </w:t>
            </w:r>
            <w:r w:rsidRPr="00A5683A">
              <w:rPr>
                <w:b/>
                <w:i/>
              </w:rPr>
              <w:t xml:space="preserve">fremtid: </w:t>
            </w:r>
            <w:r w:rsidRPr="00A5683A">
              <w:t>-</w:t>
            </w:r>
          </w:p>
        </w:tc>
      </w:tr>
      <w:tr w:rsidR="005422F9" w:rsidRPr="00BA713D" w:rsidTr="005422F9">
        <w:tc>
          <w:tcPr>
            <w:tcW w:w="9778" w:type="dxa"/>
          </w:tcPr>
          <w:p w:rsidR="005422F9" w:rsidRPr="00BA713D" w:rsidRDefault="005422F9" w:rsidP="005422F9">
            <w:pPr>
              <w:overflowPunct w:val="0"/>
              <w:autoSpaceDE w:val="0"/>
              <w:autoSpaceDN w:val="0"/>
              <w:adjustRightInd w:val="0"/>
              <w:jc w:val="both"/>
              <w:textAlignment w:val="baseline"/>
              <w:rPr>
                <w:i/>
              </w:rPr>
            </w:pPr>
          </w:p>
        </w:tc>
      </w:tr>
      <w:tr w:rsidR="005422F9" w:rsidRPr="00BA713D" w:rsidTr="005422F9">
        <w:tc>
          <w:tcPr>
            <w:tcW w:w="9778" w:type="dxa"/>
          </w:tcPr>
          <w:p w:rsidR="005422F9" w:rsidRPr="00626BB6" w:rsidRDefault="005422F9" w:rsidP="005422F9">
            <w:pPr>
              <w:overflowPunct w:val="0"/>
              <w:autoSpaceDE w:val="0"/>
              <w:autoSpaceDN w:val="0"/>
              <w:adjustRightInd w:val="0"/>
              <w:jc w:val="both"/>
              <w:textAlignment w:val="baseline"/>
            </w:pPr>
            <w:r w:rsidRPr="00626BB6">
              <w:rPr>
                <w:b/>
                <w:i/>
              </w:rPr>
              <w:t>Særligt i relation til hjælpemidler bevilget efter Folkeskoleloven:</w:t>
            </w:r>
            <w:r>
              <w:rPr>
                <w:i/>
              </w:rPr>
              <w:t xml:space="preserve"> </w:t>
            </w:r>
            <w:r w:rsidRPr="00A5683A">
              <w:t>Er indeholdt i ovenstående svar.</w:t>
            </w:r>
          </w:p>
        </w:tc>
      </w:tr>
      <w:tr w:rsidR="005422F9" w:rsidRPr="00BA713D" w:rsidTr="005422F9">
        <w:tc>
          <w:tcPr>
            <w:tcW w:w="9778" w:type="dxa"/>
          </w:tcPr>
          <w:p w:rsidR="005422F9" w:rsidRPr="00BA713D" w:rsidRDefault="005422F9" w:rsidP="005422F9">
            <w:pPr>
              <w:overflowPunct w:val="0"/>
              <w:autoSpaceDE w:val="0"/>
              <w:autoSpaceDN w:val="0"/>
              <w:adjustRightInd w:val="0"/>
              <w:jc w:val="both"/>
              <w:textAlignment w:val="baseline"/>
              <w:rPr>
                <w:i/>
              </w:rPr>
            </w:pPr>
          </w:p>
        </w:tc>
      </w:tr>
      <w:tr w:rsidR="005422F9" w:rsidRPr="00BA713D" w:rsidTr="005422F9">
        <w:tc>
          <w:tcPr>
            <w:tcW w:w="9778" w:type="dxa"/>
          </w:tcPr>
          <w:p w:rsidR="005422F9" w:rsidRPr="00BA713D" w:rsidRDefault="005422F9" w:rsidP="005422F9">
            <w:pPr>
              <w:overflowPunct w:val="0"/>
              <w:autoSpaceDE w:val="0"/>
              <w:autoSpaceDN w:val="0"/>
              <w:adjustRightInd w:val="0"/>
              <w:jc w:val="both"/>
              <w:textAlignment w:val="baseline"/>
              <w:rPr>
                <w:b/>
                <w:i/>
              </w:rPr>
            </w:pPr>
            <w:r w:rsidRPr="00BA713D">
              <w:rPr>
                <w:b/>
                <w:i/>
              </w:rPr>
              <w:t>E-handelsansvarlig:</w:t>
            </w:r>
            <w:r>
              <w:rPr>
                <w:b/>
                <w:i/>
              </w:rPr>
              <w:t xml:space="preserve"> </w:t>
            </w:r>
            <w:r w:rsidRPr="004567E8">
              <w:t>Anvendes ikke</w:t>
            </w:r>
          </w:p>
        </w:tc>
      </w:tr>
      <w:tr w:rsidR="005422F9" w:rsidRPr="00BA713D" w:rsidTr="005422F9">
        <w:trPr>
          <w:trHeight w:val="341"/>
        </w:trPr>
        <w:tc>
          <w:tcPr>
            <w:tcW w:w="9778" w:type="dxa"/>
          </w:tcPr>
          <w:p w:rsidR="005422F9" w:rsidRPr="00BA713D" w:rsidRDefault="005422F9" w:rsidP="005422F9">
            <w:pPr>
              <w:overflowPunct w:val="0"/>
              <w:autoSpaceDE w:val="0"/>
              <w:autoSpaceDN w:val="0"/>
              <w:adjustRightInd w:val="0"/>
              <w:jc w:val="both"/>
              <w:textAlignment w:val="baseline"/>
              <w:rPr>
                <w:i/>
              </w:rPr>
            </w:pPr>
          </w:p>
        </w:tc>
      </w:tr>
      <w:tr w:rsidR="005422F9" w:rsidRPr="00BA713D" w:rsidTr="005422F9">
        <w:tc>
          <w:tcPr>
            <w:tcW w:w="9778" w:type="dxa"/>
          </w:tcPr>
          <w:p w:rsidR="005422F9" w:rsidRPr="00BA713D" w:rsidRDefault="005422F9" w:rsidP="005422F9">
            <w:pPr>
              <w:overflowPunct w:val="0"/>
              <w:autoSpaceDE w:val="0"/>
              <w:autoSpaceDN w:val="0"/>
              <w:adjustRightInd w:val="0"/>
              <w:jc w:val="both"/>
              <w:textAlignment w:val="baseline"/>
              <w:rPr>
                <w:b/>
                <w:i/>
              </w:rPr>
            </w:pPr>
            <w:r w:rsidRPr="00BA713D">
              <w:rPr>
                <w:b/>
                <w:i/>
              </w:rPr>
              <w:t>Faglig ansvarlig</w:t>
            </w:r>
            <w:r>
              <w:rPr>
                <w:b/>
                <w:i/>
              </w:rPr>
              <w:t xml:space="preserve"> (Folkeskoleloven)</w:t>
            </w:r>
          </w:p>
        </w:tc>
      </w:tr>
      <w:tr w:rsidR="005422F9" w:rsidRPr="00BA713D" w:rsidTr="005422F9">
        <w:tc>
          <w:tcPr>
            <w:tcW w:w="9778" w:type="dxa"/>
          </w:tcPr>
          <w:p w:rsidR="005422F9" w:rsidRPr="00BA713D" w:rsidRDefault="005422F9" w:rsidP="005422F9">
            <w:pPr>
              <w:overflowPunct w:val="0"/>
              <w:autoSpaceDE w:val="0"/>
              <w:autoSpaceDN w:val="0"/>
              <w:adjustRightInd w:val="0"/>
              <w:jc w:val="both"/>
              <w:textAlignment w:val="baseline"/>
              <w:rPr>
                <w:i/>
              </w:rPr>
            </w:pPr>
            <w:r w:rsidRPr="00BA713D">
              <w:rPr>
                <w:i/>
              </w:rPr>
              <w:t>Navn:</w:t>
            </w:r>
            <w:r>
              <w:rPr>
                <w:i/>
              </w:rPr>
              <w:t xml:space="preserve"> </w:t>
            </w:r>
            <w:r w:rsidRPr="006622F4">
              <w:t>Hanne Hørkjær</w:t>
            </w:r>
          </w:p>
        </w:tc>
      </w:tr>
      <w:tr w:rsidR="005422F9" w:rsidRPr="00BA713D" w:rsidTr="005422F9">
        <w:tc>
          <w:tcPr>
            <w:tcW w:w="9778" w:type="dxa"/>
          </w:tcPr>
          <w:p w:rsidR="005422F9" w:rsidRPr="00BA713D" w:rsidRDefault="005422F9" w:rsidP="005422F9">
            <w:pPr>
              <w:overflowPunct w:val="0"/>
              <w:autoSpaceDE w:val="0"/>
              <w:autoSpaceDN w:val="0"/>
              <w:adjustRightInd w:val="0"/>
              <w:jc w:val="both"/>
              <w:textAlignment w:val="baseline"/>
              <w:rPr>
                <w:i/>
              </w:rPr>
            </w:pPr>
            <w:r w:rsidRPr="00BA713D">
              <w:rPr>
                <w:i/>
              </w:rPr>
              <w:t>Mail:</w:t>
            </w:r>
            <w:r w:rsidRPr="006622F4">
              <w:t>hh@esbjergkommune.dk</w:t>
            </w:r>
          </w:p>
        </w:tc>
      </w:tr>
      <w:tr w:rsidR="005422F9" w:rsidRPr="00BA713D" w:rsidTr="005422F9">
        <w:tc>
          <w:tcPr>
            <w:tcW w:w="9778" w:type="dxa"/>
          </w:tcPr>
          <w:p w:rsidR="005422F9" w:rsidRPr="00BA713D" w:rsidRDefault="005422F9" w:rsidP="005422F9">
            <w:pPr>
              <w:overflowPunct w:val="0"/>
              <w:autoSpaceDE w:val="0"/>
              <w:autoSpaceDN w:val="0"/>
              <w:adjustRightInd w:val="0"/>
              <w:jc w:val="both"/>
              <w:textAlignment w:val="baseline"/>
              <w:rPr>
                <w:i/>
              </w:rPr>
            </w:pPr>
            <w:proofErr w:type="gramStart"/>
            <w:r w:rsidRPr="00BA713D">
              <w:rPr>
                <w:i/>
              </w:rPr>
              <w:t>Telefonnummer:</w:t>
            </w:r>
            <w:r>
              <w:rPr>
                <w:i/>
              </w:rPr>
              <w:t xml:space="preserve"> </w:t>
            </w:r>
            <w:r w:rsidRPr="006622F4">
              <w:t>76165925</w:t>
            </w:r>
            <w:proofErr w:type="gramEnd"/>
          </w:p>
        </w:tc>
      </w:tr>
      <w:tr w:rsidR="005422F9" w:rsidRPr="00BA713D" w:rsidTr="005422F9">
        <w:tc>
          <w:tcPr>
            <w:tcW w:w="9778" w:type="dxa"/>
          </w:tcPr>
          <w:p w:rsidR="005422F9" w:rsidRPr="00BA713D" w:rsidRDefault="005422F9" w:rsidP="005422F9">
            <w:pPr>
              <w:overflowPunct w:val="0"/>
              <w:autoSpaceDE w:val="0"/>
              <w:autoSpaceDN w:val="0"/>
              <w:adjustRightInd w:val="0"/>
              <w:jc w:val="both"/>
              <w:textAlignment w:val="baseline"/>
              <w:rPr>
                <w:b/>
                <w:i/>
              </w:rPr>
            </w:pPr>
            <w:r w:rsidRPr="00BA713D">
              <w:rPr>
                <w:b/>
                <w:i/>
              </w:rPr>
              <w:t>Faglig ansvarlig</w:t>
            </w:r>
            <w:r>
              <w:rPr>
                <w:b/>
                <w:i/>
              </w:rPr>
              <w:t xml:space="preserve"> (Serviceloven)</w:t>
            </w:r>
            <w:r>
              <w:rPr>
                <w:b/>
                <w:i/>
                <w:color w:val="FF0000"/>
              </w:rPr>
              <w:t xml:space="preserve"> </w:t>
            </w:r>
          </w:p>
        </w:tc>
      </w:tr>
      <w:tr w:rsidR="005422F9" w:rsidRPr="00BA713D" w:rsidTr="005422F9">
        <w:tc>
          <w:tcPr>
            <w:tcW w:w="9778" w:type="dxa"/>
          </w:tcPr>
          <w:p w:rsidR="005422F9" w:rsidRPr="00BA713D" w:rsidRDefault="005422F9" w:rsidP="005422F9">
            <w:pPr>
              <w:overflowPunct w:val="0"/>
              <w:autoSpaceDE w:val="0"/>
              <w:autoSpaceDN w:val="0"/>
              <w:adjustRightInd w:val="0"/>
              <w:jc w:val="both"/>
              <w:textAlignment w:val="baseline"/>
              <w:rPr>
                <w:i/>
              </w:rPr>
            </w:pPr>
            <w:r w:rsidRPr="00BA713D">
              <w:rPr>
                <w:i/>
              </w:rPr>
              <w:t>Navn:</w:t>
            </w:r>
            <w:r>
              <w:rPr>
                <w:i/>
              </w:rPr>
              <w:t xml:space="preserve"> </w:t>
            </w:r>
            <w:r w:rsidRPr="006622F4">
              <w:t>Lene Feldthaus</w:t>
            </w:r>
          </w:p>
        </w:tc>
      </w:tr>
      <w:tr w:rsidR="005422F9" w:rsidRPr="00BA713D" w:rsidTr="005422F9">
        <w:tc>
          <w:tcPr>
            <w:tcW w:w="9778" w:type="dxa"/>
          </w:tcPr>
          <w:p w:rsidR="005422F9" w:rsidRPr="00BA713D" w:rsidRDefault="005422F9" w:rsidP="005422F9">
            <w:pPr>
              <w:overflowPunct w:val="0"/>
              <w:autoSpaceDE w:val="0"/>
              <w:autoSpaceDN w:val="0"/>
              <w:adjustRightInd w:val="0"/>
              <w:jc w:val="both"/>
              <w:textAlignment w:val="baseline"/>
              <w:rPr>
                <w:i/>
              </w:rPr>
            </w:pPr>
            <w:r w:rsidRPr="00BA713D">
              <w:rPr>
                <w:i/>
              </w:rPr>
              <w:t>Mail:</w:t>
            </w:r>
            <w:r>
              <w:t xml:space="preserve"> </w:t>
            </w:r>
            <w:hyperlink r:id="rId28" w:history="1">
              <w:r w:rsidR="00E15DFB" w:rsidRPr="00936F0F">
                <w:rPr>
                  <w:rStyle w:val="Hyperlink"/>
                  <w:rFonts w:cs="Arial"/>
                </w:rPr>
                <w:t>lbf@esbjergkommune.dk</w:t>
              </w:r>
            </w:hyperlink>
          </w:p>
        </w:tc>
      </w:tr>
      <w:tr w:rsidR="005422F9" w:rsidRPr="00BA713D" w:rsidTr="005422F9">
        <w:tc>
          <w:tcPr>
            <w:tcW w:w="9778" w:type="dxa"/>
          </w:tcPr>
          <w:p w:rsidR="005422F9" w:rsidRPr="00BA713D" w:rsidRDefault="005422F9" w:rsidP="005422F9">
            <w:pPr>
              <w:overflowPunct w:val="0"/>
              <w:autoSpaceDE w:val="0"/>
              <w:autoSpaceDN w:val="0"/>
              <w:adjustRightInd w:val="0"/>
              <w:jc w:val="both"/>
              <w:textAlignment w:val="baseline"/>
              <w:rPr>
                <w:i/>
              </w:rPr>
            </w:pPr>
            <w:proofErr w:type="gramStart"/>
            <w:r w:rsidRPr="00BA713D">
              <w:rPr>
                <w:i/>
              </w:rPr>
              <w:t>Telefonnummer:</w:t>
            </w:r>
            <w:r>
              <w:rPr>
                <w:i/>
              </w:rPr>
              <w:t xml:space="preserve"> </w:t>
            </w:r>
            <w:r w:rsidRPr="006622F4">
              <w:t>76167630</w:t>
            </w:r>
            <w:proofErr w:type="gramEnd"/>
          </w:p>
        </w:tc>
      </w:tr>
    </w:tbl>
    <w:p w:rsidR="00B96A09" w:rsidRDefault="00B96A09"/>
    <w:p w:rsidR="00B96A09" w:rsidRDefault="00B96A09">
      <w:r>
        <w:br w:type="page"/>
      </w:r>
    </w:p>
    <w:tbl>
      <w:tblPr>
        <w:tblStyle w:val="Tabel-Gitter"/>
        <w:tblW w:w="0" w:type="auto"/>
        <w:tblLook w:val="04A0"/>
      </w:tblPr>
      <w:tblGrid>
        <w:gridCol w:w="9778"/>
      </w:tblGrid>
      <w:tr w:rsidR="00B96A09" w:rsidRPr="00BA713D" w:rsidTr="00B96A09">
        <w:tc>
          <w:tcPr>
            <w:tcW w:w="9778" w:type="dxa"/>
          </w:tcPr>
          <w:p w:rsidR="00B96A09" w:rsidRPr="00BA713D" w:rsidRDefault="00B96A09" w:rsidP="00B96A09">
            <w:pPr>
              <w:overflowPunct w:val="0"/>
              <w:autoSpaceDE w:val="0"/>
              <w:autoSpaceDN w:val="0"/>
              <w:adjustRightInd w:val="0"/>
              <w:jc w:val="both"/>
              <w:textAlignment w:val="baseline"/>
              <w:rPr>
                <w:b/>
                <w:i/>
                <w:szCs w:val="24"/>
              </w:rPr>
            </w:pPr>
            <w:r>
              <w:rPr>
                <w:b/>
                <w:i/>
                <w:szCs w:val="24"/>
              </w:rPr>
              <w:lastRenderedPageBreak/>
              <w:t xml:space="preserve">Fredericia </w:t>
            </w:r>
            <w:r w:rsidRPr="00BA713D">
              <w:rPr>
                <w:b/>
                <w:i/>
                <w:szCs w:val="24"/>
              </w:rPr>
              <w:t>Kommune</w:t>
            </w:r>
          </w:p>
        </w:tc>
      </w:tr>
      <w:tr w:rsidR="00B96A09" w:rsidRPr="00BA713D" w:rsidTr="00B96A09">
        <w:tc>
          <w:tcPr>
            <w:tcW w:w="9778" w:type="dxa"/>
          </w:tcPr>
          <w:p w:rsidR="00B96A09" w:rsidRPr="00BA713D" w:rsidRDefault="00B96A09" w:rsidP="00B96A09">
            <w:pPr>
              <w:overflowPunct w:val="0"/>
              <w:autoSpaceDE w:val="0"/>
              <w:autoSpaceDN w:val="0"/>
              <w:adjustRightInd w:val="0"/>
              <w:jc w:val="both"/>
              <w:textAlignment w:val="baseline"/>
              <w:rPr>
                <w:i/>
              </w:rPr>
            </w:pPr>
          </w:p>
        </w:tc>
      </w:tr>
      <w:tr w:rsidR="00B96A09" w:rsidRPr="00BA713D" w:rsidTr="00B96A09">
        <w:tc>
          <w:tcPr>
            <w:tcW w:w="9778" w:type="dxa"/>
          </w:tcPr>
          <w:p w:rsidR="00B96A09" w:rsidRPr="00BA713D" w:rsidRDefault="00B96A09" w:rsidP="00B96A09">
            <w:pPr>
              <w:overflowPunct w:val="0"/>
              <w:autoSpaceDE w:val="0"/>
              <w:autoSpaceDN w:val="0"/>
              <w:adjustRightInd w:val="0"/>
              <w:jc w:val="both"/>
              <w:textAlignment w:val="baseline"/>
              <w:rPr>
                <w:b/>
                <w:i/>
              </w:rPr>
            </w:pPr>
            <w:r w:rsidRPr="00BA713D">
              <w:rPr>
                <w:b/>
                <w:i/>
              </w:rPr>
              <w:t>Den aftaleansvarlige i kommunen:</w:t>
            </w:r>
          </w:p>
        </w:tc>
      </w:tr>
      <w:tr w:rsidR="00B96A09" w:rsidRPr="00BA713D" w:rsidTr="00B96A09">
        <w:tc>
          <w:tcPr>
            <w:tcW w:w="9778" w:type="dxa"/>
          </w:tcPr>
          <w:p w:rsidR="00B96A09" w:rsidRPr="00BA713D" w:rsidRDefault="00B96A09" w:rsidP="00B96A09">
            <w:pPr>
              <w:overflowPunct w:val="0"/>
              <w:autoSpaceDE w:val="0"/>
              <w:autoSpaceDN w:val="0"/>
              <w:adjustRightInd w:val="0"/>
              <w:jc w:val="both"/>
              <w:textAlignment w:val="baseline"/>
              <w:rPr>
                <w:i/>
              </w:rPr>
            </w:pPr>
            <w:r w:rsidRPr="00BA713D">
              <w:rPr>
                <w:i/>
              </w:rPr>
              <w:t>Navn</w:t>
            </w:r>
            <w:r>
              <w:rPr>
                <w:i/>
              </w:rPr>
              <w:t xml:space="preserve">: </w:t>
            </w:r>
            <w:r w:rsidRPr="00557006">
              <w:t>Janne Dissing Gellert</w:t>
            </w:r>
          </w:p>
        </w:tc>
      </w:tr>
      <w:tr w:rsidR="00B96A09" w:rsidRPr="00BA713D" w:rsidTr="00B96A09">
        <w:tc>
          <w:tcPr>
            <w:tcW w:w="9778" w:type="dxa"/>
          </w:tcPr>
          <w:p w:rsidR="00B96A09" w:rsidRPr="00BA713D" w:rsidRDefault="00B96A09" w:rsidP="00B96A09">
            <w:pPr>
              <w:overflowPunct w:val="0"/>
              <w:autoSpaceDE w:val="0"/>
              <w:autoSpaceDN w:val="0"/>
              <w:adjustRightInd w:val="0"/>
              <w:jc w:val="both"/>
              <w:textAlignment w:val="baseline"/>
              <w:rPr>
                <w:i/>
              </w:rPr>
            </w:pPr>
            <w:r w:rsidRPr="00BA713D">
              <w:rPr>
                <w:i/>
              </w:rPr>
              <w:t>Adresse:</w:t>
            </w:r>
            <w:r>
              <w:rPr>
                <w:i/>
              </w:rPr>
              <w:t xml:space="preserve"> </w:t>
            </w:r>
            <w:r w:rsidRPr="00557006">
              <w:t>Gothersgade 20</w:t>
            </w:r>
          </w:p>
        </w:tc>
      </w:tr>
      <w:tr w:rsidR="00B96A09" w:rsidRPr="00086AD8" w:rsidTr="00B96A09">
        <w:tc>
          <w:tcPr>
            <w:tcW w:w="9778" w:type="dxa"/>
          </w:tcPr>
          <w:p w:rsidR="00B96A09" w:rsidRPr="00FC2FE0" w:rsidRDefault="00B96A09" w:rsidP="00B96A09">
            <w:pPr>
              <w:overflowPunct w:val="0"/>
              <w:autoSpaceDE w:val="0"/>
              <w:autoSpaceDN w:val="0"/>
              <w:adjustRightInd w:val="0"/>
              <w:jc w:val="both"/>
              <w:textAlignment w:val="baseline"/>
              <w:rPr>
                <w:i/>
                <w:lang w:val="en-US"/>
              </w:rPr>
            </w:pPr>
            <w:r w:rsidRPr="00FC2FE0">
              <w:rPr>
                <w:i/>
                <w:lang w:val="en-US"/>
              </w:rPr>
              <w:t xml:space="preserve">Mail: </w:t>
            </w:r>
            <w:hyperlink r:id="rId29" w:history="1">
              <w:r w:rsidRPr="00936F0F">
                <w:rPr>
                  <w:rStyle w:val="Hyperlink"/>
                  <w:rFonts w:cs="Arial"/>
                  <w:lang w:val="en-US"/>
                </w:rPr>
                <w:t>janne.gellert@fredericia.dk</w:t>
              </w:r>
            </w:hyperlink>
          </w:p>
        </w:tc>
      </w:tr>
      <w:tr w:rsidR="00B96A09" w:rsidRPr="00BA713D" w:rsidTr="00B96A09">
        <w:tc>
          <w:tcPr>
            <w:tcW w:w="9778" w:type="dxa"/>
          </w:tcPr>
          <w:p w:rsidR="00B96A09" w:rsidRPr="00BA713D" w:rsidRDefault="00B96A09" w:rsidP="00B96A09">
            <w:pPr>
              <w:overflowPunct w:val="0"/>
              <w:autoSpaceDE w:val="0"/>
              <w:autoSpaceDN w:val="0"/>
              <w:adjustRightInd w:val="0"/>
              <w:jc w:val="both"/>
              <w:textAlignment w:val="baseline"/>
              <w:rPr>
                <w:i/>
              </w:rPr>
            </w:pPr>
            <w:proofErr w:type="gramStart"/>
            <w:r w:rsidRPr="00BA713D">
              <w:rPr>
                <w:i/>
              </w:rPr>
              <w:t>Telefonnummer:</w:t>
            </w:r>
            <w:r>
              <w:rPr>
                <w:i/>
              </w:rPr>
              <w:t xml:space="preserve"> </w:t>
            </w:r>
            <w:r w:rsidRPr="00557006">
              <w:t>5073 8974</w:t>
            </w:r>
            <w:proofErr w:type="gramEnd"/>
          </w:p>
        </w:tc>
      </w:tr>
      <w:tr w:rsidR="00B96A09" w:rsidRPr="00BA713D" w:rsidTr="00B96A09">
        <w:tc>
          <w:tcPr>
            <w:tcW w:w="9778" w:type="dxa"/>
          </w:tcPr>
          <w:p w:rsidR="00B96A09" w:rsidRPr="00BA713D" w:rsidRDefault="00B96A09" w:rsidP="00B96A09">
            <w:pPr>
              <w:overflowPunct w:val="0"/>
              <w:autoSpaceDE w:val="0"/>
              <w:autoSpaceDN w:val="0"/>
              <w:adjustRightInd w:val="0"/>
              <w:jc w:val="both"/>
              <w:textAlignment w:val="baseline"/>
              <w:rPr>
                <w:i/>
              </w:rPr>
            </w:pPr>
          </w:p>
        </w:tc>
      </w:tr>
      <w:tr w:rsidR="00B96A09" w:rsidRPr="00BA713D" w:rsidTr="00B96A09">
        <w:tc>
          <w:tcPr>
            <w:tcW w:w="9778" w:type="dxa"/>
          </w:tcPr>
          <w:p w:rsidR="00B96A09" w:rsidRPr="006B7464" w:rsidRDefault="00B96A09" w:rsidP="00B96A09">
            <w:pPr>
              <w:overflowPunct w:val="0"/>
              <w:autoSpaceDE w:val="0"/>
              <w:autoSpaceDN w:val="0"/>
              <w:adjustRightInd w:val="0"/>
              <w:jc w:val="both"/>
              <w:textAlignment w:val="baseline"/>
              <w:rPr>
                <w:b/>
                <w:i/>
              </w:rPr>
            </w:pPr>
            <w:r w:rsidRPr="006B7464">
              <w:rPr>
                <w:b/>
                <w:i/>
              </w:rPr>
              <w:t>Forbehold i relation til den udbudte kontrakt:</w:t>
            </w:r>
            <w:r w:rsidRPr="00D9056F">
              <w:rPr>
                <w:b/>
                <w:i/>
                <w:color w:val="FF0000"/>
              </w:rPr>
              <w:t xml:space="preserve"> </w:t>
            </w:r>
            <w:r w:rsidRPr="00A1250E">
              <w:t>Ingen</w:t>
            </w:r>
          </w:p>
        </w:tc>
      </w:tr>
      <w:tr w:rsidR="00B96A09" w:rsidRPr="00BA713D" w:rsidTr="00B96A09">
        <w:tc>
          <w:tcPr>
            <w:tcW w:w="9778" w:type="dxa"/>
          </w:tcPr>
          <w:p w:rsidR="00B96A09" w:rsidRPr="00BA713D" w:rsidRDefault="00B96A09" w:rsidP="00B96A09">
            <w:pPr>
              <w:overflowPunct w:val="0"/>
              <w:autoSpaceDE w:val="0"/>
              <w:autoSpaceDN w:val="0"/>
              <w:adjustRightInd w:val="0"/>
              <w:jc w:val="both"/>
              <w:textAlignment w:val="baseline"/>
              <w:rPr>
                <w:i/>
              </w:rPr>
            </w:pPr>
          </w:p>
        </w:tc>
      </w:tr>
      <w:tr w:rsidR="00B96A09" w:rsidRPr="00BA713D" w:rsidTr="00B96A09">
        <w:tc>
          <w:tcPr>
            <w:tcW w:w="9778" w:type="dxa"/>
          </w:tcPr>
          <w:p w:rsidR="00B96A09" w:rsidRPr="00E7626E" w:rsidRDefault="00B96A09" w:rsidP="00B96A09">
            <w:pPr>
              <w:rPr>
                <w:color w:val="FF0000"/>
              </w:rPr>
            </w:pPr>
            <w:proofErr w:type="gramStart"/>
            <w:r>
              <w:rPr>
                <w:b/>
                <w:i/>
              </w:rPr>
              <w:t xml:space="preserve">Service: </w:t>
            </w:r>
            <w:r>
              <w:t xml:space="preserve"> I</w:t>
            </w:r>
            <w:proofErr w:type="gramEnd"/>
            <w:r>
              <w:t xml:space="preserve"> henhold til udbudsbetingelserne.</w:t>
            </w:r>
          </w:p>
        </w:tc>
      </w:tr>
      <w:tr w:rsidR="00B96A09" w:rsidRPr="00BA713D" w:rsidTr="00B96A09">
        <w:tc>
          <w:tcPr>
            <w:tcW w:w="9778" w:type="dxa"/>
          </w:tcPr>
          <w:p w:rsidR="00B96A09" w:rsidRPr="00BA713D" w:rsidRDefault="00B96A09" w:rsidP="00B96A09">
            <w:pPr>
              <w:overflowPunct w:val="0"/>
              <w:autoSpaceDE w:val="0"/>
              <w:autoSpaceDN w:val="0"/>
              <w:adjustRightInd w:val="0"/>
              <w:jc w:val="both"/>
              <w:textAlignment w:val="baseline"/>
              <w:rPr>
                <w:i/>
              </w:rPr>
            </w:pPr>
          </w:p>
        </w:tc>
      </w:tr>
      <w:tr w:rsidR="00B96A09" w:rsidRPr="00BA713D" w:rsidTr="00B96A09">
        <w:tc>
          <w:tcPr>
            <w:tcW w:w="9778" w:type="dxa"/>
          </w:tcPr>
          <w:p w:rsidR="00B96A09" w:rsidRPr="00E7626E" w:rsidRDefault="00B96A09" w:rsidP="00B96A09">
            <w:pPr>
              <w:rPr>
                <w:color w:val="FF0000"/>
              </w:rPr>
            </w:pPr>
            <w:r w:rsidRPr="003B5E44">
              <w:rPr>
                <w:b/>
                <w:i/>
              </w:rPr>
              <w:t>Genbrugslager:</w:t>
            </w:r>
            <w:r>
              <w:rPr>
                <w:b/>
                <w:i/>
              </w:rPr>
              <w:t xml:space="preserve"> </w:t>
            </w:r>
            <w:r>
              <w:t>Håndteres og administreres af leverandøren i samarbejde med Kommunens Hørepædagogiske afdeling,</w:t>
            </w:r>
            <w:r>
              <w:rPr>
                <w:color w:val="FF0000"/>
              </w:rPr>
              <w:t xml:space="preserve"> </w:t>
            </w:r>
            <w:proofErr w:type="spellStart"/>
            <w:r w:rsidRPr="009E04A9">
              <w:rPr>
                <w:color w:val="000000"/>
              </w:rPr>
              <w:t>Vesterballevej</w:t>
            </w:r>
            <w:proofErr w:type="spellEnd"/>
            <w:r w:rsidRPr="009E04A9">
              <w:rPr>
                <w:color w:val="000000"/>
              </w:rPr>
              <w:t xml:space="preserve"> 4-6</w:t>
            </w:r>
            <w:r>
              <w:rPr>
                <w:color w:val="000000"/>
              </w:rPr>
              <w:t>, 7000 Fredericia.</w:t>
            </w:r>
          </w:p>
        </w:tc>
      </w:tr>
      <w:tr w:rsidR="00B96A09" w:rsidRPr="00BA713D" w:rsidTr="00B96A09">
        <w:tc>
          <w:tcPr>
            <w:tcW w:w="9778" w:type="dxa"/>
          </w:tcPr>
          <w:p w:rsidR="00B96A09" w:rsidRPr="00BA713D" w:rsidRDefault="00B96A09" w:rsidP="00B96A09">
            <w:pPr>
              <w:overflowPunct w:val="0"/>
              <w:autoSpaceDE w:val="0"/>
              <w:autoSpaceDN w:val="0"/>
              <w:adjustRightInd w:val="0"/>
              <w:jc w:val="both"/>
              <w:textAlignment w:val="baseline"/>
              <w:rPr>
                <w:i/>
              </w:rPr>
            </w:pPr>
          </w:p>
        </w:tc>
      </w:tr>
      <w:tr w:rsidR="00B96A09" w:rsidRPr="00BA713D" w:rsidTr="00B96A09">
        <w:tc>
          <w:tcPr>
            <w:tcW w:w="9778" w:type="dxa"/>
          </w:tcPr>
          <w:p w:rsidR="00B96A09" w:rsidRPr="00E7626E" w:rsidRDefault="00B96A09" w:rsidP="00B96A09">
            <w:pPr>
              <w:rPr>
                <w:color w:val="FF0000"/>
              </w:rPr>
            </w:pPr>
            <w:r w:rsidRPr="003B5E44">
              <w:rPr>
                <w:b/>
                <w:i/>
              </w:rPr>
              <w:t>Udredning:</w:t>
            </w:r>
            <w:r>
              <w:rPr>
                <w:i/>
              </w:rPr>
              <w:t xml:space="preserve"> </w:t>
            </w:r>
            <w:r>
              <w:t>Udredning af borgers behov for hjælpemidler foretages af Kommunens Hørepædagogiske afdeling. Hjælpemidler til afprøvning leveres enten til afdelingen eller i borgers hjem.</w:t>
            </w:r>
          </w:p>
        </w:tc>
      </w:tr>
      <w:tr w:rsidR="00B96A09" w:rsidRPr="00BA713D" w:rsidTr="00B96A09">
        <w:tc>
          <w:tcPr>
            <w:tcW w:w="9778" w:type="dxa"/>
          </w:tcPr>
          <w:p w:rsidR="00B96A09" w:rsidRPr="00BA713D" w:rsidRDefault="00B96A09" w:rsidP="00B96A09">
            <w:pPr>
              <w:overflowPunct w:val="0"/>
              <w:autoSpaceDE w:val="0"/>
              <w:autoSpaceDN w:val="0"/>
              <w:adjustRightInd w:val="0"/>
              <w:jc w:val="both"/>
              <w:textAlignment w:val="baseline"/>
              <w:rPr>
                <w:i/>
              </w:rPr>
            </w:pPr>
          </w:p>
        </w:tc>
      </w:tr>
      <w:tr w:rsidR="00B96A09" w:rsidRPr="00BA713D" w:rsidTr="00B96A09">
        <w:tc>
          <w:tcPr>
            <w:tcW w:w="9778" w:type="dxa"/>
          </w:tcPr>
          <w:p w:rsidR="00B96A09" w:rsidRPr="00E7626E" w:rsidRDefault="00B96A09" w:rsidP="00B96A09">
            <w:pPr>
              <w:overflowPunct w:val="0"/>
              <w:autoSpaceDE w:val="0"/>
              <w:autoSpaceDN w:val="0"/>
              <w:adjustRightInd w:val="0"/>
              <w:jc w:val="both"/>
              <w:textAlignment w:val="baseline"/>
            </w:pPr>
            <w:r w:rsidRPr="00D9056F">
              <w:rPr>
                <w:i/>
              </w:rPr>
              <w:t>Bestilling af varer: e-handel, pr. telefon:</w:t>
            </w:r>
            <w:r>
              <w:rPr>
                <w:i/>
                <w:color w:val="FF0000"/>
              </w:rPr>
              <w:t xml:space="preserve"> </w:t>
            </w:r>
            <w:r w:rsidRPr="00E2069D">
              <w:rPr>
                <w:i/>
              </w:rPr>
              <w:t>T</w:t>
            </w:r>
            <w:r w:rsidRPr="00E2069D">
              <w:t>elefon, post og mail.</w:t>
            </w:r>
          </w:p>
        </w:tc>
      </w:tr>
      <w:tr w:rsidR="00B96A09" w:rsidRPr="00BA713D" w:rsidTr="00B96A09">
        <w:tc>
          <w:tcPr>
            <w:tcW w:w="9778" w:type="dxa"/>
          </w:tcPr>
          <w:p w:rsidR="00B96A09" w:rsidRPr="00BA713D" w:rsidRDefault="00B96A09" w:rsidP="00B96A09">
            <w:pPr>
              <w:overflowPunct w:val="0"/>
              <w:autoSpaceDE w:val="0"/>
              <w:autoSpaceDN w:val="0"/>
              <w:adjustRightInd w:val="0"/>
              <w:jc w:val="both"/>
              <w:textAlignment w:val="baseline"/>
              <w:rPr>
                <w:i/>
              </w:rPr>
            </w:pPr>
          </w:p>
        </w:tc>
      </w:tr>
      <w:tr w:rsidR="00B96A09" w:rsidRPr="00BA713D" w:rsidTr="00B96A09">
        <w:tc>
          <w:tcPr>
            <w:tcW w:w="9778" w:type="dxa"/>
          </w:tcPr>
          <w:p w:rsidR="00B96A09" w:rsidRPr="00E7626E" w:rsidRDefault="00B96A09" w:rsidP="00B96A09">
            <w:pPr>
              <w:overflowPunct w:val="0"/>
              <w:autoSpaceDE w:val="0"/>
              <w:autoSpaceDN w:val="0"/>
              <w:adjustRightInd w:val="0"/>
              <w:jc w:val="both"/>
              <w:textAlignment w:val="baseline"/>
              <w:rPr>
                <w:b/>
              </w:rPr>
            </w:pPr>
            <w:r w:rsidRPr="00BA713D">
              <w:rPr>
                <w:b/>
                <w:i/>
              </w:rPr>
              <w:t>E-handel</w:t>
            </w:r>
            <w:r>
              <w:rPr>
                <w:b/>
                <w:i/>
              </w:rPr>
              <w:t xml:space="preserve">: </w:t>
            </w:r>
            <w:r w:rsidRPr="007D2978">
              <w:t>Nej</w:t>
            </w:r>
            <w:r>
              <w:t>.</w:t>
            </w:r>
          </w:p>
        </w:tc>
      </w:tr>
      <w:tr w:rsidR="00B96A09" w:rsidRPr="00BA713D" w:rsidTr="00B96A09">
        <w:tc>
          <w:tcPr>
            <w:tcW w:w="9778" w:type="dxa"/>
          </w:tcPr>
          <w:p w:rsidR="00B96A09" w:rsidRPr="00BA713D" w:rsidRDefault="00B96A09" w:rsidP="00B96A09">
            <w:pPr>
              <w:overflowPunct w:val="0"/>
              <w:autoSpaceDE w:val="0"/>
              <w:autoSpaceDN w:val="0"/>
              <w:adjustRightInd w:val="0"/>
              <w:jc w:val="both"/>
              <w:textAlignment w:val="baseline"/>
              <w:rPr>
                <w:i/>
              </w:rPr>
            </w:pPr>
          </w:p>
        </w:tc>
      </w:tr>
      <w:tr w:rsidR="00B96A09" w:rsidRPr="00BA713D" w:rsidTr="00B96A09">
        <w:tc>
          <w:tcPr>
            <w:tcW w:w="9778" w:type="dxa"/>
          </w:tcPr>
          <w:p w:rsidR="00B96A09" w:rsidRPr="008459FD" w:rsidRDefault="00B96A09" w:rsidP="00B96A09">
            <w:pPr>
              <w:overflowPunct w:val="0"/>
              <w:autoSpaceDE w:val="0"/>
              <w:autoSpaceDN w:val="0"/>
              <w:adjustRightInd w:val="0"/>
              <w:jc w:val="both"/>
              <w:textAlignment w:val="baseline"/>
              <w:rPr>
                <w:b/>
                <w:i/>
              </w:rPr>
            </w:pPr>
            <w:r w:rsidRPr="00BA713D">
              <w:rPr>
                <w:b/>
                <w:i/>
              </w:rPr>
              <w:t xml:space="preserve">E-handelssystem forventes udskiftet indenfor nær </w:t>
            </w:r>
            <w:r w:rsidRPr="007D2978">
              <w:rPr>
                <w:b/>
                <w:i/>
              </w:rPr>
              <w:t xml:space="preserve">fremtid: </w:t>
            </w:r>
            <w:r w:rsidRPr="007D2978">
              <w:t>Nej.</w:t>
            </w:r>
          </w:p>
        </w:tc>
      </w:tr>
      <w:tr w:rsidR="00B96A09" w:rsidRPr="00BA713D" w:rsidTr="00B96A09">
        <w:tc>
          <w:tcPr>
            <w:tcW w:w="9778" w:type="dxa"/>
          </w:tcPr>
          <w:p w:rsidR="00B96A09" w:rsidRPr="00BA713D" w:rsidRDefault="00B96A09" w:rsidP="00B96A09">
            <w:pPr>
              <w:overflowPunct w:val="0"/>
              <w:autoSpaceDE w:val="0"/>
              <w:autoSpaceDN w:val="0"/>
              <w:adjustRightInd w:val="0"/>
              <w:jc w:val="both"/>
              <w:textAlignment w:val="baseline"/>
              <w:rPr>
                <w:i/>
              </w:rPr>
            </w:pPr>
          </w:p>
        </w:tc>
      </w:tr>
      <w:tr w:rsidR="00B96A09" w:rsidRPr="00BA713D" w:rsidTr="00B96A09">
        <w:tc>
          <w:tcPr>
            <w:tcW w:w="9778" w:type="dxa"/>
          </w:tcPr>
          <w:p w:rsidR="00B96A09" w:rsidRPr="008459FD" w:rsidRDefault="00B96A09" w:rsidP="00B96A09">
            <w:pPr>
              <w:overflowPunct w:val="0"/>
              <w:autoSpaceDE w:val="0"/>
              <w:autoSpaceDN w:val="0"/>
              <w:adjustRightInd w:val="0"/>
              <w:jc w:val="both"/>
              <w:textAlignment w:val="baseline"/>
            </w:pPr>
            <w:r w:rsidRPr="00626BB6">
              <w:rPr>
                <w:b/>
                <w:i/>
              </w:rPr>
              <w:t>Særligt i relation til hjælpemidler bevilget efter Folkeskoleloven:</w:t>
            </w:r>
            <w:r>
              <w:rPr>
                <w:i/>
              </w:rPr>
              <w:t xml:space="preserve"> </w:t>
            </w:r>
            <w:r>
              <w:t>Nej, service, installation, nedtagning og reparation foretages af leverandøren i henhold til udbudsbetingelserne.</w:t>
            </w:r>
          </w:p>
        </w:tc>
      </w:tr>
      <w:tr w:rsidR="00B96A09" w:rsidRPr="00BA713D" w:rsidTr="00B96A09">
        <w:tc>
          <w:tcPr>
            <w:tcW w:w="9778" w:type="dxa"/>
          </w:tcPr>
          <w:p w:rsidR="00B96A09" w:rsidRPr="00BA713D" w:rsidRDefault="00B96A09" w:rsidP="00B96A09">
            <w:pPr>
              <w:overflowPunct w:val="0"/>
              <w:autoSpaceDE w:val="0"/>
              <w:autoSpaceDN w:val="0"/>
              <w:adjustRightInd w:val="0"/>
              <w:jc w:val="both"/>
              <w:textAlignment w:val="baseline"/>
              <w:rPr>
                <w:i/>
              </w:rPr>
            </w:pPr>
          </w:p>
        </w:tc>
      </w:tr>
      <w:tr w:rsidR="00B96A09" w:rsidRPr="00BA713D" w:rsidTr="00B96A09">
        <w:tc>
          <w:tcPr>
            <w:tcW w:w="9778" w:type="dxa"/>
          </w:tcPr>
          <w:p w:rsidR="00B96A09" w:rsidRPr="00BA713D" w:rsidRDefault="00B96A09" w:rsidP="00B96A09">
            <w:pPr>
              <w:overflowPunct w:val="0"/>
              <w:autoSpaceDE w:val="0"/>
              <w:autoSpaceDN w:val="0"/>
              <w:adjustRightInd w:val="0"/>
              <w:jc w:val="both"/>
              <w:textAlignment w:val="baseline"/>
              <w:rPr>
                <w:b/>
                <w:i/>
              </w:rPr>
            </w:pPr>
            <w:r w:rsidRPr="00BA713D">
              <w:rPr>
                <w:b/>
                <w:i/>
              </w:rPr>
              <w:t>Faglig ansvarlig:</w:t>
            </w:r>
          </w:p>
        </w:tc>
      </w:tr>
      <w:tr w:rsidR="00B96A09" w:rsidRPr="00BA713D" w:rsidTr="00B96A09">
        <w:tc>
          <w:tcPr>
            <w:tcW w:w="9778" w:type="dxa"/>
          </w:tcPr>
          <w:p w:rsidR="00B96A09" w:rsidRPr="008459FD" w:rsidRDefault="00B96A09" w:rsidP="00B96A09">
            <w:pPr>
              <w:overflowPunct w:val="0"/>
              <w:autoSpaceDE w:val="0"/>
              <w:autoSpaceDN w:val="0"/>
              <w:adjustRightInd w:val="0"/>
              <w:jc w:val="both"/>
              <w:textAlignment w:val="baseline"/>
            </w:pPr>
            <w:r w:rsidRPr="00BA713D">
              <w:rPr>
                <w:i/>
              </w:rPr>
              <w:t>Navn:</w:t>
            </w:r>
            <w:r>
              <w:rPr>
                <w:i/>
              </w:rPr>
              <w:t xml:space="preserve"> </w:t>
            </w:r>
            <w:r>
              <w:t>Mette Kjellerup Møller</w:t>
            </w:r>
          </w:p>
        </w:tc>
      </w:tr>
      <w:tr w:rsidR="00B96A09" w:rsidRPr="00086AD8" w:rsidTr="00B96A09">
        <w:tc>
          <w:tcPr>
            <w:tcW w:w="9778" w:type="dxa"/>
          </w:tcPr>
          <w:p w:rsidR="00B96A09" w:rsidRPr="008459FD" w:rsidRDefault="00B96A09" w:rsidP="00B96A09">
            <w:pPr>
              <w:overflowPunct w:val="0"/>
              <w:autoSpaceDE w:val="0"/>
              <w:autoSpaceDN w:val="0"/>
              <w:adjustRightInd w:val="0"/>
              <w:jc w:val="both"/>
              <w:textAlignment w:val="baseline"/>
              <w:rPr>
                <w:lang w:val="en-US"/>
              </w:rPr>
            </w:pPr>
            <w:r w:rsidRPr="008459FD">
              <w:rPr>
                <w:i/>
                <w:lang w:val="en-US"/>
              </w:rPr>
              <w:t xml:space="preserve">Mail: </w:t>
            </w:r>
            <w:hyperlink r:id="rId30" w:history="1">
              <w:r w:rsidRPr="00936F0F">
                <w:rPr>
                  <w:rStyle w:val="Hyperlink"/>
                  <w:rFonts w:cs="Arial"/>
                  <w:lang w:val="en-US"/>
                </w:rPr>
                <w:t>mette.k.moller@fredericia.dk</w:t>
              </w:r>
            </w:hyperlink>
          </w:p>
        </w:tc>
      </w:tr>
      <w:tr w:rsidR="00B96A09" w:rsidRPr="00BA713D" w:rsidTr="00B96A09">
        <w:tc>
          <w:tcPr>
            <w:tcW w:w="9778" w:type="dxa"/>
          </w:tcPr>
          <w:p w:rsidR="00B96A09" w:rsidRPr="008459FD" w:rsidRDefault="00B96A09" w:rsidP="00B96A09">
            <w:pPr>
              <w:overflowPunct w:val="0"/>
              <w:autoSpaceDE w:val="0"/>
              <w:autoSpaceDN w:val="0"/>
              <w:adjustRightInd w:val="0"/>
              <w:jc w:val="both"/>
              <w:textAlignment w:val="baseline"/>
            </w:pPr>
            <w:proofErr w:type="gramStart"/>
            <w:r w:rsidRPr="00BA713D">
              <w:rPr>
                <w:i/>
              </w:rPr>
              <w:t>Telefonnummer:</w:t>
            </w:r>
            <w:r>
              <w:rPr>
                <w:i/>
              </w:rPr>
              <w:t xml:space="preserve"> </w:t>
            </w:r>
            <w:r>
              <w:t>7210 7990</w:t>
            </w:r>
            <w:proofErr w:type="gramEnd"/>
            <w:r>
              <w:t xml:space="preserve"> telefontid kl. 9-10 eller 2252 6372</w:t>
            </w:r>
          </w:p>
        </w:tc>
      </w:tr>
      <w:tr w:rsidR="00B96A09" w:rsidRPr="00BA713D" w:rsidTr="00B96A09">
        <w:tc>
          <w:tcPr>
            <w:tcW w:w="9778" w:type="dxa"/>
          </w:tcPr>
          <w:p w:rsidR="00B96A09" w:rsidRPr="00BA713D" w:rsidRDefault="00B96A09" w:rsidP="00B96A09">
            <w:pPr>
              <w:overflowPunct w:val="0"/>
              <w:autoSpaceDE w:val="0"/>
              <w:autoSpaceDN w:val="0"/>
              <w:adjustRightInd w:val="0"/>
              <w:jc w:val="both"/>
              <w:textAlignment w:val="baseline"/>
              <w:rPr>
                <w:i/>
              </w:rPr>
            </w:pPr>
          </w:p>
        </w:tc>
      </w:tr>
      <w:tr w:rsidR="00B96A09" w:rsidRPr="00BA713D" w:rsidTr="00B96A09">
        <w:tc>
          <w:tcPr>
            <w:tcW w:w="9778" w:type="dxa"/>
          </w:tcPr>
          <w:p w:rsidR="00B96A09" w:rsidRPr="00557006" w:rsidRDefault="00B96A09" w:rsidP="00B96A09">
            <w:pPr>
              <w:overflowPunct w:val="0"/>
              <w:autoSpaceDE w:val="0"/>
              <w:autoSpaceDN w:val="0"/>
              <w:adjustRightInd w:val="0"/>
              <w:jc w:val="both"/>
              <w:textAlignment w:val="baseline"/>
              <w:rPr>
                <w:b/>
                <w:i/>
              </w:rPr>
            </w:pPr>
            <w:r w:rsidRPr="00557006">
              <w:rPr>
                <w:b/>
                <w:i/>
              </w:rPr>
              <w:t>Faglig ansvarlig, PPR:</w:t>
            </w:r>
          </w:p>
        </w:tc>
      </w:tr>
      <w:tr w:rsidR="00B96A09" w:rsidRPr="00BA713D" w:rsidTr="00B96A09">
        <w:tc>
          <w:tcPr>
            <w:tcW w:w="9778" w:type="dxa"/>
          </w:tcPr>
          <w:p w:rsidR="00B96A09" w:rsidRPr="004363BE" w:rsidRDefault="00B96A09" w:rsidP="00B96A09">
            <w:pPr>
              <w:overflowPunct w:val="0"/>
              <w:autoSpaceDE w:val="0"/>
              <w:autoSpaceDN w:val="0"/>
              <w:adjustRightInd w:val="0"/>
              <w:jc w:val="both"/>
              <w:textAlignment w:val="baseline"/>
            </w:pPr>
            <w:r>
              <w:rPr>
                <w:i/>
              </w:rPr>
              <w:t>Navn:</w:t>
            </w:r>
            <w:r>
              <w:t xml:space="preserve"> Jette </w:t>
            </w:r>
            <w:proofErr w:type="spellStart"/>
            <w:r>
              <w:t>Saager</w:t>
            </w:r>
            <w:proofErr w:type="spellEnd"/>
            <w:r>
              <w:t xml:space="preserve"> Lorenzen</w:t>
            </w:r>
          </w:p>
        </w:tc>
      </w:tr>
      <w:tr w:rsidR="00B96A09" w:rsidRPr="00086AD8" w:rsidTr="00B96A09">
        <w:tc>
          <w:tcPr>
            <w:tcW w:w="9778" w:type="dxa"/>
          </w:tcPr>
          <w:p w:rsidR="00B96A09" w:rsidRPr="004363BE" w:rsidRDefault="00B96A09" w:rsidP="00B96A09">
            <w:pPr>
              <w:overflowPunct w:val="0"/>
              <w:autoSpaceDE w:val="0"/>
              <w:autoSpaceDN w:val="0"/>
              <w:adjustRightInd w:val="0"/>
              <w:jc w:val="both"/>
              <w:textAlignment w:val="baseline"/>
              <w:rPr>
                <w:lang w:val="en-US"/>
              </w:rPr>
            </w:pPr>
            <w:r w:rsidRPr="004363BE">
              <w:rPr>
                <w:i/>
                <w:lang w:val="en-US"/>
              </w:rPr>
              <w:t>Mail:</w:t>
            </w:r>
            <w:r w:rsidRPr="004363BE">
              <w:rPr>
                <w:lang w:val="en-US"/>
              </w:rPr>
              <w:t xml:space="preserve"> </w:t>
            </w:r>
            <w:hyperlink r:id="rId31" w:history="1">
              <w:r w:rsidRPr="00936F0F">
                <w:rPr>
                  <w:rStyle w:val="Hyperlink"/>
                  <w:rFonts w:cs="Arial"/>
                  <w:lang w:val="en-US"/>
                </w:rPr>
                <w:t>jette.lorenzen@fredericia.dk</w:t>
              </w:r>
            </w:hyperlink>
          </w:p>
        </w:tc>
      </w:tr>
      <w:tr w:rsidR="00B96A09" w:rsidRPr="00BA713D" w:rsidTr="00B96A09">
        <w:tc>
          <w:tcPr>
            <w:tcW w:w="9778" w:type="dxa"/>
          </w:tcPr>
          <w:p w:rsidR="00B96A09" w:rsidRPr="004363BE" w:rsidRDefault="00B96A09" w:rsidP="00B96A09">
            <w:pPr>
              <w:overflowPunct w:val="0"/>
              <w:autoSpaceDE w:val="0"/>
              <w:autoSpaceDN w:val="0"/>
              <w:adjustRightInd w:val="0"/>
              <w:jc w:val="both"/>
              <w:textAlignment w:val="baseline"/>
            </w:pPr>
            <w:proofErr w:type="gramStart"/>
            <w:r>
              <w:rPr>
                <w:i/>
              </w:rPr>
              <w:t xml:space="preserve">Telefonnummer: </w:t>
            </w:r>
            <w:r>
              <w:t>7210 7459</w:t>
            </w:r>
            <w:proofErr w:type="gramEnd"/>
          </w:p>
        </w:tc>
      </w:tr>
    </w:tbl>
    <w:p w:rsidR="00C02967" w:rsidRDefault="00C02967"/>
    <w:p w:rsidR="005422F9" w:rsidRDefault="005422F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78"/>
      </w:tblGrid>
      <w:tr w:rsidR="005422F9" w:rsidRPr="00BA713D" w:rsidTr="005422F9">
        <w:tc>
          <w:tcPr>
            <w:tcW w:w="9778" w:type="dxa"/>
          </w:tcPr>
          <w:p w:rsidR="005422F9" w:rsidRPr="007A4F7D" w:rsidRDefault="005422F9" w:rsidP="005422F9">
            <w:pPr>
              <w:overflowPunct w:val="0"/>
              <w:autoSpaceDE w:val="0"/>
              <w:autoSpaceDN w:val="0"/>
              <w:adjustRightInd w:val="0"/>
              <w:spacing w:line="300" w:lineRule="exact"/>
              <w:jc w:val="both"/>
              <w:textAlignment w:val="baseline"/>
              <w:rPr>
                <w:b/>
                <w:i/>
                <w:szCs w:val="24"/>
              </w:rPr>
            </w:pPr>
            <w:r>
              <w:rPr>
                <w:b/>
                <w:i/>
                <w:color w:val="000000"/>
                <w:szCs w:val="24"/>
              </w:rPr>
              <w:lastRenderedPageBreak/>
              <w:t>Herning</w:t>
            </w:r>
            <w:r w:rsidRPr="007A4F7D">
              <w:rPr>
                <w:b/>
                <w:i/>
                <w:szCs w:val="24"/>
              </w:rPr>
              <w:t xml:space="preserve"> Kommune</w:t>
            </w:r>
          </w:p>
        </w:tc>
      </w:tr>
      <w:tr w:rsidR="005422F9" w:rsidRPr="00BA713D" w:rsidTr="005422F9">
        <w:tc>
          <w:tcPr>
            <w:tcW w:w="9778" w:type="dxa"/>
          </w:tcPr>
          <w:p w:rsidR="005422F9" w:rsidRPr="007A4F7D" w:rsidRDefault="005422F9" w:rsidP="005422F9">
            <w:pPr>
              <w:overflowPunct w:val="0"/>
              <w:autoSpaceDE w:val="0"/>
              <w:autoSpaceDN w:val="0"/>
              <w:adjustRightInd w:val="0"/>
              <w:spacing w:line="300" w:lineRule="exact"/>
              <w:jc w:val="both"/>
              <w:textAlignment w:val="baseline"/>
              <w:rPr>
                <w:i/>
                <w:szCs w:val="20"/>
              </w:rPr>
            </w:pPr>
          </w:p>
        </w:tc>
      </w:tr>
      <w:tr w:rsidR="005422F9" w:rsidRPr="00BA713D" w:rsidTr="005422F9">
        <w:tc>
          <w:tcPr>
            <w:tcW w:w="9778" w:type="dxa"/>
          </w:tcPr>
          <w:p w:rsidR="005422F9" w:rsidRPr="007A4F7D" w:rsidRDefault="005422F9" w:rsidP="005422F9">
            <w:pPr>
              <w:overflowPunct w:val="0"/>
              <w:autoSpaceDE w:val="0"/>
              <w:autoSpaceDN w:val="0"/>
              <w:adjustRightInd w:val="0"/>
              <w:spacing w:line="300" w:lineRule="exact"/>
              <w:jc w:val="both"/>
              <w:textAlignment w:val="baseline"/>
              <w:rPr>
                <w:b/>
                <w:i/>
                <w:szCs w:val="20"/>
              </w:rPr>
            </w:pPr>
            <w:r w:rsidRPr="007A4F7D">
              <w:rPr>
                <w:b/>
                <w:i/>
                <w:szCs w:val="20"/>
              </w:rPr>
              <w:t>Den aftaleansvarlige i kommunen:</w:t>
            </w:r>
          </w:p>
        </w:tc>
      </w:tr>
      <w:tr w:rsidR="005422F9" w:rsidRPr="00BA713D" w:rsidTr="005422F9">
        <w:tc>
          <w:tcPr>
            <w:tcW w:w="9778" w:type="dxa"/>
          </w:tcPr>
          <w:p w:rsidR="005422F9" w:rsidRPr="007A4F7D" w:rsidRDefault="005422F9" w:rsidP="005422F9">
            <w:pPr>
              <w:overflowPunct w:val="0"/>
              <w:autoSpaceDE w:val="0"/>
              <w:autoSpaceDN w:val="0"/>
              <w:adjustRightInd w:val="0"/>
              <w:spacing w:line="300" w:lineRule="exact"/>
              <w:jc w:val="both"/>
              <w:textAlignment w:val="baseline"/>
              <w:rPr>
                <w:i/>
                <w:szCs w:val="20"/>
              </w:rPr>
            </w:pPr>
            <w:r w:rsidRPr="007A4F7D">
              <w:rPr>
                <w:i/>
                <w:szCs w:val="20"/>
              </w:rPr>
              <w:t>Navn:</w:t>
            </w:r>
            <w:r>
              <w:rPr>
                <w:i/>
                <w:szCs w:val="20"/>
              </w:rPr>
              <w:t xml:space="preserve"> Tommy Mark Thomsen</w:t>
            </w:r>
          </w:p>
        </w:tc>
      </w:tr>
      <w:tr w:rsidR="005422F9" w:rsidRPr="00BA713D" w:rsidTr="005422F9">
        <w:tc>
          <w:tcPr>
            <w:tcW w:w="9778" w:type="dxa"/>
          </w:tcPr>
          <w:p w:rsidR="005422F9" w:rsidRPr="007A4F7D" w:rsidRDefault="005422F9" w:rsidP="005422F9">
            <w:pPr>
              <w:overflowPunct w:val="0"/>
              <w:autoSpaceDE w:val="0"/>
              <w:autoSpaceDN w:val="0"/>
              <w:adjustRightInd w:val="0"/>
              <w:spacing w:line="300" w:lineRule="exact"/>
              <w:jc w:val="both"/>
              <w:textAlignment w:val="baseline"/>
              <w:rPr>
                <w:i/>
                <w:szCs w:val="20"/>
              </w:rPr>
            </w:pPr>
            <w:r w:rsidRPr="007A4F7D">
              <w:rPr>
                <w:i/>
                <w:szCs w:val="20"/>
              </w:rPr>
              <w:t>Adresse:</w:t>
            </w:r>
            <w:r>
              <w:rPr>
                <w:i/>
                <w:szCs w:val="20"/>
              </w:rPr>
              <w:t xml:space="preserve"> Torvet, 7400 Herning </w:t>
            </w:r>
          </w:p>
        </w:tc>
      </w:tr>
      <w:tr w:rsidR="005422F9" w:rsidRPr="00BA713D" w:rsidTr="005422F9">
        <w:tc>
          <w:tcPr>
            <w:tcW w:w="9778" w:type="dxa"/>
          </w:tcPr>
          <w:p w:rsidR="005422F9" w:rsidRPr="007A4F7D" w:rsidRDefault="005422F9" w:rsidP="005422F9">
            <w:pPr>
              <w:overflowPunct w:val="0"/>
              <w:autoSpaceDE w:val="0"/>
              <w:autoSpaceDN w:val="0"/>
              <w:adjustRightInd w:val="0"/>
              <w:spacing w:line="300" w:lineRule="exact"/>
              <w:jc w:val="both"/>
              <w:textAlignment w:val="baseline"/>
              <w:rPr>
                <w:i/>
                <w:szCs w:val="20"/>
              </w:rPr>
            </w:pPr>
            <w:r w:rsidRPr="007A4F7D">
              <w:rPr>
                <w:i/>
                <w:szCs w:val="20"/>
              </w:rPr>
              <w:t>Mail:</w:t>
            </w:r>
            <w:r>
              <w:rPr>
                <w:i/>
                <w:szCs w:val="20"/>
              </w:rPr>
              <w:t xml:space="preserve"> </w:t>
            </w:r>
            <w:hyperlink r:id="rId32" w:history="1">
              <w:r w:rsidR="00E15DFB" w:rsidRPr="00936F0F">
                <w:rPr>
                  <w:rStyle w:val="Hyperlink"/>
                  <w:rFonts w:cs="Arial"/>
                  <w:i/>
                  <w:szCs w:val="20"/>
                </w:rPr>
                <w:t>okitt@herning.dk</w:t>
              </w:r>
            </w:hyperlink>
          </w:p>
        </w:tc>
      </w:tr>
      <w:tr w:rsidR="005422F9" w:rsidRPr="00BA713D" w:rsidTr="005422F9">
        <w:tc>
          <w:tcPr>
            <w:tcW w:w="9778" w:type="dxa"/>
          </w:tcPr>
          <w:p w:rsidR="005422F9" w:rsidRPr="007A4F7D" w:rsidRDefault="005422F9" w:rsidP="005422F9">
            <w:pPr>
              <w:overflowPunct w:val="0"/>
              <w:autoSpaceDE w:val="0"/>
              <w:autoSpaceDN w:val="0"/>
              <w:adjustRightInd w:val="0"/>
              <w:spacing w:line="300" w:lineRule="exact"/>
              <w:jc w:val="both"/>
              <w:textAlignment w:val="baseline"/>
              <w:rPr>
                <w:i/>
                <w:szCs w:val="20"/>
              </w:rPr>
            </w:pPr>
            <w:r w:rsidRPr="007A4F7D">
              <w:rPr>
                <w:i/>
                <w:szCs w:val="20"/>
              </w:rPr>
              <w:t>Telefonnummer:</w:t>
            </w:r>
            <w:r>
              <w:rPr>
                <w:i/>
                <w:szCs w:val="20"/>
              </w:rPr>
              <w:t xml:space="preserve"> 96 28 23 39</w:t>
            </w:r>
          </w:p>
        </w:tc>
      </w:tr>
      <w:tr w:rsidR="005422F9" w:rsidRPr="00BA713D" w:rsidTr="005422F9">
        <w:tc>
          <w:tcPr>
            <w:tcW w:w="9778" w:type="dxa"/>
          </w:tcPr>
          <w:p w:rsidR="005422F9" w:rsidRPr="007A4F7D" w:rsidRDefault="005422F9" w:rsidP="005422F9">
            <w:pPr>
              <w:overflowPunct w:val="0"/>
              <w:autoSpaceDE w:val="0"/>
              <w:autoSpaceDN w:val="0"/>
              <w:adjustRightInd w:val="0"/>
              <w:spacing w:line="300" w:lineRule="exact"/>
              <w:jc w:val="both"/>
              <w:textAlignment w:val="baseline"/>
              <w:rPr>
                <w:i/>
                <w:szCs w:val="20"/>
              </w:rPr>
            </w:pPr>
          </w:p>
        </w:tc>
      </w:tr>
      <w:tr w:rsidR="005422F9" w:rsidRPr="00BA713D" w:rsidTr="005422F9">
        <w:tc>
          <w:tcPr>
            <w:tcW w:w="9778" w:type="dxa"/>
          </w:tcPr>
          <w:p w:rsidR="005422F9" w:rsidRPr="007A4F7D" w:rsidRDefault="005422F9" w:rsidP="005422F9">
            <w:pPr>
              <w:spacing w:line="300" w:lineRule="exact"/>
              <w:rPr>
                <w:color w:val="FF0000"/>
                <w:szCs w:val="20"/>
              </w:rPr>
            </w:pPr>
            <w:r w:rsidRPr="007A4F7D">
              <w:rPr>
                <w:b/>
                <w:i/>
                <w:szCs w:val="20"/>
              </w:rPr>
              <w:t xml:space="preserve">Service: </w:t>
            </w:r>
            <w:r w:rsidRPr="00B94E27">
              <w:rPr>
                <w:szCs w:val="20"/>
              </w:rPr>
              <w:t>Det tekniske vedrørende n</w:t>
            </w:r>
            <w:r>
              <w:rPr>
                <w:szCs w:val="20"/>
              </w:rPr>
              <w:t xml:space="preserve">edtagning, reparation samt installation foretages i dag af ekstern leverandør. Andet varetages internt hos kommunen. </w:t>
            </w:r>
          </w:p>
        </w:tc>
      </w:tr>
      <w:tr w:rsidR="005422F9" w:rsidRPr="00BA713D" w:rsidTr="005422F9">
        <w:tc>
          <w:tcPr>
            <w:tcW w:w="9778" w:type="dxa"/>
          </w:tcPr>
          <w:p w:rsidR="005422F9" w:rsidRPr="007A4F7D" w:rsidRDefault="005422F9" w:rsidP="005422F9">
            <w:pPr>
              <w:overflowPunct w:val="0"/>
              <w:autoSpaceDE w:val="0"/>
              <w:autoSpaceDN w:val="0"/>
              <w:adjustRightInd w:val="0"/>
              <w:spacing w:line="300" w:lineRule="exact"/>
              <w:jc w:val="both"/>
              <w:textAlignment w:val="baseline"/>
              <w:rPr>
                <w:i/>
                <w:szCs w:val="20"/>
              </w:rPr>
            </w:pPr>
          </w:p>
        </w:tc>
      </w:tr>
      <w:tr w:rsidR="005422F9" w:rsidRPr="00BA713D" w:rsidTr="005422F9">
        <w:tc>
          <w:tcPr>
            <w:tcW w:w="9778" w:type="dxa"/>
          </w:tcPr>
          <w:p w:rsidR="005422F9" w:rsidRPr="007A4F7D" w:rsidRDefault="005422F9" w:rsidP="005422F9">
            <w:pPr>
              <w:spacing w:line="300" w:lineRule="exact"/>
              <w:rPr>
                <w:color w:val="FF0000"/>
                <w:szCs w:val="20"/>
              </w:rPr>
            </w:pPr>
            <w:r w:rsidRPr="007A4F7D">
              <w:rPr>
                <w:b/>
                <w:i/>
                <w:szCs w:val="20"/>
              </w:rPr>
              <w:t xml:space="preserve">Genbrugslager: </w:t>
            </w:r>
            <w:r w:rsidRPr="00B94E27">
              <w:rPr>
                <w:color w:val="000000"/>
                <w:szCs w:val="20"/>
              </w:rPr>
              <w:t>Administreres internt af kommunen</w:t>
            </w:r>
            <w:r w:rsidRPr="007A4F7D">
              <w:rPr>
                <w:color w:val="FF0000"/>
                <w:szCs w:val="20"/>
              </w:rPr>
              <w:t xml:space="preserve"> </w:t>
            </w:r>
          </w:p>
        </w:tc>
      </w:tr>
      <w:tr w:rsidR="005422F9" w:rsidRPr="00BA713D" w:rsidTr="005422F9">
        <w:tc>
          <w:tcPr>
            <w:tcW w:w="9778" w:type="dxa"/>
          </w:tcPr>
          <w:p w:rsidR="005422F9" w:rsidRPr="007A4F7D" w:rsidRDefault="005422F9" w:rsidP="005422F9">
            <w:pPr>
              <w:overflowPunct w:val="0"/>
              <w:autoSpaceDE w:val="0"/>
              <w:autoSpaceDN w:val="0"/>
              <w:adjustRightInd w:val="0"/>
              <w:spacing w:line="300" w:lineRule="exact"/>
              <w:jc w:val="both"/>
              <w:textAlignment w:val="baseline"/>
              <w:rPr>
                <w:i/>
                <w:szCs w:val="20"/>
              </w:rPr>
            </w:pPr>
          </w:p>
        </w:tc>
      </w:tr>
      <w:tr w:rsidR="005422F9" w:rsidRPr="00BA713D" w:rsidTr="005422F9">
        <w:tc>
          <w:tcPr>
            <w:tcW w:w="9778" w:type="dxa"/>
          </w:tcPr>
          <w:p w:rsidR="005422F9" w:rsidRPr="00553D45" w:rsidRDefault="005422F9" w:rsidP="005422F9">
            <w:pPr>
              <w:spacing w:line="300" w:lineRule="exact"/>
              <w:rPr>
                <w:szCs w:val="20"/>
              </w:rPr>
            </w:pPr>
            <w:r w:rsidRPr="007A4F7D">
              <w:rPr>
                <w:b/>
                <w:i/>
                <w:szCs w:val="20"/>
              </w:rPr>
              <w:t>Udredning:</w:t>
            </w:r>
            <w:r w:rsidRPr="007A4F7D">
              <w:rPr>
                <w:i/>
                <w:szCs w:val="20"/>
              </w:rPr>
              <w:t xml:space="preserve"> </w:t>
            </w:r>
            <w:r w:rsidRPr="00553D45">
              <w:rPr>
                <w:szCs w:val="20"/>
              </w:rPr>
              <w:t>Udredning foretages internt, efter borgerens behov.</w:t>
            </w:r>
          </w:p>
          <w:p w:rsidR="005422F9" w:rsidRPr="00E907F5" w:rsidRDefault="005422F9" w:rsidP="005422F9">
            <w:pPr>
              <w:spacing w:line="300" w:lineRule="exact"/>
              <w:rPr>
                <w:color w:val="000000"/>
                <w:szCs w:val="20"/>
              </w:rPr>
            </w:pPr>
            <w:r w:rsidRPr="00553D45">
              <w:rPr>
                <w:color w:val="000000"/>
                <w:szCs w:val="20"/>
              </w:rPr>
              <w:t>Hjælpemidler til afprøvning skal leveres til Center for Kommunikation</w:t>
            </w:r>
            <w:r>
              <w:rPr>
                <w:color w:val="000000"/>
                <w:szCs w:val="20"/>
              </w:rPr>
              <w:t xml:space="preserve"> eller i borgers hjem.</w:t>
            </w:r>
          </w:p>
        </w:tc>
      </w:tr>
      <w:tr w:rsidR="005422F9" w:rsidRPr="00BA713D" w:rsidTr="005422F9">
        <w:tc>
          <w:tcPr>
            <w:tcW w:w="9778" w:type="dxa"/>
          </w:tcPr>
          <w:p w:rsidR="005422F9" w:rsidRPr="007A4F7D" w:rsidRDefault="005422F9" w:rsidP="005422F9">
            <w:pPr>
              <w:overflowPunct w:val="0"/>
              <w:autoSpaceDE w:val="0"/>
              <w:autoSpaceDN w:val="0"/>
              <w:adjustRightInd w:val="0"/>
              <w:spacing w:line="300" w:lineRule="exact"/>
              <w:jc w:val="both"/>
              <w:textAlignment w:val="baseline"/>
              <w:rPr>
                <w:i/>
                <w:szCs w:val="20"/>
              </w:rPr>
            </w:pPr>
          </w:p>
        </w:tc>
      </w:tr>
      <w:tr w:rsidR="005422F9" w:rsidRPr="00BA713D" w:rsidTr="005422F9">
        <w:tc>
          <w:tcPr>
            <w:tcW w:w="9778" w:type="dxa"/>
          </w:tcPr>
          <w:p w:rsidR="005422F9" w:rsidRPr="00B94E27" w:rsidRDefault="005422F9" w:rsidP="005422F9">
            <w:pPr>
              <w:overflowPunct w:val="0"/>
              <w:autoSpaceDE w:val="0"/>
              <w:autoSpaceDN w:val="0"/>
              <w:adjustRightInd w:val="0"/>
              <w:spacing w:line="300" w:lineRule="exact"/>
              <w:jc w:val="both"/>
              <w:textAlignment w:val="baseline"/>
              <w:rPr>
                <w:i/>
                <w:color w:val="000000"/>
                <w:szCs w:val="20"/>
              </w:rPr>
            </w:pPr>
            <w:r w:rsidRPr="00B94E27">
              <w:rPr>
                <w:i/>
                <w:color w:val="000000"/>
                <w:szCs w:val="20"/>
              </w:rPr>
              <w:t xml:space="preserve">Bestilling af varer: </w:t>
            </w:r>
            <w:r>
              <w:rPr>
                <w:i/>
                <w:color w:val="000000"/>
                <w:szCs w:val="20"/>
              </w:rPr>
              <w:t>pr mail, pr. telefon samt post.</w:t>
            </w:r>
          </w:p>
        </w:tc>
      </w:tr>
      <w:tr w:rsidR="005422F9" w:rsidRPr="00BA713D" w:rsidTr="005422F9">
        <w:tc>
          <w:tcPr>
            <w:tcW w:w="9778" w:type="dxa"/>
          </w:tcPr>
          <w:p w:rsidR="005422F9" w:rsidRPr="007A4F7D" w:rsidRDefault="005422F9" w:rsidP="005422F9">
            <w:pPr>
              <w:overflowPunct w:val="0"/>
              <w:autoSpaceDE w:val="0"/>
              <w:autoSpaceDN w:val="0"/>
              <w:adjustRightInd w:val="0"/>
              <w:spacing w:line="300" w:lineRule="exact"/>
              <w:jc w:val="both"/>
              <w:textAlignment w:val="baseline"/>
              <w:rPr>
                <w:i/>
                <w:szCs w:val="20"/>
              </w:rPr>
            </w:pPr>
          </w:p>
        </w:tc>
      </w:tr>
      <w:tr w:rsidR="005422F9" w:rsidRPr="00BA713D" w:rsidTr="005422F9">
        <w:tc>
          <w:tcPr>
            <w:tcW w:w="9778" w:type="dxa"/>
          </w:tcPr>
          <w:p w:rsidR="005422F9" w:rsidRPr="007A4F7D" w:rsidRDefault="005422F9" w:rsidP="005422F9">
            <w:pPr>
              <w:overflowPunct w:val="0"/>
              <w:autoSpaceDE w:val="0"/>
              <w:autoSpaceDN w:val="0"/>
              <w:adjustRightInd w:val="0"/>
              <w:spacing w:line="300" w:lineRule="exact"/>
              <w:jc w:val="both"/>
              <w:textAlignment w:val="baseline"/>
              <w:rPr>
                <w:b/>
                <w:i/>
                <w:szCs w:val="20"/>
              </w:rPr>
            </w:pPr>
            <w:r w:rsidRPr="007A4F7D">
              <w:rPr>
                <w:b/>
                <w:i/>
                <w:szCs w:val="20"/>
              </w:rPr>
              <w:t xml:space="preserve">E-handel: </w:t>
            </w:r>
            <w:r w:rsidRPr="00553D45">
              <w:rPr>
                <w:color w:val="000000"/>
                <w:szCs w:val="20"/>
              </w:rPr>
              <w:t xml:space="preserve">Der benyttes Truelinks </w:t>
            </w:r>
            <w:proofErr w:type="spellStart"/>
            <w:r w:rsidRPr="00553D45">
              <w:rPr>
                <w:color w:val="000000"/>
                <w:szCs w:val="20"/>
              </w:rPr>
              <w:t>Truetrade</w:t>
            </w:r>
            <w:proofErr w:type="spellEnd"/>
            <w:r w:rsidRPr="00553D45">
              <w:rPr>
                <w:color w:val="000000"/>
                <w:szCs w:val="20"/>
              </w:rPr>
              <w:t xml:space="preserve"> system. Området </w:t>
            </w:r>
            <w:proofErr w:type="spellStart"/>
            <w:r w:rsidRPr="00553D45">
              <w:rPr>
                <w:color w:val="000000"/>
                <w:szCs w:val="20"/>
              </w:rPr>
              <w:t>e-handles</w:t>
            </w:r>
            <w:proofErr w:type="spellEnd"/>
            <w:r w:rsidRPr="00553D45">
              <w:rPr>
                <w:color w:val="000000"/>
                <w:szCs w:val="20"/>
              </w:rPr>
              <w:t xml:space="preserve"> ikke pt.</w:t>
            </w:r>
          </w:p>
        </w:tc>
      </w:tr>
      <w:tr w:rsidR="005422F9" w:rsidRPr="00BA713D" w:rsidTr="005422F9">
        <w:tc>
          <w:tcPr>
            <w:tcW w:w="9778" w:type="dxa"/>
          </w:tcPr>
          <w:p w:rsidR="005422F9" w:rsidRPr="007A4F7D" w:rsidRDefault="005422F9" w:rsidP="005422F9">
            <w:pPr>
              <w:overflowPunct w:val="0"/>
              <w:autoSpaceDE w:val="0"/>
              <w:autoSpaceDN w:val="0"/>
              <w:adjustRightInd w:val="0"/>
              <w:spacing w:line="300" w:lineRule="exact"/>
              <w:jc w:val="both"/>
              <w:textAlignment w:val="baseline"/>
              <w:rPr>
                <w:i/>
                <w:szCs w:val="20"/>
              </w:rPr>
            </w:pPr>
          </w:p>
        </w:tc>
      </w:tr>
      <w:tr w:rsidR="005422F9" w:rsidRPr="00BA713D" w:rsidTr="005422F9">
        <w:tc>
          <w:tcPr>
            <w:tcW w:w="9778" w:type="dxa"/>
          </w:tcPr>
          <w:p w:rsidR="005422F9" w:rsidRPr="007A4F7D" w:rsidRDefault="005422F9" w:rsidP="005422F9">
            <w:pPr>
              <w:overflowPunct w:val="0"/>
              <w:autoSpaceDE w:val="0"/>
              <w:autoSpaceDN w:val="0"/>
              <w:adjustRightInd w:val="0"/>
              <w:spacing w:line="300" w:lineRule="exact"/>
              <w:jc w:val="both"/>
              <w:textAlignment w:val="baseline"/>
              <w:rPr>
                <w:b/>
                <w:i/>
                <w:szCs w:val="20"/>
              </w:rPr>
            </w:pPr>
            <w:r w:rsidRPr="007A4F7D">
              <w:rPr>
                <w:b/>
                <w:i/>
                <w:szCs w:val="20"/>
              </w:rPr>
              <w:t xml:space="preserve">E-handelssystem forventes udskiftet indenfor nær fremtid: </w:t>
            </w:r>
            <w:r w:rsidRPr="00501BDE">
              <w:rPr>
                <w:color w:val="000000"/>
                <w:szCs w:val="20"/>
              </w:rPr>
              <w:t>Der ændres ikke e-handelssystem.</w:t>
            </w:r>
          </w:p>
        </w:tc>
      </w:tr>
      <w:tr w:rsidR="005422F9" w:rsidRPr="00BA713D" w:rsidTr="005422F9">
        <w:tc>
          <w:tcPr>
            <w:tcW w:w="9778" w:type="dxa"/>
          </w:tcPr>
          <w:p w:rsidR="005422F9" w:rsidRPr="007A4F7D" w:rsidRDefault="005422F9" w:rsidP="005422F9">
            <w:pPr>
              <w:overflowPunct w:val="0"/>
              <w:autoSpaceDE w:val="0"/>
              <w:autoSpaceDN w:val="0"/>
              <w:adjustRightInd w:val="0"/>
              <w:spacing w:line="300" w:lineRule="exact"/>
              <w:jc w:val="both"/>
              <w:textAlignment w:val="baseline"/>
              <w:rPr>
                <w:i/>
                <w:szCs w:val="20"/>
              </w:rPr>
            </w:pPr>
          </w:p>
        </w:tc>
      </w:tr>
      <w:tr w:rsidR="005422F9" w:rsidRPr="00BA713D" w:rsidTr="005422F9">
        <w:tc>
          <w:tcPr>
            <w:tcW w:w="9778" w:type="dxa"/>
          </w:tcPr>
          <w:p w:rsidR="005422F9" w:rsidRPr="007A4F7D" w:rsidRDefault="005422F9" w:rsidP="005422F9">
            <w:pPr>
              <w:overflowPunct w:val="0"/>
              <w:autoSpaceDE w:val="0"/>
              <w:autoSpaceDN w:val="0"/>
              <w:adjustRightInd w:val="0"/>
              <w:spacing w:line="300" w:lineRule="exact"/>
              <w:jc w:val="both"/>
              <w:textAlignment w:val="baseline"/>
              <w:rPr>
                <w:szCs w:val="20"/>
              </w:rPr>
            </w:pPr>
            <w:r w:rsidRPr="007A4F7D">
              <w:rPr>
                <w:b/>
                <w:i/>
                <w:szCs w:val="20"/>
              </w:rPr>
              <w:t>Særligt i relation til hjælpemidler bevilget efter Folkeskoleloven:</w:t>
            </w:r>
            <w:r w:rsidRPr="007A4F7D">
              <w:rPr>
                <w:i/>
                <w:szCs w:val="20"/>
              </w:rPr>
              <w:t xml:space="preserve"> </w:t>
            </w:r>
            <w:r w:rsidRPr="00553D45">
              <w:rPr>
                <w:szCs w:val="20"/>
              </w:rPr>
              <w:t>samme er gældende i henhold til udbudsbetingelserne</w:t>
            </w:r>
            <w:r>
              <w:rPr>
                <w:szCs w:val="20"/>
              </w:rPr>
              <w:t>.</w:t>
            </w:r>
          </w:p>
        </w:tc>
      </w:tr>
      <w:tr w:rsidR="005422F9" w:rsidRPr="00BA713D" w:rsidTr="005422F9">
        <w:tc>
          <w:tcPr>
            <w:tcW w:w="9778" w:type="dxa"/>
          </w:tcPr>
          <w:p w:rsidR="005422F9" w:rsidRPr="007A4F7D" w:rsidRDefault="005422F9" w:rsidP="005422F9">
            <w:pPr>
              <w:overflowPunct w:val="0"/>
              <w:autoSpaceDE w:val="0"/>
              <w:autoSpaceDN w:val="0"/>
              <w:adjustRightInd w:val="0"/>
              <w:spacing w:line="300" w:lineRule="exact"/>
              <w:jc w:val="both"/>
              <w:textAlignment w:val="baseline"/>
              <w:rPr>
                <w:i/>
                <w:szCs w:val="20"/>
              </w:rPr>
            </w:pPr>
          </w:p>
        </w:tc>
      </w:tr>
      <w:tr w:rsidR="005422F9" w:rsidRPr="00BA713D" w:rsidTr="005422F9">
        <w:tc>
          <w:tcPr>
            <w:tcW w:w="9778" w:type="dxa"/>
          </w:tcPr>
          <w:p w:rsidR="005422F9" w:rsidRPr="007A4F7D" w:rsidRDefault="005422F9" w:rsidP="005422F9">
            <w:pPr>
              <w:overflowPunct w:val="0"/>
              <w:autoSpaceDE w:val="0"/>
              <w:autoSpaceDN w:val="0"/>
              <w:adjustRightInd w:val="0"/>
              <w:spacing w:line="300" w:lineRule="exact"/>
              <w:jc w:val="both"/>
              <w:textAlignment w:val="baseline"/>
              <w:rPr>
                <w:b/>
                <w:i/>
                <w:szCs w:val="20"/>
              </w:rPr>
            </w:pPr>
            <w:r w:rsidRPr="007A4F7D">
              <w:rPr>
                <w:b/>
                <w:i/>
                <w:szCs w:val="20"/>
              </w:rPr>
              <w:t>E-handelsansvarlig:</w:t>
            </w:r>
          </w:p>
        </w:tc>
      </w:tr>
      <w:tr w:rsidR="005422F9" w:rsidRPr="00BA713D" w:rsidTr="005422F9">
        <w:tc>
          <w:tcPr>
            <w:tcW w:w="9778" w:type="dxa"/>
          </w:tcPr>
          <w:p w:rsidR="005422F9" w:rsidRPr="007A4F7D" w:rsidRDefault="005422F9" w:rsidP="005422F9">
            <w:pPr>
              <w:overflowPunct w:val="0"/>
              <w:autoSpaceDE w:val="0"/>
              <w:autoSpaceDN w:val="0"/>
              <w:adjustRightInd w:val="0"/>
              <w:spacing w:line="300" w:lineRule="exact"/>
              <w:jc w:val="both"/>
              <w:textAlignment w:val="baseline"/>
              <w:rPr>
                <w:i/>
                <w:szCs w:val="20"/>
              </w:rPr>
            </w:pPr>
            <w:proofErr w:type="spellStart"/>
            <w:r w:rsidRPr="007A4F7D">
              <w:rPr>
                <w:i/>
                <w:szCs w:val="20"/>
              </w:rPr>
              <w:t>Navn:</w:t>
            </w:r>
            <w:r>
              <w:rPr>
                <w:i/>
                <w:szCs w:val="20"/>
              </w:rPr>
              <w:t>Tommy</w:t>
            </w:r>
            <w:proofErr w:type="spellEnd"/>
            <w:r>
              <w:rPr>
                <w:i/>
                <w:szCs w:val="20"/>
              </w:rPr>
              <w:t xml:space="preserve"> Thomsen</w:t>
            </w:r>
          </w:p>
        </w:tc>
      </w:tr>
      <w:tr w:rsidR="005422F9" w:rsidRPr="00BA713D" w:rsidTr="005422F9">
        <w:tc>
          <w:tcPr>
            <w:tcW w:w="9778" w:type="dxa"/>
          </w:tcPr>
          <w:p w:rsidR="005422F9" w:rsidRPr="007A4F7D" w:rsidRDefault="005422F9" w:rsidP="005422F9">
            <w:pPr>
              <w:overflowPunct w:val="0"/>
              <w:autoSpaceDE w:val="0"/>
              <w:autoSpaceDN w:val="0"/>
              <w:adjustRightInd w:val="0"/>
              <w:spacing w:line="300" w:lineRule="exact"/>
              <w:jc w:val="both"/>
              <w:textAlignment w:val="baseline"/>
              <w:rPr>
                <w:i/>
                <w:szCs w:val="20"/>
              </w:rPr>
            </w:pPr>
            <w:r w:rsidRPr="007A4F7D">
              <w:rPr>
                <w:i/>
                <w:szCs w:val="20"/>
              </w:rPr>
              <w:t>Mail:</w:t>
            </w:r>
            <w:r>
              <w:rPr>
                <w:i/>
                <w:szCs w:val="20"/>
              </w:rPr>
              <w:t>okitt@herning.dk</w:t>
            </w:r>
          </w:p>
        </w:tc>
      </w:tr>
      <w:tr w:rsidR="005422F9" w:rsidRPr="00BA713D" w:rsidTr="005422F9">
        <w:trPr>
          <w:trHeight w:val="341"/>
        </w:trPr>
        <w:tc>
          <w:tcPr>
            <w:tcW w:w="9778" w:type="dxa"/>
          </w:tcPr>
          <w:p w:rsidR="005422F9" w:rsidRPr="007A4F7D" w:rsidRDefault="005422F9" w:rsidP="005422F9">
            <w:pPr>
              <w:overflowPunct w:val="0"/>
              <w:autoSpaceDE w:val="0"/>
              <w:autoSpaceDN w:val="0"/>
              <w:adjustRightInd w:val="0"/>
              <w:spacing w:line="300" w:lineRule="exact"/>
              <w:jc w:val="both"/>
              <w:textAlignment w:val="baseline"/>
              <w:rPr>
                <w:i/>
                <w:szCs w:val="20"/>
              </w:rPr>
            </w:pPr>
            <w:proofErr w:type="gramStart"/>
            <w:r w:rsidRPr="007A4F7D">
              <w:rPr>
                <w:i/>
                <w:szCs w:val="20"/>
              </w:rPr>
              <w:t>Telefonnummer:</w:t>
            </w:r>
            <w:r>
              <w:rPr>
                <w:i/>
                <w:szCs w:val="20"/>
              </w:rPr>
              <w:t xml:space="preserve"> 9628 2339</w:t>
            </w:r>
            <w:proofErr w:type="gramEnd"/>
          </w:p>
        </w:tc>
      </w:tr>
      <w:tr w:rsidR="005422F9" w:rsidRPr="00BA713D" w:rsidTr="005422F9">
        <w:tc>
          <w:tcPr>
            <w:tcW w:w="9778" w:type="dxa"/>
          </w:tcPr>
          <w:p w:rsidR="005422F9" w:rsidRPr="007A4F7D" w:rsidRDefault="005422F9" w:rsidP="005422F9">
            <w:pPr>
              <w:overflowPunct w:val="0"/>
              <w:autoSpaceDE w:val="0"/>
              <w:autoSpaceDN w:val="0"/>
              <w:adjustRightInd w:val="0"/>
              <w:spacing w:line="300" w:lineRule="exact"/>
              <w:jc w:val="both"/>
              <w:textAlignment w:val="baseline"/>
              <w:rPr>
                <w:b/>
                <w:i/>
                <w:szCs w:val="20"/>
              </w:rPr>
            </w:pPr>
            <w:r w:rsidRPr="007A4F7D">
              <w:rPr>
                <w:b/>
                <w:i/>
                <w:szCs w:val="20"/>
              </w:rPr>
              <w:t>Faglig ansvarlig</w:t>
            </w:r>
            <w:proofErr w:type="gramStart"/>
            <w:r w:rsidRPr="007A4F7D">
              <w:rPr>
                <w:b/>
                <w:i/>
                <w:szCs w:val="20"/>
              </w:rPr>
              <w:t xml:space="preserve"> (:</w:t>
            </w:r>
            <w:proofErr w:type="gramEnd"/>
          </w:p>
        </w:tc>
      </w:tr>
      <w:tr w:rsidR="005422F9" w:rsidRPr="00BA713D" w:rsidTr="005422F9">
        <w:tc>
          <w:tcPr>
            <w:tcW w:w="9778" w:type="dxa"/>
          </w:tcPr>
          <w:p w:rsidR="005422F9" w:rsidRPr="007A4F7D" w:rsidRDefault="005422F9" w:rsidP="005422F9">
            <w:pPr>
              <w:overflowPunct w:val="0"/>
              <w:autoSpaceDE w:val="0"/>
              <w:autoSpaceDN w:val="0"/>
              <w:adjustRightInd w:val="0"/>
              <w:spacing w:line="300" w:lineRule="exact"/>
              <w:jc w:val="both"/>
              <w:textAlignment w:val="baseline"/>
              <w:rPr>
                <w:i/>
                <w:szCs w:val="20"/>
              </w:rPr>
            </w:pPr>
            <w:r w:rsidRPr="007A4F7D">
              <w:rPr>
                <w:i/>
                <w:szCs w:val="20"/>
              </w:rPr>
              <w:t>Navn:</w:t>
            </w:r>
            <w:r>
              <w:rPr>
                <w:i/>
                <w:szCs w:val="20"/>
              </w:rPr>
              <w:t xml:space="preserve"> Ole </w:t>
            </w:r>
            <w:proofErr w:type="spellStart"/>
            <w:r>
              <w:rPr>
                <w:i/>
                <w:szCs w:val="20"/>
              </w:rPr>
              <w:t>Arndal</w:t>
            </w:r>
            <w:proofErr w:type="spellEnd"/>
          </w:p>
        </w:tc>
      </w:tr>
      <w:tr w:rsidR="005422F9" w:rsidRPr="00BA713D" w:rsidTr="005422F9">
        <w:tc>
          <w:tcPr>
            <w:tcW w:w="9778" w:type="dxa"/>
          </w:tcPr>
          <w:p w:rsidR="005422F9" w:rsidRPr="007A4F7D" w:rsidRDefault="005422F9" w:rsidP="005422F9">
            <w:pPr>
              <w:overflowPunct w:val="0"/>
              <w:autoSpaceDE w:val="0"/>
              <w:autoSpaceDN w:val="0"/>
              <w:adjustRightInd w:val="0"/>
              <w:spacing w:line="300" w:lineRule="exact"/>
              <w:jc w:val="both"/>
              <w:textAlignment w:val="baseline"/>
              <w:rPr>
                <w:i/>
                <w:szCs w:val="20"/>
              </w:rPr>
            </w:pPr>
            <w:r w:rsidRPr="007A4F7D">
              <w:rPr>
                <w:i/>
                <w:szCs w:val="20"/>
              </w:rPr>
              <w:t>Mail:</w:t>
            </w:r>
            <w:r>
              <w:rPr>
                <w:i/>
                <w:szCs w:val="20"/>
              </w:rPr>
              <w:t>cfkoa@herning.dk</w:t>
            </w:r>
          </w:p>
        </w:tc>
      </w:tr>
      <w:tr w:rsidR="005422F9" w:rsidRPr="00BA713D" w:rsidTr="005422F9">
        <w:tc>
          <w:tcPr>
            <w:tcW w:w="9778" w:type="dxa"/>
          </w:tcPr>
          <w:p w:rsidR="005422F9" w:rsidRPr="007A4F7D" w:rsidRDefault="005422F9" w:rsidP="005422F9">
            <w:pPr>
              <w:overflowPunct w:val="0"/>
              <w:autoSpaceDE w:val="0"/>
              <w:autoSpaceDN w:val="0"/>
              <w:adjustRightInd w:val="0"/>
              <w:spacing w:line="300" w:lineRule="exact"/>
              <w:jc w:val="both"/>
              <w:textAlignment w:val="baseline"/>
              <w:rPr>
                <w:i/>
                <w:szCs w:val="20"/>
              </w:rPr>
            </w:pPr>
            <w:proofErr w:type="gramStart"/>
            <w:r w:rsidRPr="007A4F7D">
              <w:rPr>
                <w:i/>
                <w:szCs w:val="20"/>
              </w:rPr>
              <w:t>Telefonnummer:</w:t>
            </w:r>
            <w:r>
              <w:rPr>
                <w:i/>
                <w:szCs w:val="20"/>
              </w:rPr>
              <w:t xml:space="preserve"> 9628 4905</w:t>
            </w:r>
            <w:proofErr w:type="gramEnd"/>
            <w:r>
              <w:rPr>
                <w:i/>
                <w:szCs w:val="20"/>
              </w:rPr>
              <w:t>, 4037 2655</w:t>
            </w:r>
          </w:p>
        </w:tc>
      </w:tr>
    </w:tbl>
    <w:p w:rsidR="00C02967" w:rsidRDefault="00C02967">
      <w:r>
        <w:br w:type="page"/>
      </w:r>
    </w:p>
    <w:tbl>
      <w:tblPr>
        <w:tblStyle w:val="Tabel-Gitter"/>
        <w:tblW w:w="0" w:type="auto"/>
        <w:tblLook w:val="04A0"/>
      </w:tblPr>
      <w:tblGrid>
        <w:gridCol w:w="9778"/>
      </w:tblGrid>
      <w:tr w:rsidR="00C02967" w:rsidRPr="00BA713D" w:rsidTr="00970F5E">
        <w:tc>
          <w:tcPr>
            <w:tcW w:w="9778" w:type="dxa"/>
          </w:tcPr>
          <w:p w:rsidR="00C02967" w:rsidRPr="00C65AF4" w:rsidRDefault="00C02967" w:rsidP="00970F5E">
            <w:pPr>
              <w:overflowPunct w:val="0"/>
              <w:autoSpaceDE w:val="0"/>
              <w:autoSpaceDN w:val="0"/>
              <w:adjustRightInd w:val="0"/>
              <w:jc w:val="both"/>
              <w:textAlignment w:val="baseline"/>
              <w:rPr>
                <w:b/>
                <w:i/>
                <w:szCs w:val="24"/>
              </w:rPr>
            </w:pPr>
            <w:r w:rsidRPr="00C65AF4">
              <w:rPr>
                <w:b/>
                <w:i/>
                <w:szCs w:val="24"/>
              </w:rPr>
              <w:lastRenderedPageBreak/>
              <w:t>Ikast-Brande Kommune</w:t>
            </w:r>
          </w:p>
        </w:tc>
      </w:tr>
      <w:tr w:rsidR="00C02967" w:rsidRPr="00BA713D" w:rsidTr="00970F5E">
        <w:tc>
          <w:tcPr>
            <w:tcW w:w="9778" w:type="dxa"/>
          </w:tcPr>
          <w:p w:rsidR="00C02967" w:rsidRPr="00BA713D" w:rsidRDefault="00C02967" w:rsidP="00970F5E">
            <w:pPr>
              <w:overflowPunct w:val="0"/>
              <w:autoSpaceDE w:val="0"/>
              <w:autoSpaceDN w:val="0"/>
              <w:adjustRightInd w:val="0"/>
              <w:jc w:val="both"/>
              <w:textAlignment w:val="baseline"/>
              <w:rPr>
                <w:i/>
              </w:rPr>
            </w:pPr>
          </w:p>
        </w:tc>
      </w:tr>
      <w:tr w:rsidR="00C02967" w:rsidRPr="00BA713D" w:rsidTr="00970F5E">
        <w:tc>
          <w:tcPr>
            <w:tcW w:w="9778" w:type="dxa"/>
          </w:tcPr>
          <w:p w:rsidR="00C02967" w:rsidRPr="00BA713D" w:rsidRDefault="00C02967" w:rsidP="00970F5E">
            <w:pPr>
              <w:overflowPunct w:val="0"/>
              <w:autoSpaceDE w:val="0"/>
              <w:autoSpaceDN w:val="0"/>
              <w:adjustRightInd w:val="0"/>
              <w:jc w:val="both"/>
              <w:textAlignment w:val="baseline"/>
              <w:rPr>
                <w:b/>
                <w:i/>
              </w:rPr>
            </w:pPr>
            <w:r w:rsidRPr="00BA713D">
              <w:rPr>
                <w:b/>
                <w:i/>
              </w:rPr>
              <w:t>Den aftaleansvarlige i kommunen:</w:t>
            </w:r>
          </w:p>
        </w:tc>
      </w:tr>
      <w:tr w:rsidR="00C02967" w:rsidRPr="00BA713D" w:rsidTr="00970F5E">
        <w:tc>
          <w:tcPr>
            <w:tcW w:w="9778" w:type="dxa"/>
          </w:tcPr>
          <w:p w:rsidR="00C02967" w:rsidRPr="00BA713D" w:rsidRDefault="00C02967" w:rsidP="00970F5E">
            <w:pPr>
              <w:overflowPunct w:val="0"/>
              <w:autoSpaceDE w:val="0"/>
              <w:autoSpaceDN w:val="0"/>
              <w:adjustRightInd w:val="0"/>
              <w:jc w:val="both"/>
              <w:textAlignment w:val="baseline"/>
              <w:rPr>
                <w:i/>
              </w:rPr>
            </w:pPr>
            <w:r>
              <w:rPr>
                <w:i/>
              </w:rPr>
              <w:t>Mogens Toft</w:t>
            </w:r>
          </w:p>
        </w:tc>
      </w:tr>
      <w:tr w:rsidR="00C02967" w:rsidRPr="00BA713D" w:rsidTr="00970F5E">
        <w:tc>
          <w:tcPr>
            <w:tcW w:w="9778" w:type="dxa"/>
          </w:tcPr>
          <w:p w:rsidR="00C02967" w:rsidRPr="00BA713D" w:rsidRDefault="00C02967" w:rsidP="00970F5E">
            <w:pPr>
              <w:overflowPunct w:val="0"/>
              <w:autoSpaceDE w:val="0"/>
              <w:autoSpaceDN w:val="0"/>
              <w:adjustRightInd w:val="0"/>
              <w:jc w:val="both"/>
              <w:textAlignment w:val="baseline"/>
              <w:rPr>
                <w:i/>
              </w:rPr>
            </w:pPr>
            <w:r>
              <w:rPr>
                <w:i/>
              </w:rPr>
              <w:t>Rådhusstrædet 6, 7430 Ikast</w:t>
            </w:r>
          </w:p>
        </w:tc>
      </w:tr>
      <w:tr w:rsidR="00C02967" w:rsidRPr="00BA713D" w:rsidTr="00970F5E">
        <w:tc>
          <w:tcPr>
            <w:tcW w:w="9778" w:type="dxa"/>
          </w:tcPr>
          <w:p w:rsidR="00C02967" w:rsidRPr="00BA713D" w:rsidRDefault="0040010E" w:rsidP="00970F5E">
            <w:pPr>
              <w:overflowPunct w:val="0"/>
              <w:autoSpaceDE w:val="0"/>
              <w:autoSpaceDN w:val="0"/>
              <w:adjustRightInd w:val="0"/>
              <w:jc w:val="both"/>
              <w:textAlignment w:val="baseline"/>
              <w:rPr>
                <w:i/>
              </w:rPr>
            </w:pPr>
            <w:hyperlink r:id="rId33" w:history="1">
              <w:r w:rsidR="00C02967" w:rsidRPr="00BB6F47">
                <w:rPr>
                  <w:rStyle w:val="Hyperlink"/>
                </w:rPr>
                <w:t>motof@ikast-brande.dk</w:t>
              </w:r>
            </w:hyperlink>
          </w:p>
        </w:tc>
      </w:tr>
      <w:tr w:rsidR="00C02967" w:rsidRPr="00BA713D" w:rsidTr="00970F5E">
        <w:tc>
          <w:tcPr>
            <w:tcW w:w="9778" w:type="dxa"/>
          </w:tcPr>
          <w:p w:rsidR="00C02967" w:rsidRPr="00BA713D" w:rsidRDefault="00C02967" w:rsidP="00970F5E">
            <w:pPr>
              <w:overflowPunct w:val="0"/>
              <w:autoSpaceDE w:val="0"/>
              <w:autoSpaceDN w:val="0"/>
              <w:adjustRightInd w:val="0"/>
              <w:jc w:val="both"/>
              <w:textAlignment w:val="baseline"/>
              <w:rPr>
                <w:i/>
              </w:rPr>
            </w:pPr>
            <w:r>
              <w:rPr>
                <w:i/>
              </w:rPr>
              <w:t>9960 4080</w:t>
            </w:r>
          </w:p>
        </w:tc>
      </w:tr>
      <w:tr w:rsidR="00C02967" w:rsidRPr="00BA713D" w:rsidTr="00970F5E">
        <w:tc>
          <w:tcPr>
            <w:tcW w:w="9778" w:type="dxa"/>
          </w:tcPr>
          <w:p w:rsidR="00C02967" w:rsidRPr="00BA713D" w:rsidRDefault="00C02967" w:rsidP="00970F5E">
            <w:pPr>
              <w:overflowPunct w:val="0"/>
              <w:autoSpaceDE w:val="0"/>
              <w:autoSpaceDN w:val="0"/>
              <w:adjustRightInd w:val="0"/>
              <w:jc w:val="both"/>
              <w:textAlignment w:val="baseline"/>
              <w:rPr>
                <w:i/>
              </w:rPr>
            </w:pPr>
          </w:p>
        </w:tc>
      </w:tr>
      <w:tr w:rsidR="00C02967" w:rsidRPr="00BA713D" w:rsidTr="00970F5E">
        <w:tc>
          <w:tcPr>
            <w:tcW w:w="9778" w:type="dxa"/>
          </w:tcPr>
          <w:p w:rsidR="00C02967" w:rsidRPr="00D5638C" w:rsidRDefault="00C02967" w:rsidP="00970F5E">
            <w:pPr>
              <w:rPr>
                <w:b/>
                <w:i/>
              </w:rPr>
            </w:pPr>
            <w:r>
              <w:rPr>
                <w:b/>
                <w:i/>
              </w:rPr>
              <w:t xml:space="preserve">Service: </w:t>
            </w:r>
            <w:r w:rsidRPr="00D5638C">
              <w:t>Generel service, installation, nedtagning og reparation skal foretages af kommunens leverandør.</w:t>
            </w:r>
            <w:r>
              <w:rPr>
                <w:color w:val="FF0000"/>
              </w:rPr>
              <w:t xml:space="preserve"> </w:t>
            </w:r>
          </w:p>
        </w:tc>
      </w:tr>
      <w:tr w:rsidR="00C02967" w:rsidRPr="00BA713D" w:rsidTr="00970F5E">
        <w:tc>
          <w:tcPr>
            <w:tcW w:w="9778" w:type="dxa"/>
          </w:tcPr>
          <w:p w:rsidR="00C02967" w:rsidRPr="00BA713D" w:rsidRDefault="00C02967" w:rsidP="00970F5E">
            <w:pPr>
              <w:overflowPunct w:val="0"/>
              <w:autoSpaceDE w:val="0"/>
              <w:autoSpaceDN w:val="0"/>
              <w:adjustRightInd w:val="0"/>
              <w:jc w:val="both"/>
              <w:textAlignment w:val="baseline"/>
              <w:rPr>
                <w:i/>
              </w:rPr>
            </w:pPr>
          </w:p>
        </w:tc>
      </w:tr>
      <w:tr w:rsidR="00C02967" w:rsidRPr="00BA713D" w:rsidTr="00970F5E">
        <w:tc>
          <w:tcPr>
            <w:tcW w:w="9778" w:type="dxa"/>
          </w:tcPr>
          <w:p w:rsidR="00C02967" w:rsidRPr="003B5E44" w:rsidRDefault="00C02967" w:rsidP="00970F5E">
            <w:pPr>
              <w:rPr>
                <w:color w:val="FF0000"/>
              </w:rPr>
            </w:pPr>
            <w:r w:rsidRPr="003B5E44">
              <w:rPr>
                <w:b/>
                <w:i/>
              </w:rPr>
              <w:t>Genbrugslager:</w:t>
            </w:r>
            <w:r>
              <w:rPr>
                <w:b/>
                <w:i/>
              </w:rPr>
              <w:t xml:space="preserve"> </w:t>
            </w:r>
            <w:r w:rsidRPr="00D5638C">
              <w:t xml:space="preserve">Center for kommunikation i Herning driver genbrugslager for </w:t>
            </w:r>
            <w:r>
              <w:t>kommunen</w:t>
            </w:r>
            <w:r w:rsidRPr="00D5638C">
              <w:t xml:space="preserve">. Ved genbrug </w:t>
            </w:r>
            <w:r>
              <w:t xml:space="preserve">af produkter skal kommunens leverandør </w:t>
            </w:r>
            <w:r w:rsidRPr="00D5638C">
              <w:t>forestå installation.</w:t>
            </w:r>
            <w:r>
              <w:rPr>
                <w:b/>
                <w:i/>
              </w:rPr>
              <w:t xml:space="preserve"> </w:t>
            </w:r>
          </w:p>
        </w:tc>
      </w:tr>
      <w:tr w:rsidR="00C02967" w:rsidRPr="00BA713D" w:rsidTr="00970F5E">
        <w:tc>
          <w:tcPr>
            <w:tcW w:w="9778" w:type="dxa"/>
          </w:tcPr>
          <w:p w:rsidR="00C02967" w:rsidRPr="00BA713D" w:rsidRDefault="00C02967" w:rsidP="00970F5E">
            <w:pPr>
              <w:overflowPunct w:val="0"/>
              <w:autoSpaceDE w:val="0"/>
              <w:autoSpaceDN w:val="0"/>
              <w:adjustRightInd w:val="0"/>
              <w:jc w:val="both"/>
              <w:textAlignment w:val="baseline"/>
              <w:rPr>
                <w:i/>
              </w:rPr>
            </w:pPr>
          </w:p>
        </w:tc>
      </w:tr>
      <w:tr w:rsidR="00C02967" w:rsidRPr="00BA713D" w:rsidTr="00970F5E">
        <w:tc>
          <w:tcPr>
            <w:tcW w:w="9778" w:type="dxa"/>
          </w:tcPr>
          <w:p w:rsidR="00C02967" w:rsidRPr="003B5E44" w:rsidRDefault="00C02967" w:rsidP="00970F5E">
            <w:pPr>
              <w:rPr>
                <w:color w:val="FF0000"/>
              </w:rPr>
            </w:pPr>
            <w:r w:rsidRPr="003B5E44">
              <w:rPr>
                <w:b/>
                <w:i/>
              </w:rPr>
              <w:t>Udredning:</w:t>
            </w:r>
            <w:r>
              <w:rPr>
                <w:i/>
              </w:rPr>
              <w:t xml:space="preserve"> </w:t>
            </w:r>
            <w:r w:rsidRPr="00FF3061">
              <w:t>Indstilling til konkret udredning udarbejdes af Center for Kommunikation i Herning. Ud fra indstillingen fra Center for Kommunikation bevilges hjælpemidlet. Produkter skal typisk afprøves før det kan bevilges.</w:t>
            </w:r>
            <w:r>
              <w:rPr>
                <w:color w:val="FF0000"/>
              </w:rPr>
              <w:t xml:space="preserve"> </w:t>
            </w:r>
          </w:p>
        </w:tc>
      </w:tr>
      <w:tr w:rsidR="00C02967" w:rsidRPr="00BA713D" w:rsidTr="00970F5E">
        <w:tc>
          <w:tcPr>
            <w:tcW w:w="9778" w:type="dxa"/>
          </w:tcPr>
          <w:p w:rsidR="00C02967" w:rsidRPr="00BA713D" w:rsidRDefault="00C02967" w:rsidP="00970F5E">
            <w:pPr>
              <w:overflowPunct w:val="0"/>
              <w:autoSpaceDE w:val="0"/>
              <w:autoSpaceDN w:val="0"/>
              <w:adjustRightInd w:val="0"/>
              <w:jc w:val="both"/>
              <w:textAlignment w:val="baseline"/>
              <w:rPr>
                <w:i/>
              </w:rPr>
            </w:pPr>
          </w:p>
        </w:tc>
      </w:tr>
      <w:tr w:rsidR="00C02967" w:rsidRPr="00BA713D" w:rsidTr="00970F5E">
        <w:tc>
          <w:tcPr>
            <w:tcW w:w="9778" w:type="dxa"/>
          </w:tcPr>
          <w:p w:rsidR="00C02967" w:rsidRPr="00F4258F" w:rsidRDefault="00C02967" w:rsidP="00970F5E">
            <w:pPr>
              <w:rPr>
                <w:i/>
                <w:color w:val="FF0000"/>
              </w:rPr>
            </w:pPr>
            <w:r w:rsidRPr="00431116">
              <w:t>Bestilling af varer sker typisk pr. telefon, og mail.</w:t>
            </w:r>
            <w:r>
              <w:rPr>
                <w:i/>
                <w:color w:val="FF0000"/>
              </w:rPr>
              <w:t xml:space="preserve">  </w:t>
            </w:r>
          </w:p>
        </w:tc>
      </w:tr>
      <w:tr w:rsidR="00C02967" w:rsidRPr="00BA713D" w:rsidTr="00970F5E">
        <w:tc>
          <w:tcPr>
            <w:tcW w:w="9778" w:type="dxa"/>
          </w:tcPr>
          <w:p w:rsidR="00C02967" w:rsidRPr="00BA713D" w:rsidRDefault="00C02967" w:rsidP="00970F5E">
            <w:pPr>
              <w:overflowPunct w:val="0"/>
              <w:autoSpaceDE w:val="0"/>
              <w:autoSpaceDN w:val="0"/>
              <w:adjustRightInd w:val="0"/>
              <w:jc w:val="both"/>
              <w:textAlignment w:val="baseline"/>
              <w:rPr>
                <w:i/>
              </w:rPr>
            </w:pPr>
          </w:p>
        </w:tc>
      </w:tr>
      <w:tr w:rsidR="00C02967" w:rsidRPr="00BA713D" w:rsidTr="00970F5E">
        <w:tc>
          <w:tcPr>
            <w:tcW w:w="9778" w:type="dxa"/>
          </w:tcPr>
          <w:p w:rsidR="00C02967" w:rsidRPr="00BA713D" w:rsidRDefault="00C02967" w:rsidP="00970F5E">
            <w:pPr>
              <w:rPr>
                <w:b/>
                <w:i/>
              </w:rPr>
            </w:pPr>
            <w:r w:rsidRPr="00BA713D">
              <w:rPr>
                <w:b/>
                <w:i/>
              </w:rPr>
              <w:t>E-handel</w:t>
            </w:r>
            <w:r>
              <w:rPr>
                <w:b/>
                <w:i/>
              </w:rPr>
              <w:t xml:space="preserve">: </w:t>
            </w:r>
            <w:r w:rsidRPr="00FF3061">
              <w:t xml:space="preserve">Området </w:t>
            </w:r>
            <w:proofErr w:type="spellStart"/>
            <w:r w:rsidRPr="00FF3061">
              <w:t>e-handles</w:t>
            </w:r>
            <w:proofErr w:type="spellEnd"/>
            <w:r w:rsidRPr="00FF3061">
              <w:t xml:space="preserve"> ikke.</w:t>
            </w:r>
            <w:r>
              <w:rPr>
                <w:i/>
                <w:color w:val="FF0000"/>
              </w:rPr>
              <w:t xml:space="preserve"> </w:t>
            </w:r>
          </w:p>
        </w:tc>
      </w:tr>
      <w:tr w:rsidR="00C02967" w:rsidRPr="00BA713D" w:rsidTr="00970F5E">
        <w:tc>
          <w:tcPr>
            <w:tcW w:w="9778" w:type="dxa"/>
          </w:tcPr>
          <w:p w:rsidR="00C02967" w:rsidRPr="00BA713D" w:rsidRDefault="00C02967" w:rsidP="00970F5E">
            <w:pPr>
              <w:overflowPunct w:val="0"/>
              <w:autoSpaceDE w:val="0"/>
              <w:autoSpaceDN w:val="0"/>
              <w:adjustRightInd w:val="0"/>
              <w:jc w:val="both"/>
              <w:textAlignment w:val="baseline"/>
              <w:rPr>
                <w:i/>
              </w:rPr>
            </w:pPr>
          </w:p>
        </w:tc>
      </w:tr>
      <w:tr w:rsidR="00C02967" w:rsidRPr="00BA713D" w:rsidTr="00970F5E">
        <w:tc>
          <w:tcPr>
            <w:tcW w:w="9778" w:type="dxa"/>
          </w:tcPr>
          <w:p w:rsidR="00C02967" w:rsidRPr="00626BB6" w:rsidRDefault="00C02967" w:rsidP="00970F5E">
            <w:pPr>
              <w:overflowPunct w:val="0"/>
              <w:autoSpaceDE w:val="0"/>
              <w:autoSpaceDN w:val="0"/>
              <w:adjustRightInd w:val="0"/>
              <w:jc w:val="both"/>
              <w:textAlignment w:val="baseline"/>
            </w:pPr>
            <w:r w:rsidRPr="00626BB6">
              <w:rPr>
                <w:b/>
                <w:i/>
              </w:rPr>
              <w:t>Særligt i relation til hjælpemidler bevilget efter Folkeskoleloven:</w:t>
            </w:r>
            <w:r>
              <w:rPr>
                <w:i/>
              </w:rPr>
              <w:t xml:space="preserve"> </w:t>
            </w:r>
            <w:r w:rsidRPr="00E73ADF">
              <w:t>Kommunens leverandør skal forestå opsætning og service. Genbrugslager ligger internt i skoleafdelingen.</w:t>
            </w:r>
            <w:r>
              <w:rPr>
                <w:i/>
              </w:rPr>
              <w:t xml:space="preserve"> </w:t>
            </w:r>
          </w:p>
        </w:tc>
      </w:tr>
      <w:tr w:rsidR="00C02967" w:rsidRPr="00BA713D" w:rsidTr="00970F5E">
        <w:tc>
          <w:tcPr>
            <w:tcW w:w="9778" w:type="dxa"/>
          </w:tcPr>
          <w:p w:rsidR="00C02967" w:rsidRPr="00BA713D" w:rsidRDefault="00C02967" w:rsidP="00970F5E">
            <w:pPr>
              <w:overflowPunct w:val="0"/>
              <w:autoSpaceDE w:val="0"/>
              <w:autoSpaceDN w:val="0"/>
              <w:adjustRightInd w:val="0"/>
              <w:jc w:val="both"/>
              <w:textAlignment w:val="baseline"/>
              <w:rPr>
                <w:i/>
              </w:rPr>
            </w:pPr>
          </w:p>
        </w:tc>
      </w:tr>
      <w:tr w:rsidR="00C02967" w:rsidRPr="00BA713D" w:rsidTr="00970F5E">
        <w:tc>
          <w:tcPr>
            <w:tcW w:w="9778" w:type="dxa"/>
          </w:tcPr>
          <w:p w:rsidR="00C02967" w:rsidRPr="00BA713D" w:rsidRDefault="00C02967" w:rsidP="00970F5E">
            <w:pPr>
              <w:overflowPunct w:val="0"/>
              <w:autoSpaceDE w:val="0"/>
              <w:autoSpaceDN w:val="0"/>
              <w:adjustRightInd w:val="0"/>
              <w:jc w:val="both"/>
              <w:textAlignment w:val="baseline"/>
              <w:rPr>
                <w:b/>
                <w:i/>
              </w:rPr>
            </w:pPr>
            <w:r w:rsidRPr="00BA713D">
              <w:rPr>
                <w:b/>
                <w:i/>
              </w:rPr>
              <w:t>Faglig ansvarlig</w:t>
            </w:r>
            <w:r>
              <w:rPr>
                <w:b/>
                <w:i/>
              </w:rPr>
              <w:t xml:space="preserve"> visitation og myndighed:</w:t>
            </w:r>
          </w:p>
        </w:tc>
      </w:tr>
      <w:tr w:rsidR="00C02967" w:rsidRPr="00BA713D" w:rsidTr="00970F5E">
        <w:tc>
          <w:tcPr>
            <w:tcW w:w="9778" w:type="dxa"/>
          </w:tcPr>
          <w:p w:rsidR="00C02967" w:rsidRPr="00BA713D" w:rsidRDefault="00C02967" w:rsidP="00970F5E">
            <w:pPr>
              <w:overflowPunct w:val="0"/>
              <w:autoSpaceDE w:val="0"/>
              <w:autoSpaceDN w:val="0"/>
              <w:adjustRightInd w:val="0"/>
              <w:jc w:val="both"/>
              <w:textAlignment w:val="baseline"/>
              <w:rPr>
                <w:i/>
              </w:rPr>
            </w:pPr>
            <w:r w:rsidRPr="00BA713D">
              <w:rPr>
                <w:i/>
              </w:rPr>
              <w:t>Navn:</w:t>
            </w:r>
            <w:r>
              <w:rPr>
                <w:i/>
              </w:rPr>
              <w:t xml:space="preserve"> </w:t>
            </w:r>
            <w:r w:rsidRPr="00FF3061">
              <w:t xml:space="preserve">Marianne </w:t>
            </w:r>
            <w:proofErr w:type="spellStart"/>
            <w:r w:rsidRPr="00FF3061">
              <w:t>Merring</w:t>
            </w:r>
            <w:proofErr w:type="spellEnd"/>
          </w:p>
        </w:tc>
      </w:tr>
      <w:tr w:rsidR="00C02967" w:rsidRPr="00086AD8" w:rsidTr="00970F5E">
        <w:tc>
          <w:tcPr>
            <w:tcW w:w="9778" w:type="dxa"/>
          </w:tcPr>
          <w:p w:rsidR="00C02967" w:rsidRPr="00052A0E" w:rsidRDefault="00C02967" w:rsidP="00970F5E">
            <w:pPr>
              <w:overflowPunct w:val="0"/>
              <w:autoSpaceDE w:val="0"/>
              <w:autoSpaceDN w:val="0"/>
              <w:adjustRightInd w:val="0"/>
              <w:jc w:val="both"/>
              <w:textAlignment w:val="baseline"/>
              <w:rPr>
                <w:i/>
                <w:lang w:val="en-US"/>
              </w:rPr>
            </w:pPr>
            <w:r w:rsidRPr="00052A0E">
              <w:rPr>
                <w:i/>
                <w:lang w:val="en-US"/>
              </w:rPr>
              <w:t xml:space="preserve">Mail: </w:t>
            </w:r>
            <w:hyperlink r:id="rId34" w:history="1">
              <w:r w:rsidR="00E15DFB" w:rsidRPr="00936F0F">
                <w:rPr>
                  <w:rStyle w:val="Hyperlink"/>
                  <w:rFonts w:cs="Arial"/>
                  <w:lang w:val="en-US"/>
                </w:rPr>
                <w:t>mamer@ikast-brande.dk</w:t>
              </w:r>
            </w:hyperlink>
          </w:p>
        </w:tc>
      </w:tr>
      <w:tr w:rsidR="00C02967" w:rsidRPr="00BA713D" w:rsidTr="00970F5E">
        <w:tc>
          <w:tcPr>
            <w:tcW w:w="9778" w:type="dxa"/>
          </w:tcPr>
          <w:p w:rsidR="00C02967" w:rsidRPr="00BA713D" w:rsidRDefault="00C02967" w:rsidP="00970F5E">
            <w:pPr>
              <w:overflowPunct w:val="0"/>
              <w:autoSpaceDE w:val="0"/>
              <w:autoSpaceDN w:val="0"/>
              <w:adjustRightInd w:val="0"/>
              <w:jc w:val="both"/>
              <w:textAlignment w:val="baseline"/>
              <w:rPr>
                <w:i/>
              </w:rPr>
            </w:pPr>
            <w:proofErr w:type="gramStart"/>
            <w:r w:rsidRPr="00BA713D">
              <w:rPr>
                <w:i/>
              </w:rPr>
              <w:t>Telefonnummer:</w:t>
            </w:r>
            <w:r>
              <w:rPr>
                <w:i/>
              </w:rPr>
              <w:t xml:space="preserve"> </w:t>
            </w:r>
            <w:r w:rsidRPr="00FF3061">
              <w:t>9960 3111</w:t>
            </w:r>
            <w:proofErr w:type="gramEnd"/>
            <w:r>
              <w:rPr>
                <w:i/>
              </w:rPr>
              <w:t xml:space="preserve"> </w:t>
            </w:r>
          </w:p>
        </w:tc>
      </w:tr>
      <w:tr w:rsidR="00C02967" w:rsidRPr="00BA713D" w:rsidTr="00970F5E">
        <w:tc>
          <w:tcPr>
            <w:tcW w:w="9778" w:type="dxa"/>
          </w:tcPr>
          <w:p w:rsidR="00C02967" w:rsidRPr="00BA713D" w:rsidRDefault="00C02967" w:rsidP="00970F5E">
            <w:pPr>
              <w:overflowPunct w:val="0"/>
              <w:autoSpaceDE w:val="0"/>
              <w:autoSpaceDN w:val="0"/>
              <w:adjustRightInd w:val="0"/>
              <w:jc w:val="both"/>
              <w:textAlignment w:val="baseline"/>
              <w:rPr>
                <w:b/>
                <w:i/>
              </w:rPr>
            </w:pPr>
          </w:p>
        </w:tc>
      </w:tr>
      <w:tr w:rsidR="00C02967" w:rsidRPr="00BA713D" w:rsidTr="00970F5E">
        <w:tc>
          <w:tcPr>
            <w:tcW w:w="9778" w:type="dxa"/>
          </w:tcPr>
          <w:p w:rsidR="00C02967" w:rsidRPr="00BA713D" w:rsidRDefault="00C02967" w:rsidP="00970F5E">
            <w:pPr>
              <w:overflowPunct w:val="0"/>
              <w:autoSpaceDE w:val="0"/>
              <w:autoSpaceDN w:val="0"/>
              <w:adjustRightInd w:val="0"/>
              <w:jc w:val="both"/>
              <w:textAlignment w:val="baseline"/>
              <w:rPr>
                <w:b/>
                <w:i/>
              </w:rPr>
            </w:pPr>
            <w:r w:rsidRPr="00BA713D">
              <w:rPr>
                <w:b/>
                <w:i/>
              </w:rPr>
              <w:t>Faglig ansvarlig</w:t>
            </w:r>
            <w:r>
              <w:rPr>
                <w:b/>
                <w:i/>
              </w:rPr>
              <w:t xml:space="preserve"> PPR:</w:t>
            </w:r>
          </w:p>
        </w:tc>
      </w:tr>
      <w:tr w:rsidR="00C02967" w:rsidRPr="00BA713D" w:rsidTr="00970F5E">
        <w:tc>
          <w:tcPr>
            <w:tcW w:w="9778" w:type="dxa"/>
          </w:tcPr>
          <w:p w:rsidR="00C02967" w:rsidRPr="00BA713D" w:rsidRDefault="00C02967" w:rsidP="00970F5E">
            <w:pPr>
              <w:overflowPunct w:val="0"/>
              <w:autoSpaceDE w:val="0"/>
              <w:autoSpaceDN w:val="0"/>
              <w:adjustRightInd w:val="0"/>
              <w:jc w:val="both"/>
              <w:textAlignment w:val="baseline"/>
              <w:rPr>
                <w:i/>
              </w:rPr>
            </w:pPr>
            <w:r w:rsidRPr="00BA713D">
              <w:rPr>
                <w:i/>
              </w:rPr>
              <w:t>Navn:</w:t>
            </w:r>
            <w:r>
              <w:rPr>
                <w:i/>
              </w:rPr>
              <w:t xml:space="preserve"> </w:t>
            </w:r>
            <w:r>
              <w:t>Ketty Andersen</w:t>
            </w:r>
          </w:p>
        </w:tc>
      </w:tr>
      <w:tr w:rsidR="00C02967" w:rsidRPr="00086AD8" w:rsidTr="00970F5E">
        <w:tc>
          <w:tcPr>
            <w:tcW w:w="9778" w:type="dxa"/>
          </w:tcPr>
          <w:p w:rsidR="00C02967" w:rsidRPr="00052A0E" w:rsidRDefault="00C02967" w:rsidP="00970F5E">
            <w:pPr>
              <w:overflowPunct w:val="0"/>
              <w:autoSpaceDE w:val="0"/>
              <w:autoSpaceDN w:val="0"/>
              <w:adjustRightInd w:val="0"/>
              <w:jc w:val="both"/>
              <w:textAlignment w:val="baseline"/>
              <w:rPr>
                <w:i/>
                <w:lang w:val="en-US"/>
              </w:rPr>
            </w:pPr>
            <w:r w:rsidRPr="00052A0E">
              <w:rPr>
                <w:i/>
                <w:lang w:val="en-US"/>
              </w:rPr>
              <w:t xml:space="preserve">Mail: </w:t>
            </w:r>
            <w:hyperlink r:id="rId35" w:history="1">
              <w:r w:rsidR="00E15DFB" w:rsidRPr="00936F0F">
                <w:rPr>
                  <w:rStyle w:val="Hyperlink"/>
                  <w:rFonts w:cs="Arial"/>
                  <w:lang w:val="en-US"/>
                </w:rPr>
                <w:t>keand@ikast-brande.dk</w:t>
              </w:r>
            </w:hyperlink>
          </w:p>
        </w:tc>
      </w:tr>
      <w:tr w:rsidR="00C02967" w:rsidRPr="00BA713D" w:rsidTr="00970F5E">
        <w:tc>
          <w:tcPr>
            <w:tcW w:w="9778" w:type="dxa"/>
          </w:tcPr>
          <w:p w:rsidR="00C02967" w:rsidRPr="00BA713D" w:rsidRDefault="00C02967" w:rsidP="00970F5E">
            <w:pPr>
              <w:overflowPunct w:val="0"/>
              <w:autoSpaceDE w:val="0"/>
              <w:autoSpaceDN w:val="0"/>
              <w:adjustRightInd w:val="0"/>
              <w:jc w:val="both"/>
              <w:textAlignment w:val="baseline"/>
              <w:rPr>
                <w:i/>
              </w:rPr>
            </w:pPr>
            <w:proofErr w:type="gramStart"/>
            <w:r w:rsidRPr="00BA713D">
              <w:rPr>
                <w:i/>
              </w:rPr>
              <w:t>Telefonnummer:</w:t>
            </w:r>
            <w:r>
              <w:rPr>
                <w:i/>
              </w:rPr>
              <w:t xml:space="preserve"> </w:t>
            </w:r>
            <w:r>
              <w:t>9960 5561</w:t>
            </w:r>
            <w:proofErr w:type="gramEnd"/>
            <w:r>
              <w:rPr>
                <w:i/>
              </w:rPr>
              <w:t xml:space="preserve"> </w:t>
            </w:r>
          </w:p>
        </w:tc>
      </w:tr>
    </w:tbl>
    <w:p w:rsidR="00C02967" w:rsidRDefault="00C02967"/>
    <w:p w:rsidR="00C02967" w:rsidRDefault="00C02967"/>
    <w:p w:rsidR="003B1D47" w:rsidRDefault="003B1D47">
      <w:r>
        <w:br w:type="page"/>
      </w:r>
    </w:p>
    <w:tbl>
      <w:tblPr>
        <w:tblStyle w:val="Tabel-Gitter"/>
        <w:tblW w:w="0" w:type="auto"/>
        <w:tblLook w:val="04A0"/>
      </w:tblPr>
      <w:tblGrid>
        <w:gridCol w:w="9778"/>
      </w:tblGrid>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b/>
                <w:i/>
                <w:szCs w:val="24"/>
              </w:rPr>
            </w:pPr>
            <w:r>
              <w:rPr>
                <w:b/>
                <w:i/>
                <w:szCs w:val="24"/>
              </w:rPr>
              <w:lastRenderedPageBreak/>
              <w:t xml:space="preserve">Kolding </w:t>
            </w:r>
            <w:r w:rsidRPr="00BA713D">
              <w:rPr>
                <w:b/>
                <w:i/>
                <w:szCs w:val="24"/>
              </w:rPr>
              <w:t>Kommune</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b/>
                <w:i/>
              </w:rPr>
            </w:pPr>
            <w:r w:rsidRPr="00BA713D">
              <w:rPr>
                <w:b/>
                <w:i/>
              </w:rPr>
              <w:t>Den aftaleansvarlige i kommunen:</w:t>
            </w:r>
          </w:p>
        </w:tc>
      </w:tr>
      <w:tr w:rsidR="003260CA" w:rsidRPr="00BA713D" w:rsidTr="00A0102C">
        <w:tc>
          <w:tcPr>
            <w:tcW w:w="9778" w:type="dxa"/>
          </w:tcPr>
          <w:p w:rsidR="003260CA" w:rsidRPr="00B830FE" w:rsidRDefault="003260CA" w:rsidP="00A0102C">
            <w:pPr>
              <w:overflowPunct w:val="0"/>
              <w:autoSpaceDE w:val="0"/>
              <w:autoSpaceDN w:val="0"/>
              <w:adjustRightInd w:val="0"/>
              <w:jc w:val="both"/>
              <w:textAlignment w:val="baseline"/>
            </w:pPr>
            <w:r w:rsidRPr="00BA713D">
              <w:rPr>
                <w:i/>
              </w:rPr>
              <w:t>Navn:</w:t>
            </w:r>
            <w:r>
              <w:rPr>
                <w:i/>
              </w:rPr>
              <w:t xml:space="preserve"> </w:t>
            </w:r>
            <w:r>
              <w:t>Indkøb og forsikring, att. Merethe Laursen</w:t>
            </w:r>
          </w:p>
        </w:tc>
      </w:tr>
      <w:tr w:rsidR="003260CA" w:rsidRPr="00BA713D" w:rsidTr="00A0102C">
        <w:tc>
          <w:tcPr>
            <w:tcW w:w="9778" w:type="dxa"/>
          </w:tcPr>
          <w:p w:rsidR="003260CA" w:rsidRPr="00B830FE" w:rsidRDefault="003260CA" w:rsidP="00A0102C">
            <w:pPr>
              <w:overflowPunct w:val="0"/>
              <w:autoSpaceDE w:val="0"/>
              <w:autoSpaceDN w:val="0"/>
              <w:adjustRightInd w:val="0"/>
              <w:jc w:val="both"/>
              <w:textAlignment w:val="baseline"/>
            </w:pPr>
            <w:r w:rsidRPr="00BA713D">
              <w:rPr>
                <w:i/>
              </w:rPr>
              <w:t>Adresse:</w:t>
            </w:r>
            <w:r>
              <w:rPr>
                <w:i/>
              </w:rPr>
              <w:t xml:space="preserve"> </w:t>
            </w:r>
            <w:r>
              <w:t>Bredgade 1, 6000 Kolding</w:t>
            </w:r>
          </w:p>
        </w:tc>
      </w:tr>
      <w:tr w:rsidR="003260CA" w:rsidRPr="00BA713D" w:rsidTr="00A0102C">
        <w:tc>
          <w:tcPr>
            <w:tcW w:w="9778" w:type="dxa"/>
          </w:tcPr>
          <w:p w:rsidR="003260CA" w:rsidRPr="00B830FE" w:rsidRDefault="003260CA" w:rsidP="00A0102C">
            <w:pPr>
              <w:overflowPunct w:val="0"/>
              <w:autoSpaceDE w:val="0"/>
              <w:autoSpaceDN w:val="0"/>
              <w:adjustRightInd w:val="0"/>
              <w:jc w:val="both"/>
              <w:textAlignment w:val="baseline"/>
            </w:pPr>
            <w:r w:rsidRPr="00BA713D">
              <w:rPr>
                <w:i/>
              </w:rPr>
              <w:t>Mail:</w:t>
            </w:r>
            <w:r>
              <w:rPr>
                <w:i/>
              </w:rPr>
              <w:t xml:space="preserve"> </w:t>
            </w:r>
            <w:hyperlink r:id="rId36" w:history="1">
              <w:r w:rsidR="00E15DFB" w:rsidRPr="00936F0F">
                <w:rPr>
                  <w:rStyle w:val="Hyperlink"/>
                  <w:rFonts w:cs="Arial"/>
                </w:rPr>
                <w:t>indkoeb@kolding.dk</w:t>
              </w:r>
            </w:hyperlink>
          </w:p>
        </w:tc>
      </w:tr>
      <w:tr w:rsidR="003260CA" w:rsidRPr="00BA713D" w:rsidTr="00A0102C">
        <w:tc>
          <w:tcPr>
            <w:tcW w:w="9778" w:type="dxa"/>
          </w:tcPr>
          <w:p w:rsidR="003260CA" w:rsidRPr="00B830FE" w:rsidRDefault="003260CA" w:rsidP="00A0102C">
            <w:pPr>
              <w:overflowPunct w:val="0"/>
              <w:autoSpaceDE w:val="0"/>
              <w:autoSpaceDN w:val="0"/>
              <w:adjustRightInd w:val="0"/>
              <w:jc w:val="both"/>
              <w:textAlignment w:val="baseline"/>
            </w:pPr>
            <w:r w:rsidRPr="00BA713D">
              <w:rPr>
                <w:i/>
              </w:rPr>
              <w:t>Telefonnummer:</w:t>
            </w:r>
            <w:r>
              <w:t xml:space="preserve"> 79 </w:t>
            </w:r>
            <w:proofErr w:type="spellStart"/>
            <w:r>
              <w:t>79</w:t>
            </w:r>
            <w:proofErr w:type="spellEnd"/>
            <w:r>
              <w:t xml:space="preserve"> 17 43</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p>
        </w:tc>
      </w:tr>
      <w:tr w:rsidR="003260CA" w:rsidRPr="00BA713D" w:rsidTr="00A0102C">
        <w:tc>
          <w:tcPr>
            <w:tcW w:w="9778" w:type="dxa"/>
          </w:tcPr>
          <w:p w:rsidR="003260CA" w:rsidRPr="003B1D47" w:rsidRDefault="003260CA" w:rsidP="00A0102C">
            <w:pPr>
              <w:overflowPunct w:val="0"/>
              <w:autoSpaceDE w:val="0"/>
              <w:autoSpaceDN w:val="0"/>
              <w:adjustRightInd w:val="0"/>
              <w:jc w:val="both"/>
              <w:textAlignment w:val="baseline"/>
            </w:pPr>
            <w:r w:rsidRPr="006B7464">
              <w:rPr>
                <w:b/>
                <w:i/>
              </w:rPr>
              <w:t>Forbehold i relation til den udbudte kontrakt:</w:t>
            </w:r>
            <w:r>
              <w:t xml:space="preserve"> </w:t>
            </w:r>
            <w:r w:rsidRPr="000E23C1">
              <w:rPr>
                <w:i/>
              </w:rPr>
              <w:t>Valgte leverandørs varer fra tilbudslisten afprøves under enhver udredning. Opnås optimal høreoplevelse ikke med leverandørens varer fra tilbudslisten forbeholder Kolding kommune sig ret til at afprøve og indkøbe varer fra andre leverandører.</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p>
        </w:tc>
      </w:tr>
      <w:tr w:rsidR="003260CA" w:rsidRPr="00BA713D" w:rsidTr="00A0102C">
        <w:tc>
          <w:tcPr>
            <w:tcW w:w="9778" w:type="dxa"/>
          </w:tcPr>
          <w:p w:rsidR="003260CA" w:rsidRPr="000E23C1" w:rsidRDefault="003260CA" w:rsidP="003B1D47">
            <w:pPr>
              <w:rPr>
                <w:i/>
                <w:color w:val="FF0000"/>
              </w:rPr>
            </w:pPr>
            <w:r>
              <w:rPr>
                <w:b/>
                <w:i/>
              </w:rPr>
              <w:t xml:space="preserve">Service: </w:t>
            </w:r>
            <w:r w:rsidRPr="000E23C1">
              <w:rPr>
                <w:i/>
              </w:rPr>
              <w:t xml:space="preserve">Service foretages af den valgte leverandør. </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p>
        </w:tc>
      </w:tr>
      <w:tr w:rsidR="003260CA" w:rsidRPr="00BA713D" w:rsidTr="00A0102C">
        <w:tc>
          <w:tcPr>
            <w:tcW w:w="9778" w:type="dxa"/>
          </w:tcPr>
          <w:p w:rsidR="003260CA" w:rsidRPr="000E23C1" w:rsidRDefault="003260CA" w:rsidP="003B1D47">
            <w:pPr>
              <w:rPr>
                <w:i/>
                <w:color w:val="FF0000"/>
              </w:rPr>
            </w:pPr>
            <w:r w:rsidRPr="003B5E44">
              <w:rPr>
                <w:b/>
                <w:i/>
              </w:rPr>
              <w:t>Genbrugslager:</w:t>
            </w:r>
            <w:r w:rsidR="003B1D47">
              <w:rPr>
                <w:b/>
                <w:i/>
              </w:rPr>
              <w:t xml:space="preserve"> </w:t>
            </w:r>
            <w:r w:rsidRPr="000E23C1">
              <w:rPr>
                <w:i/>
              </w:rPr>
              <w:t xml:space="preserve">Genbrugslager benyttes. Administreres af den valgte leverandør. </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p>
        </w:tc>
      </w:tr>
      <w:tr w:rsidR="003260CA" w:rsidRPr="00BA713D" w:rsidTr="00A0102C">
        <w:tc>
          <w:tcPr>
            <w:tcW w:w="9778" w:type="dxa"/>
          </w:tcPr>
          <w:p w:rsidR="003B1D47" w:rsidRDefault="003260CA" w:rsidP="00A0102C">
            <w:pPr>
              <w:rPr>
                <w:b/>
                <w:i/>
              </w:rPr>
            </w:pPr>
            <w:r w:rsidRPr="003B5E44">
              <w:rPr>
                <w:b/>
                <w:i/>
              </w:rPr>
              <w:t>Udredning:</w:t>
            </w:r>
            <w:r w:rsidR="003B1D47">
              <w:rPr>
                <w:b/>
                <w:i/>
              </w:rPr>
              <w:t xml:space="preserve"> </w:t>
            </w:r>
          </w:p>
          <w:p w:rsidR="003260CA" w:rsidRDefault="003260CA" w:rsidP="00A0102C">
            <w:pPr>
              <w:rPr>
                <w:i/>
              </w:rPr>
            </w:pPr>
            <w:r>
              <w:rPr>
                <w:i/>
                <w:u w:val="single"/>
              </w:rPr>
              <w:t>Hjælpemidler bevilget efter serviceloven samt lov om aktiv beskæftigelsesindsats:</w:t>
            </w:r>
            <w:r>
              <w:rPr>
                <w:i/>
              </w:rPr>
              <w:t xml:space="preserve"> </w:t>
            </w:r>
          </w:p>
          <w:p w:rsidR="003260CA" w:rsidRDefault="003260CA" w:rsidP="00A0102C">
            <w:pPr>
              <w:rPr>
                <w:i/>
              </w:rPr>
            </w:pPr>
            <w:r w:rsidRPr="000E23C1">
              <w:rPr>
                <w:i/>
              </w:rPr>
              <w:t>Udredning foretages som hovedregel af kommunens sagsbehandler. I særlige tilfælde kan afprøvning foretages via CKHM i Vejle efter anmodning fra Kolding kommune. I disse særlige tilfælde kan der derfor være behov for at bestille varer fra CKHM til brug ved afprøvning.</w:t>
            </w:r>
          </w:p>
          <w:p w:rsidR="003260CA" w:rsidRPr="000E23C1" w:rsidRDefault="003260CA" w:rsidP="00A0102C">
            <w:pPr>
              <w:rPr>
                <w:i/>
              </w:rPr>
            </w:pPr>
          </w:p>
          <w:p w:rsidR="003260CA" w:rsidRDefault="003260CA" w:rsidP="00A0102C">
            <w:pPr>
              <w:rPr>
                <w:i/>
              </w:rPr>
            </w:pPr>
            <w:r>
              <w:rPr>
                <w:i/>
                <w:u w:val="single"/>
              </w:rPr>
              <w:t>Hjælpemidler bevilget efter folkeskoleloven</w:t>
            </w:r>
            <w:r w:rsidRPr="000E23C1">
              <w:rPr>
                <w:i/>
                <w:u w:val="single"/>
              </w:rPr>
              <w:t>:</w:t>
            </w:r>
            <w:r w:rsidRPr="000E23C1">
              <w:rPr>
                <w:i/>
              </w:rPr>
              <w:t xml:space="preserve"> </w:t>
            </w:r>
          </w:p>
          <w:p w:rsidR="003260CA" w:rsidRPr="00B830FE" w:rsidRDefault="003260CA" w:rsidP="00A0102C">
            <w:pPr>
              <w:rPr>
                <w:color w:val="FF0000"/>
              </w:rPr>
            </w:pPr>
            <w:r w:rsidRPr="000E23C1">
              <w:rPr>
                <w:i/>
              </w:rPr>
              <w:t xml:space="preserve">Udredning foretages af </w:t>
            </w:r>
            <w:proofErr w:type="spellStart"/>
            <w:r w:rsidRPr="000E23C1">
              <w:rPr>
                <w:i/>
              </w:rPr>
              <w:t>PPRs</w:t>
            </w:r>
            <w:proofErr w:type="spellEnd"/>
            <w:r w:rsidRPr="000E23C1">
              <w:rPr>
                <w:i/>
              </w:rPr>
              <w:t xml:space="preserve"> sagsbehandler, som i samarbejde med eleven, forældrene og øvrige faggrupper, udarbejder en skriftlig beskrivelse af elevens behov, og udbytte af de høretekniske hjælpemidler.</w:t>
            </w:r>
            <w:r>
              <w:t xml:space="preserve"> </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p>
        </w:tc>
      </w:tr>
      <w:tr w:rsidR="003260CA" w:rsidRPr="00BA713D" w:rsidTr="00A0102C">
        <w:tc>
          <w:tcPr>
            <w:tcW w:w="9778" w:type="dxa"/>
          </w:tcPr>
          <w:p w:rsidR="003260CA" w:rsidRDefault="003260CA" w:rsidP="00A0102C">
            <w:pPr>
              <w:overflowPunct w:val="0"/>
              <w:autoSpaceDE w:val="0"/>
              <w:autoSpaceDN w:val="0"/>
              <w:adjustRightInd w:val="0"/>
              <w:jc w:val="both"/>
              <w:textAlignment w:val="baseline"/>
            </w:pPr>
            <w:r>
              <w:rPr>
                <w:b/>
                <w:i/>
              </w:rPr>
              <w:t>Bevilling:</w:t>
            </w:r>
            <w:r>
              <w:t xml:space="preserve"> </w:t>
            </w:r>
          </w:p>
          <w:p w:rsidR="003260CA" w:rsidRDefault="003260CA" w:rsidP="00A0102C">
            <w:pPr>
              <w:overflowPunct w:val="0"/>
              <w:autoSpaceDE w:val="0"/>
              <w:autoSpaceDN w:val="0"/>
              <w:adjustRightInd w:val="0"/>
              <w:jc w:val="both"/>
              <w:textAlignment w:val="baseline"/>
              <w:rPr>
                <w:i/>
              </w:rPr>
            </w:pPr>
            <w:r>
              <w:rPr>
                <w:i/>
                <w:u w:val="single"/>
              </w:rPr>
              <w:t>Hjælpemidler bevilget efter serviceloven samt lov om aktiv beskæftigelsesindsats</w:t>
            </w:r>
            <w:r w:rsidRPr="000E23C1">
              <w:rPr>
                <w:i/>
                <w:u w:val="single"/>
              </w:rPr>
              <w:t>:</w:t>
            </w:r>
            <w:r w:rsidRPr="000E23C1">
              <w:rPr>
                <w:i/>
              </w:rPr>
              <w:t xml:space="preserve"> </w:t>
            </w:r>
          </w:p>
          <w:p w:rsidR="003260CA" w:rsidRDefault="003260CA" w:rsidP="00A0102C">
            <w:pPr>
              <w:overflowPunct w:val="0"/>
              <w:autoSpaceDE w:val="0"/>
              <w:autoSpaceDN w:val="0"/>
              <w:adjustRightInd w:val="0"/>
              <w:jc w:val="both"/>
              <w:textAlignment w:val="baseline"/>
            </w:pPr>
            <w:r w:rsidRPr="000E23C1">
              <w:rPr>
                <w:i/>
              </w:rPr>
              <w:t>Kolding kommune fremsender bevilling til borger. Bevillingen udstedes med kopi til leverandør. Når leverandøren har installeret/leveret hjælpemidlet, SKAL side 2 returneres til Kolding kommune med borgers underskrift (bekræftelse på at hjælpemidlet er modtaget), regning betales ikke før side 2 er modtaget.</w:t>
            </w:r>
          </w:p>
          <w:p w:rsidR="003260CA" w:rsidRDefault="003260CA" w:rsidP="00A0102C">
            <w:pPr>
              <w:overflowPunct w:val="0"/>
              <w:autoSpaceDE w:val="0"/>
              <w:autoSpaceDN w:val="0"/>
              <w:adjustRightInd w:val="0"/>
              <w:jc w:val="both"/>
              <w:textAlignment w:val="baseline"/>
            </w:pPr>
          </w:p>
          <w:p w:rsidR="003260CA" w:rsidRDefault="003260CA" w:rsidP="00A0102C">
            <w:pPr>
              <w:rPr>
                <w:i/>
              </w:rPr>
            </w:pPr>
            <w:r>
              <w:rPr>
                <w:i/>
                <w:u w:val="single"/>
              </w:rPr>
              <w:t>Hjælpemidler bevilget efter folkeskoleloven</w:t>
            </w:r>
            <w:r w:rsidRPr="000E23C1">
              <w:rPr>
                <w:i/>
                <w:u w:val="single"/>
              </w:rPr>
              <w:t>:</w:t>
            </w:r>
            <w:r w:rsidRPr="000E23C1">
              <w:rPr>
                <w:i/>
              </w:rPr>
              <w:t xml:space="preserve"> </w:t>
            </w:r>
          </w:p>
          <w:p w:rsidR="003260CA" w:rsidRPr="000E23C1" w:rsidRDefault="003260CA" w:rsidP="00A0102C">
            <w:pPr>
              <w:overflowPunct w:val="0"/>
              <w:autoSpaceDE w:val="0"/>
              <w:autoSpaceDN w:val="0"/>
              <w:adjustRightInd w:val="0"/>
              <w:jc w:val="both"/>
              <w:textAlignment w:val="baseline"/>
              <w:rPr>
                <w:i/>
              </w:rPr>
            </w:pPr>
            <w:r w:rsidRPr="000E23C1">
              <w:rPr>
                <w:i/>
              </w:rPr>
              <w:t xml:space="preserve">Bevilling af de høretekniske hjælpemidler sker på baggrund af den skriftlige udredning. </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p>
        </w:tc>
      </w:tr>
      <w:tr w:rsidR="003260CA" w:rsidRPr="00BA713D" w:rsidTr="00A0102C">
        <w:tc>
          <w:tcPr>
            <w:tcW w:w="9778" w:type="dxa"/>
          </w:tcPr>
          <w:p w:rsidR="003260CA" w:rsidRPr="003B1D47" w:rsidRDefault="003260CA" w:rsidP="00A0102C">
            <w:pPr>
              <w:overflowPunct w:val="0"/>
              <w:autoSpaceDE w:val="0"/>
              <w:autoSpaceDN w:val="0"/>
              <w:adjustRightInd w:val="0"/>
              <w:jc w:val="both"/>
              <w:textAlignment w:val="baseline"/>
              <w:rPr>
                <w:b/>
                <w:i/>
              </w:rPr>
            </w:pPr>
            <w:r w:rsidRPr="00BA713D">
              <w:rPr>
                <w:b/>
                <w:i/>
              </w:rPr>
              <w:t>E-handel</w:t>
            </w:r>
            <w:r>
              <w:rPr>
                <w:b/>
                <w:i/>
              </w:rPr>
              <w:t xml:space="preserve">: </w:t>
            </w:r>
            <w:r w:rsidRPr="000E23C1">
              <w:rPr>
                <w:i/>
              </w:rPr>
              <w:t>Nej</w:t>
            </w:r>
          </w:p>
        </w:tc>
      </w:tr>
      <w:tr w:rsidR="003260CA" w:rsidRPr="00BA713D" w:rsidTr="00A0102C">
        <w:tc>
          <w:tcPr>
            <w:tcW w:w="9778" w:type="dxa"/>
          </w:tcPr>
          <w:p w:rsidR="003260CA" w:rsidRPr="00BA713D" w:rsidRDefault="003B1D47" w:rsidP="00A0102C">
            <w:pPr>
              <w:overflowPunct w:val="0"/>
              <w:autoSpaceDE w:val="0"/>
              <w:autoSpaceDN w:val="0"/>
              <w:adjustRightInd w:val="0"/>
              <w:jc w:val="both"/>
              <w:textAlignment w:val="baseline"/>
              <w:rPr>
                <w:i/>
              </w:rPr>
            </w:pPr>
            <w:r>
              <w:rPr>
                <w:i/>
              </w:rPr>
              <w:t xml:space="preserve"> </w:t>
            </w:r>
          </w:p>
        </w:tc>
      </w:tr>
      <w:tr w:rsidR="003260CA" w:rsidRPr="00BA713D" w:rsidTr="00A0102C">
        <w:tc>
          <w:tcPr>
            <w:tcW w:w="9778" w:type="dxa"/>
          </w:tcPr>
          <w:p w:rsidR="003260CA" w:rsidRPr="000E23C1" w:rsidRDefault="003260CA" w:rsidP="003B1D47">
            <w:pPr>
              <w:overflowPunct w:val="0"/>
              <w:autoSpaceDE w:val="0"/>
              <w:autoSpaceDN w:val="0"/>
              <w:adjustRightInd w:val="0"/>
              <w:jc w:val="both"/>
              <w:textAlignment w:val="baseline"/>
              <w:rPr>
                <w:i/>
              </w:rPr>
            </w:pPr>
            <w:r w:rsidRPr="00BA713D">
              <w:rPr>
                <w:b/>
                <w:i/>
              </w:rPr>
              <w:t>E-handelssystem forventes udskiftet indenfor nær fremtid:</w:t>
            </w:r>
            <w:r w:rsidR="003B1D47">
              <w:rPr>
                <w:b/>
                <w:i/>
              </w:rPr>
              <w:t xml:space="preserve"> </w:t>
            </w:r>
            <w:r w:rsidRPr="000E23C1">
              <w:rPr>
                <w:i/>
              </w:rPr>
              <w:t>Nej</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b/>
                <w:i/>
              </w:rPr>
            </w:pPr>
            <w:r w:rsidRPr="00BA713D">
              <w:rPr>
                <w:b/>
                <w:i/>
              </w:rPr>
              <w:t>E-handelsansvarlig:</w:t>
            </w:r>
            <w:r w:rsidR="003B1D47">
              <w:rPr>
                <w:b/>
                <w:i/>
              </w:rPr>
              <w:t xml:space="preserve"> </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r w:rsidRPr="00BA713D">
              <w:rPr>
                <w:i/>
              </w:rPr>
              <w:t>Navn:</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r w:rsidRPr="00BA713D">
              <w:rPr>
                <w:i/>
              </w:rPr>
              <w:t>Mail:</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r w:rsidRPr="00BA713D">
              <w:rPr>
                <w:i/>
              </w:rPr>
              <w:t>Telefonnummer:</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b/>
                <w:i/>
              </w:rPr>
            </w:pP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b/>
                <w:i/>
              </w:rPr>
            </w:pPr>
            <w:r w:rsidRPr="00BA713D">
              <w:rPr>
                <w:b/>
                <w:i/>
              </w:rPr>
              <w:t>Faglig ansvarlig:</w:t>
            </w:r>
          </w:p>
        </w:tc>
      </w:tr>
      <w:tr w:rsidR="003260CA" w:rsidRPr="00BA713D" w:rsidTr="00A0102C">
        <w:tc>
          <w:tcPr>
            <w:tcW w:w="9778" w:type="dxa"/>
          </w:tcPr>
          <w:p w:rsidR="003260CA" w:rsidRPr="00BA713D" w:rsidRDefault="003260CA" w:rsidP="00A0102C">
            <w:pPr>
              <w:rPr>
                <w:i/>
              </w:rPr>
            </w:pPr>
            <w:r>
              <w:rPr>
                <w:i/>
                <w:u w:val="single"/>
              </w:rPr>
              <w:lastRenderedPageBreak/>
              <w:t>Hjælpemidler bevilget efter serviceloven samt lov om aktiv beskæftigelsesindsats:</w:t>
            </w:r>
            <w:r>
              <w:rPr>
                <w:i/>
              </w:rPr>
              <w:t xml:space="preserve"> </w:t>
            </w:r>
          </w:p>
        </w:tc>
      </w:tr>
      <w:tr w:rsidR="003260CA" w:rsidRPr="00BA713D" w:rsidTr="00A0102C">
        <w:tc>
          <w:tcPr>
            <w:tcW w:w="9778" w:type="dxa"/>
          </w:tcPr>
          <w:p w:rsidR="003260CA" w:rsidRPr="00965A1C" w:rsidRDefault="003260CA" w:rsidP="00A0102C">
            <w:pPr>
              <w:overflowPunct w:val="0"/>
              <w:autoSpaceDE w:val="0"/>
              <w:autoSpaceDN w:val="0"/>
              <w:adjustRightInd w:val="0"/>
              <w:jc w:val="both"/>
              <w:textAlignment w:val="baseline"/>
            </w:pPr>
            <w:r>
              <w:rPr>
                <w:i/>
              </w:rPr>
              <w:t xml:space="preserve">Navn: </w:t>
            </w:r>
            <w:r>
              <w:t>Susanne Harders Thomsen, sagsbehandler</w:t>
            </w:r>
          </w:p>
        </w:tc>
      </w:tr>
      <w:tr w:rsidR="003260CA" w:rsidRPr="00BA713D" w:rsidTr="00A0102C">
        <w:tc>
          <w:tcPr>
            <w:tcW w:w="9778" w:type="dxa"/>
          </w:tcPr>
          <w:p w:rsidR="003260CA" w:rsidRPr="00965A1C" w:rsidRDefault="003260CA" w:rsidP="00A0102C">
            <w:pPr>
              <w:overflowPunct w:val="0"/>
              <w:autoSpaceDE w:val="0"/>
              <w:autoSpaceDN w:val="0"/>
              <w:adjustRightInd w:val="0"/>
              <w:jc w:val="both"/>
              <w:textAlignment w:val="baseline"/>
            </w:pPr>
            <w:r w:rsidRPr="00BA713D">
              <w:rPr>
                <w:i/>
              </w:rPr>
              <w:t>Mail:</w:t>
            </w:r>
            <w:r>
              <w:t xml:space="preserve"> </w:t>
            </w:r>
            <w:hyperlink r:id="rId37" w:history="1">
              <w:r w:rsidR="003B1D47" w:rsidRPr="00B05444">
                <w:rPr>
                  <w:rStyle w:val="Hyperlink"/>
                  <w:rFonts w:cs="Arial"/>
                </w:rPr>
                <w:t>suto@kolding.dk</w:t>
              </w:r>
            </w:hyperlink>
          </w:p>
        </w:tc>
      </w:tr>
      <w:tr w:rsidR="003260CA" w:rsidRPr="00BA713D" w:rsidTr="00A0102C">
        <w:tc>
          <w:tcPr>
            <w:tcW w:w="9778" w:type="dxa"/>
          </w:tcPr>
          <w:p w:rsidR="003260CA" w:rsidRPr="00965A1C" w:rsidRDefault="003260CA" w:rsidP="00A0102C">
            <w:pPr>
              <w:overflowPunct w:val="0"/>
              <w:autoSpaceDE w:val="0"/>
              <w:autoSpaceDN w:val="0"/>
              <w:adjustRightInd w:val="0"/>
              <w:jc w:val="both"/>
              <w:textAlignment w:val="baseline"/>
            </w:pPr>
            <w:r w:rsidRPr="00BA713D">
              <w:rPr>
                <w:i/>
              </w:rPr>
              <w:t>Telefonnummer:</w:t>
            </w:r>
            <w:r>
              <w:t xml:space="preserve"> 79 </w:t>
            </w:r>
            <w:proofErr w:type="spellStart"/>
            <w:r>
              <w:t>79</w:t>
            </w:r>
            <w:proofErr w:type="spellEnd"/>
            <w:r>
              <w:t xml:space="preserve"> 74 87</w:t>
            </w:r>
          </w:p>
        </w:tc>
      </w:tr>
      <w:tr w:rsidR="003260CA" w:rsidRPr="00BA713D" w:rsidTr="00A0102C">
        <w:tc>
          <w:tcPr>
            <w:tcW w:w="9778" w:type="dxa"/>
          </w:tcPr>
          <w:p w:rsidR="003260CA" w:rsidRPr="00BA713D" w:rsidRDefault="003260CA" w:rsidP="00A0102C">
            <w:pPr>
              <w:rPr>
                <w:i/>
              </w:rPr>
            </w:pPr>
            <w:r>
              <w:rPr>
                <w:i/>
                <w:u w:val="single"/>
              </w:rPr>
              <w:t>Hjælpemidler bevilget efter folkeskoleloven:</w:t>
            </w:r>
            <w:r>
              <w:rPr>
                <w:i/>
              </w:rPr>
              <w:t xml:space="preserve"> </w:t>
            </w:r>
          </w:p>
        </w:tc>
      </w:tr>
      <w:tr w:rsidR="003260CA" w:rsidRPr="00BA713D" w:rsidTr="00A0102C">
        <w:tc>
          <w:tcPr>
            <w:tcW w:w="9778" w:type="dxa"/>
          </w:tcPr>
          <w:p w:rsidR="003260CA" w:rsidRPr="00007E65" w:rsidRDefault="003260CA" w:rsidP="00A0102C">
            <w:pPr>
              <w:overflowPunct w:val="0"/>
              <w:autoSpaceDE w:val="0"/>
              <w:autoSpaceDN w:val="0"/>
              <w:adjustRightInd w:val="0"/>
              <w:jc w:val="both"/>
              <w:textAlignment w:val="baseline"/>
            </w:pPr>
            <w:r w:rsidRPr="00BA713D">
              <w:rPr>
                <w:i/>
              </w:rPr>
              <w:t>Navn:</w:t>
            </w:r>
            <w:r>
              <w:rPr>
                <w:i/>
              </w:rPr>
              <w:t xml:space="preserve"> </w:t>
            </w:r>
            <w:r>
              <w:t>Bruno Nielsen, chefpsykolog</w:t>
            </w:r>
          </w:p>
        </w:tc>
      </w:tr>
      <w:tr w:rsidR="003260CA" w:rsidRPr="00BA713D" w:rsidTr="00A0102C">
        <w:tc>
          <w:tcPr>
            <w:tcW w:w="9778" w:type="dxa"/>
          </w:tcPr>
          <w:p w:rsidR="003260CA" w:rsidRPr="00E301E5" w:rsidRDefault="003260CA" w:rsidP="00A0102C">
            <w:pPr>
              <w:overflowPunct w:val="0"/>
              <w:autoSpaceDE w:val="0"/>
              <w:autoSpaceDN w:val="0"/>
              <w:adjustRightInd w:val="0"/>
              <w:jc w:val="both"/>
              <w:textAlignment w:val="baseline"/>
            </w:pPr>
            <w:r w:rsidRPr="00BA713D">
              <w:rPr>
                <w:i/>
              </w:rPr>
              <w:t>Mail:</w:t>
            </w:r>
            <w:r>
              <w:t>brni@koldin.dk</w:t>
            </w:r>
          </w:p>
        </w:tc>
      </w:tr>
      <w:tr w:rsidR="003260CA" w:rsidRPr="00BA713D" w:rsidTr="00A0102C">
        <w:tc>
          <w:tcPr>
            <w:tcW w:w="9778" w:type="dxa"/>
          </w:tcPr>
          <w:p w:rsidR="003260CA" w:rsidRPr="00E301E5" w:rsidRDefault="003260CA" w:rsidP="00A0102C">
            <w:pPr>
              <w:overflowPunct w:val="0"/>
              <w:autoSpaceDE w:val="0"/>
              <w:autoSpaceDN w:val="0"/>
              <w:adjustRightInd w:val="0"/>
              <w:jc w:val="both"/>
              <w:textAlignment w:val="baseline"/>
            </w:pPr>
            <w:r w:rsidRPr="00BA713D">
              <w:rPr>
                <w:i/>
              </w:rPr>
              <w:t>Telefonnummer:</w:t>
            </w:r>
            <w:r>
              <w:t>79 79 71 11</w:t>
            </w:r>
          </w:p>
        </w:tc>
      </w:tr>
    </w:tbl>
    <w:p w:rsidR="003260CA" w:rsidRDefault="003260CA">
      <w:pPr>
        <w:rPr>
          <w:color w:val="FF0000"/>
        </w:rPr>
      </w:pPr>
    </w:p>
    <w:p w:rsidR="003B1D47" w:rsidRDefault="003B1D47">
      <w:pPr>
        <w:rPr>
          <w:color w:val="FF0000"/>
        </w:rPr>
      </w:pPr>
    </w:p>
    <w:p w:rsidR="005422F9" w:rsidRDefault="005422F9">
      <w:r>
        <w:br w:type="page"/>
      </w:r>
    </w:p>
    <w:tbl>
      <w:tblPr>
        <w:tblStyle w:val="Tabel-Gitter"/>
        <w:tblW w:w="0" w:type="auto"/>
        <w:tblLook w:val="04A0"/>
      </w:tblPr>
      <w:tblGrid>
        <w:gridCol w:w="9778"/>
      </w:tblGrid>
      <w:tr w:rsidR="001C4C98" w:rsidRPr="00BA713D" w:rsidTr="001C4C98">
        <w:tc>
          <w:tcPr>
            <w:tcW w:w="9778" w:type="dxa"/>
          </w:tcPr>
          <w:p w:rsidR="001C4C98" w:rsidRPr="00BA713D" w:rsidRDefault="001C4C98" w:rsidP="001C4C98">
            <w:pPr>
              <w:overflowPunct w:val="0"/>
              <w:autoSpaceDE w:val="0"/>
              <w:autoSpaceDN w:val="0"/>
              <w:adjustRightInd w:val="0"/>
              <w:jc w:val="both"/>
              <w:textAlignment w:val="baseline"/>
              <w:rPr>
                <w:b/>
                <w:i/>
                <w:szCs w:val="24"/>
              </w:rPr>
            </w:pPr>
            <w:r w:rsidRPr="003B75E5">
              <w:rPr>
                <w:b/>
                <w:i/>
                <w:szCs w:val="24"/>
              </w:rPr>
              <w:lastRenderedPageBreak/>
              <w:t xml:space="preserve">Middelfart </w:t>
            </w:r>
            <w:r w:rsidRPr="00BA713D">
              <w:rPr>
                <w:b/>
                <w:i/>
                <w:szCs w:val="24"/>
              </w:rPr>
              <w:t>Kommune</w:t>
            </w:r>
          </w:p>
        </w:tc>
      </w:tr>
      <w:tr w:rsidR="001C4C98" w:rsidRPr="00BA713D" w:rsidTr="001C4C98">
        <w:tc>
          <w:tcPr>
            <w:tcW w:w="9778" w:type="dxa"/>
          </w:tcPr>
          <w:p w:rsidR="001C4C98" w:rsidRPr="00BA713D" w:rsidRDefault="001C4C98" w:rsidP="001C4C98">
            <w:pPr>
              <w:overflowPunct w:val="0"/>
              <w:autoSpaceDE w:val="0"/>
              <w:autoSpaceDN w:val="0"/>
              <w:adjustRightInd w:val="0"/>
              <w:jc w:val="both"/>
              <w:textAlignment w:val="baseline"/>
              <w:rPr>
                <w:i/>
              </w:rPr>
            </w:pPr>
          </w:p>
        </w:tc>
      </w:tr>
      <w:tr w:rsidR="001C4C98" w:rsidRPr="00BA713D" w:rsidTr="001C4C98">
        <w:tc>
          <w:tcPr>
            <w:tcW w:w="9778" w:type="dxa"/>
          </w:tcPr>
          <w:p w:rsidR="001C4C98" w:rsidRPr="00BA713D" w:rsidRDefault="001C4C98" w:rsidP="001C4C98">
            <w:pPr>
              <w:overflowPunct w:val="0"/>
              <w:autoSpaceDE w:val="0"/>
              <w:autoSpaceDN w:val="0"/>
              <w:adjustRightInd w:val="0"/>
              <w:jc w:val="both"/>
              <w:textAlignment w:val="baseline"/>
              <w:rPr>
                <w:b/>
                <w:i/>
              </w:rPr>
            </w:pPr>
            <w:r w:rsidRPr="00BA713D">
              <w:rPr>
                <w:b/>
                <w:i/>
              </w:rPr>
              <w:t>Den aftaleansvarlige i kommunen:</w:t>
            </w:r>
          </w:p>
        </w:tc>
      </w:tr>
      <w:tr w:rsidR="001C4C98" w:rsidRPr="00BA713D" w:rsidTr="001C4C98">
        <w:tc>
          <w:tcPr>
            <w:tcW w:w="9778" w:type="dxa"/>
          </w:tcPr>
          <w:p w:rsidR="001C4C98" w:rsidRPr="00BA713D" w:rsidRDefault="001C4C98" w:rsidP="001C4C98">
            <w:pPr>
              <w:overflowPunct w:val="0"/>
              <w:autoSpaceDE w:val="0"/>
              <w:autoSpaceDN w:val="0"/>
              <w:adjustRightInd w:val="0"/>
              <w:jc w:val="both"/>
              <w:textAlignment w:val="baseline"/>
              <w:rPr>
                <w:i/>
              </w:rPr>
            </w:pPr>
            <w:r w:rsidRPr="00BA713D">
              <w:rPr>
                <w:i/>
              </w:rPr>
              <w:t>Navn:</w:t>
            </w:r>
            <w:r>
              <w:rPr>
                <w:i/>
              </w:rPr>
              <w:t xml:space="preserve"> </w:t>
            </w:r>
            <w:r w:rsidRPr="001349FD">
              <w:t>Indkøbschef Ulla Skovgaard</w:t>
            </w:r>
          </w:p>
        </w:tc>
      </w:tr>
      <w:tr w:rsidR="001C4C98" w:rsidRPr="00BA713D" w:rsidTr="001C4C98">
        <w:tc>
          <w:tcPr>
            <w:tcW w:w="9778" w:type="dxa"/>
          </w:tcPr>
          <w:p w:rsidR="001C4C98" w:rsidRPr="00BA713D" w:rsidRDefault="001C4C98" w:rsidP="001C4C98">
            <w:pPr>
              <w:overflowPunct w:val="0"/>
              <w:autoSpaceDE w:val="0"/>
              <w:autoSpaceDN w:val="0"/>
              <w:adjustRightInd w:val="0"/>
              <w:jc w:val="both"/>
              <w:textAlignment w:val="baseline"/>
              <w:rPr>
                <w:i/>
              </w:rPr>
            </w:pPr>
            <w:r w:rsidRPr="00BA713D">
              <w:rPr>
                <w:i/>
              </w:rPr>
              <w:t>Adresse:</w:t>
            </w:r>
            <w:r>
              <w:rPr>
                <w:i/>
              </w:rPr>
              <w:t xml:space="preserve"> </w:t>
            </w:r>
            <w:r w:rsidRPr="001349FD">
              <w:t>Østergade 11, 5500 Middelfart</w:t>
            </w:r>
          </w:p>
        </w:tc>
      </w:tr>
      <w:tr w:rsidR="001C4C98" w:rsidRPr="00086AD8" w:rsidTr="001C4C98">
        <w:tc>
          <w:tcPr>
            <w:tcW w:w="9778" w:type="dxa"/>
          </w:tcPr>
          <w:p w:rsidR="001C4C98" w:rsidRPr="0099358C" w:rsidRDefault="001C4C98" w:rsidP="001C4C98">
            <w:pPr>
              <w:overflowPunct w:val="0"/>
              <w:autoSpaceDE w:val="0"/>
              <w:autoSpaceDN w:val="0"/>
              <w:adjustRightInd w:val="0"/>
              <w:jc w:val="both"/>
              <w:textAlignment w:val="baseline"/>
              <w:rPr>
                <w:i/>
                <w:lang w:val="en-US"/>
              </w:rPr>
            </w:pPr>
            <w:r w:rsidRPr="0099358C">
              <w:rPr>
                <w:i/>
                <w:lang w:val="en-US"/>
              </w:rPr>
              <w:t xml:space="preserve">Mail: </w:t>
            </w:r>
            <w:hyperlink r:id="rId38" w:history="1">
              <w:r w:rsidRPr="0099358C">
                <w:rPr>
                  <w:rStyle w:val="Hyperlink"/>
                  <w:lang w:val="en-US"/>
                </w:rPr>
                <w:t>ulla.skovgaard@middelfart.dk</w:t>
              </w:r>
            </w:hyperlink>
          </w:p>
        </w:tc>
      </w:tr>
      <w:tr w:rsidR="001C4C98" w:rsidRPr="00BA713D" w:rsidTr="001C4C98">
        <w:tc>
          <w:tcPr>
            <w:tcW w:w="9778" w:type="dxa"/>
          </w:tcPr>
          <w:p w:rsidR="001C4C98" w:rsidRPr="00BA713D" w:rsidRDefault="001C4C98" w:rsidP="001C4C98">
            <w:pPr>
              <w:overflowPunct w:val="0"/>
              <w:autoSpaceDE w:val="0"/>
              <w:autoSpaceDN w:val="0"/>
              <w:adjustRightInd w:val="0"/>
              <w:jc w:val="both"/>
              <w:textAlignment w:val="baseline"/>
              <w:rPr>
                <w:i/>
              </w:rPr>
            </w:pPr>
            <w:proofErr w:type="gramStart"/>
            <w:r w:rsidRPr="00BA713D">
              <w:rPr>
                <w:i/>
              </w:rPr>
              <w:t>Telefonnummer:</w:t>
            </w:r>
            <w:r>
              <w:rPr>
                <w:i/>
              </w:rPr>
              <w:t xml:space="preserve"> </w:t>
            </w:r>
            <w:r w:rsidRPr="001349FD">
              <w:t>8888 5099</w:t>
            </w:r>
            <w:proofErr w:type="gramEnd"/>
          </w:p>
        </w:tc>
      </w:tr>
      <w:tr w:rsidR="001C4C98" w:rsidRPr="00BA713D" w:rsidTr="001C4C98">
        <w:tc>
          <w:tcPr>
            <w:tcW w:w="9778" w:type="dxa"/>
          </w:tcPr>
          <w:p w:rsidR="001C4C98" w:rsidRPr="00BA713D" w:rsidRDefault="001C4C98" w:rsidP="001C4C98">
            <w:pPr>
              <w:overflowPunct w:val="0"/>
              <w:autoSpaceDE w:val="0"/>
              <w:autoSpaceDN w:val="0"/>
              <w:adjustRightInd w:val="0"/>
              <w:jc w:val="both"/>
              <w:textAlignment w:val="baseline"/>
              <w:rPr>
                <w:i/>
              </w:rPr>
            </w:pPr>
          </w:p>
        </w:tc>
      </w:tr>
      <w:tr w:rsidR="001C4C98" w:rsidRPr="00BA713D" w:rsidTr="001C4C98">
        <w:tc>
          <w:tcPr>
            <w:tcW w:w="9778" w:type="dxa"/>
          </w:tcPr>
          <w:p w:rsidR="001C4C98" w:rsidRPr="00125F03" w:rsidRDefault="001C4C98" w:rsidP="001C4C98">
            <w:pPr>
              <w:rPr>
                <w:color w:val="FF0000"/>
              </w:rPr>
            </w:pPr>
            <w:r>
              <w:rPr>
                <w:b/>
                <w:i/>
              </w:rPr>
              <w:t xml:space="preserve">Service: </w:t>
            </w:r>
            <w:r>
              <w:t>Skal være en del af aftalen</w:t>
            </w:r>
          </w:p>
        </w:tc>
      </w:tr>
      <w:tr w:rsidR="001C4C98" w:rsidRPr="00BA713D" w:rsidTr="001C4C98">
        <w:tc>
          <w:tcPr>
            <w:tcW w:w="9778" w:type="dxa"/>
          </w:tcPr>
          <w:p w:rsidR="001C4C98" w:rsidRPr="00BA713D" w:rsidRDefault="001C4C98" w:rsidP="001C4C98">
            <w:pPr>
              <w:overflowPunct w:val="0"/>
              <w:autoSpaceDE w:val="0"/>
              <w:autoSpaceDN w:val="0"/>
              <w:adjustRightInd w:val="0"/>
              <w:jc w:val="both"/>
              <w:textAlignment w:val="baseline"/>
              <w:rPr>
                <w:i/>
              </w:rPr>
            </w:pPr>
          </w:p>
        </w:tc>
      </w:tr>
      <w:tr w:rsidR="001C4C98" w:rsidRPr="00BA713D" w:rsidTr="001C4C98">
        <w:tc>
          <w:tcPr>
            <w:tcW w:w="9778" w:type="dxa"/>
          </w:tcPr>
          <w:p w:rsidR="001C4C98" w:rsidRPr="003B5E44" w:rsidRDefault="001C4C98" w:rsidP="001C4C98">
            <w:pPr>
              <w:rPr>
                <w:color w:val="FF0000"/>
              </w:rPr>
            </w:pPr>
            <w:r w:rsidRPr="003B5E44">
              <w:rPr>
                <w:b/>
                <w:i/>
              </w:rPr>
              <w:t>Genbrugslager:</w:t>
            </w:r>
            <w:r>
              <w:rPr>
                <w:b/>
                <w:i/>
              </w:rPr>
              <w:t xml:space="preserve"> </w:t>
            </w:r>
            <w:r w:rsidRPr="003B75E5">
              <w:t>Et meget lille internt genbrugslager der hovedsageligt anvendes til afprøvning</w:t>
            </w:r>
          </w:p>
        </w:tc>
      </w:tr>
      <w:tr w:rsidR="001C4C98" w:rsidRPr="00BA713D" w:rsidTr="001C4C98">
        <w:tc>
          <w:tcPr>
            <w:tcW w:w="9778" w:type="dxa"/>
          </w:tcPr>
          <w:p w:rsidR="001C4C98" w:rsidRPr="00BA713D" w:rsidRDefault="001C4C98" w:rsidP="001C4C98">
            <w:pPr>
              <w:overflowPunct w:val="0"/>
              <w:autoSpaceDE w:val="0"/>
              <w:autoSpaceDN w:val="0"/>
              <w:adjustRightInd w:val="0"/>
              <w:jc w:val="both"/>
              <w:textAlignment w:val="baseline"/>
              <w:rPr>
                <w:i/>
              </w:rPr>
            </w:pPr>
          </w:p>
        </w:tc>
      </w:tr>
      <w:tr w:rsidR="001C4C98" w:rsidRPr="00BA713D" w:rsidTr="001C4C98">
        <w:tc>
          <w:tcPr>
            <w:tcW w:w="9778" w:type="dxa"/>
          </w:tcPr>
          <w:p w:rsidR="001C4C98" w:rsidRPr="003B75E5" w:rsidRDefault="001C4C98" w:rsidP="001C4C98">
            <w:r w:rsidRPr="003B5E44">
              <w:rPr>
                <w:b/>
                <w:i/>
              </w:rPr>
              <w:t>Udredning:</w:t>
            </w:r>
            <w:r>
              <w:rPr>
                <w:i/>
              </w:rPr>
              <w:t xml:space="preserve"> </w:t>
            </w:r>
            <w:r w:rsidRPr="003B75E5">
              <w:t>Foretages af PPR i samarbejde med leverandøren.</w:t>
            </w:r>
          </w:p>
          <w:p w:rsidR="001C4C98" w:rsidRPr="003B5E44" w:rsidRDefault="001C4C98" w:rsidP="001C4C98">
            <w:pPr>
              <w:rPr>
                <w:color w:val="FF0000"/>
              </w:rPr>
            </w:pPr>
            <w:r w:rsidRPr="003B75E5">
              <w:t>Levering til PPR eller direkte til brugeren</w:t>
            </w:r>
          </w:p>
        </w:tc>
      </w:tr>
      <w:tr w:rsidR="001C4C98" w:rsidRPr="00BA713D" w:rsidTr="001C4C98">
        <w:tc>
          <w:tcPr>
            <w:tcW w:w="9778" w:type="dxa"/>
          </w:tcPr>
          <w:p w:rsidR="001C4C98" w:rsidRPr="00BA713D" w:rsidRDefault="001C4C98" w:rsidP="001C4C98">
            <w:pPr>
              <w:overflowPunct w:val="0"/>
              <w:autoSpaceDE w:val="0"/>
              <w:autoSpaceDN w:val="0"/>
              <w:adjustRightInd w:val="0"/>
              <w:jc w:val="both"/>
              <w:textAlignment w:val="baseline"/>
              <w:rPr>
                <w:i/>
              </w:rPr>
            </w:pPr>
          </w:p>
        </w:tc>
      </w:tr>
      <w:tr w:rsidR="001C4C98" w:rsidRPr="00BA713D" w:rsidTr="001C4C98">
        <w:tc>
          <w:tcPr>
            <w:tcW w:w="9778" w:type="dxa"/>
          </w:tcPr>
          <w:p w:rsidR="001C4C98" w:rsidRPr="003B75E5" w:rsidRDefault="001C4C98" w:rsidP="001C4C98">
            <w:pPr>
              <w:overflowPunct w:val="0"/>
              <w:autoSpaceDE w:val="0"/>
              <w:autoSpaceDN w:val="0"/>
              <w:adjustRightInd w:val="0"/>
              <w:jc w:val="both"/>
              <w:textAlignment w:val="baseline"/>
              <w:rPr>
                <w:i/>
              </w:rPr>
            </w:pPr>
            <w:r w:rsidRPr="00A354B4">
              <w:rPr>
                <w:b/>
                <w:i/>
              </w:rPr>
              <w:t>Bestilling af varer</w:t>
            </w:r>
            <w:r w:rsidRPr="003B75E5">
              <w:rPr>
                <w:i/>
              </w:rPr>
              <w:t xml:space="preserve">: </w:t>
            </w:r>
            <w:r w:rsidRPr="003B75E5">
              <w:t>pr. telefon eller ved møde</w:t>
            </w:r>
          </w:p>
        </w:tc>
      </w:tr>
      <w:tr w:rsidR="001C4C98" w:rsidRPr="00BA713D" w:rsidTr="001C4C98">
        <w:tc>
          <w:tcPr>
            <w:tcW w:w="9778" w:type="dxa"/>
          </w:tcPr>
          <w:p w:rsidR="001C4C98" w:rsidRPr="00BA713D" w:rsidRDefault="001C4C98" w:rsidP="001C4C98">
            <w:pPr>
              <w:overflowPunct w:val="0"/>
              <w:autoSpaceDE w:val="0"/>
              <w:autoSpaceDN w:val="0"/>
              <w:adjustRightInd w:val="0"/>
              <w:jc w:val="both"/>
              <w:textAlignment w:val="baseline"/>
              <w:rPr>
                <w:i/>
              </w:rPr>
            </w:pPr>
          </w:p>
        </w:tc>
      </w:tr>
      <w:tr w:rsidR="001C4C98" w:rsidRPr="00BA713D" w:rsidTr="001C4C98">
        <w:tc>
          <w:tcPr>
            <w:tcW w:w="9778" w:type="dxa"/>
          </w:tcPr>
          <w:p w:rsidR="001C4C98" w:rsidRPr="00BA713D" w:rsidRDefault="001C4C98" w:rsidP="001C4C98">
            <w:pPr>
              <w:overflowPunct w:val="0"/>
              <w:autoSpaceDE w:val="0"/>
              <w:autoSpaceDN w:val="0"/>
              <w:adjustRightInd w:val="0"/>
              <w:jc w:val="both"/>
              <w:textAlignment w:val="baseline"/>
              <w:rPr>
                <w:b/>
                <w:i/>
              </w:rPr>
            </w:pPr>
            <w:r w:rsidRPr="00BA713D">
              <w:rPr>
                <w:b/>
                <w:i/>
              </w:rPr>
              <w:t>E-handel</w:t>
            </w:r>
            <w:r>
              <w:rPr>
                <w:b/>
                <w:i/>
              </w:rPr>
              <w:t xml:space="preserve">: </w:t>
            </w:r>
            <w:r w:rsidRPr="001349FD">
              <w:t>der anvendes ikke e-handel</w:t>
            </w:r>
          </w:p>
        </w:tc>
      </w:tr>
      <w:tr w:rsidR="001C4C98" w:rsidRPr="00BA713D" w:rsidTr="001C4C98">
        <w:tc>
          <w:tcPr>
            <w:tcW w:w="9778" w:type="dxa"/>
          </w:tcPr>
          <w:p w:rsidR="001C4C98" w:rsidRPr="00BA713D" w:rsidRDefault="001C4C98" w:rsidP="001C4C98">
            <w:pPr>
              <w:overflowPunct w:val="0"/>
              <w:autoSpaceDE w:val="0"/>
              <w:autoSpaceDN w:val="0"/>
              <w:adjustRightInd w:val="0"/>
              <w:jc w:val="both"/>
              <w:textAlignment w:val="baseline"/>
              <w:rPr>
                <w:i/>
              </w:rPr>
            </w:pPr>
          </w:p>
        </w:tc>
      </w:tr>
      <w:tr w:rsidR="001C4C98" w:rsidRPr="00BA713D" w:rsidTr="001C4C98">
        <w:tc>
          <w:tcPr>
            <w:tcW w:w="9778" w:type="dxa"/>
          </w:tcPr>
          <w:p w:rsidR="001C4C98" w:rsidRPr="00BA713D" w:rsidRDefault="001C4C98" w:rsidP="001C4C98">
            <w:pPr>
              <w:overflowPunct w:val="0"/>
              <w:autoSpaceDE w:val="0"/>
              <w:autoSpaceDN w:val="0"/>
              <w:adjustRightInd w:val="0"/>
              <w:jc w:val="both"/>
              <w:textAlignment w:val="baseline"/>
              <w:rPr>
                <w:b/>
                <w:i/>
              </w:rPr>
            </w:pPr>
            <w:r w:rsidRPr="00BA713D">
              <w:rPr>
                <w:b/>
                <w:i/>
              </w:rPr>
              <w:t xml:space="preserve">E-handelssystem forventes udskiftet indenfor nær fremtid: </w:t>
            </w:r>
          </w:p>
        </w:tc>
      </w:tr>
      <w:tr w:rsidR="001C4C98" w:rsidRPr="00BA713D" w:rsidTr="001C4C98">
        <w:tc>
          <w:tcPr>
            <w:tcW w:w="9778" w:type="dxa"/>
          </w:tcPr>
          <w:p w:rsidR="001C4C98" w:rsidRPr="00BA713D" w:rsidRDefault="001C4C98" w:rsidP="001C4C98">
            <w:pPr>
              <w:overflowPunct w:val="0"/>
              <w:autoSpaceDE w:val="0"/>
              <w:autoSpaceDN w:val="0"/>
              <w:adjustRightInd w:val="0"/>
              <w:jc w:val="both"/>
              <w:textAlignment w:val="baseline"/>
              <w:rPr>
                <w:i/>
              </w:rPr>
            </w:pPr>
          </w:p>
        </w:tc>
      </w:tr>
      <w:tr w:rsidR="001C4C98" w:rsidRPr="00BA713D" w:rsidTr="001C4C98">
        <w:tc>
          <w:tcPr>
            <w:tcW w:w="9778" w:type="dxa"/>
          </w:tcPr>
          <w:p w:rsidR="001C4C98" w:rsidRDefault="001C4C98" w:rsidP="001C4C98">
            <w:pPr>
              <w:overflowPunct w:val="0"/>
              <w:autoSpaceDE w:val="0"/>
              <w:autoSpaceDN w:val="0"/>
              <w:adjustRightInd w:val="0"/>
              <w:jc w:val="both"/>
              <w:textAlignment w:val="baseline"/>
              <w:rPr>
                <w:i/>
              </w:rPr>
            </w:pPr>
            <w:r w:rsidRPr="00626BB6">
              <w:rPr>
                <w:b/>
                <w:i/>
              </w:rPr>
              <w:t>Særligt i relation til hjælpemidler bevilget efter Folkeskoleloven:</w:t>
            </w:r>
            <w:r>
              <w:rPr>
                <w:i/>
              </w:rPr>
              <w:t xml:space="preserve"> </w:t>
            </w:r>
          </w:p>
          <w:p w:rsidR="001C4C98" w:rsidRPr="00A354B4" w:rsidRDefault="001C4C98" w:rsidP="001C4C98">
            <w:pPr>
              <w:overflowPunct w:val="0"/>
              <w:autoSpaceDE w:val="0"/>
              <w:autoSpaceDN w:val="0"/>
              <w:adjustRightInd w:val="0"/>
              <w:jc w:val="both"/>
              <w:textAlignment w:val="baseline"/>
            </w:pPr>
            <w:r w:rsidRPr="00A354B4">
              <w:t>Middelfart Kommune deltager kun for den del der varetages af PPR – altså børn og unge fra 0-18 år.</w:t>
            </w:r>
          </w:p>
        </w:tc>
      </w:tr>
      <w:tr w:rsidR="001C4C98" w:rsidRPr="00BA713D" w:rsidTr="001C4C98">
        <w:tc>
          <w:tcPr>
            <w:tcW w:w="9778" w:type="dxa"/>
          </w:tcPr>
          <w:p w:rsidR="001C4C98" w:rsidRPr="00BA713D" w:rsidRDefault="001C4C98" w:rsidP="001C4C98">
            <w:pPr>
              <w:overflowPunct w:val="0"/>
              <w:autoSpaceDE w:val="0"/>
              <w:autoSpaceDN w:val="0"/>
              <w:adjustRightInd w:val="0"/>
              <w:jc w:val="both"/>
              <w:textAlignment w:val="baseline"/>
              <w:rPr>
                <w:i/>
              </w:rPr>
            </w:pPr>
          </w:p>
        </w:tc>
      </w:tr>
      <w:tr w:rsidR="001C4C98" w:rsidRPr="00BA713D" w:rsidTr="001C4C98">
        <w:tc>
          <w:tcPr>
            <w:tcW w:w="9778" w:type="dxa"/>
          </w:tcPr>
          <w:p w:rsidR="001C4C98" w:rsidRPr="00BA713D" w:rsidRDefault="001C4C98" w:rsidP="001C4C98">
            <w:pPr>
              <w:overflowPunct w:val="0"/>
              <w:autoSpaceDE w:val="0"/>
              <w:autoSpaceDN w:val="0"/>
              <w:adjustRightInd w:val="0"/>
              <w:jc w:val="both"/>
              <w:textAlignment w:val="baseline"/>
              <w:rPr>
                <w:b/>
                <w:i/>
              </w:rPr>
            </w:pPr>
            <w:r w:rsidRPr="00BA713D">
              <w:rPr>
                <w:b/>
                <w:i/>
              </w:rPr>
              <w:t>E-handelsansvarlig:</w:t>
            </w:r>
          </w:p>
        </w:tc>
      </w:tr>
      <w:tr w:rsidR="001C4C98" w:rsidRPr="00BA713D" w:rsidTr="001C4C98">
        <w:tc>
          <w:tcPr>
            <w:tcW w:w="9778" w:type="dxa"/>
          </w:tcPr>
          <w:p w:rsidR="001C4C98" w:rsidRPr="00BA713D" w:rsidRDefault="001C4C98" w:rsidP="001C4C98">
            <w:pPr>
              <w:overflowPunct w:val="0"/>
              <w:autoSpaceDE w:val="0"/>
              <w:autoSpaceDN w:val="0"/>
              <w:adjustRightInd w:val="0"/>
              <w:jc w:val="both"/>
              <w:textAlignment w:val="baseline"/>
              <w:rPr>
                <w:i/>
              </w:rPr>
            </w:pPr>
            <w:r w:rsidRPr="00BA713D">
              <w:rPr>
                <w:i/>
              </w:rPr>
              <w:t>Navn:</w:t>
            </w:r>
          </w:p>
        </w:tc>
      </w:tr>
      <w:tr w:rsidR="001C4C98" w:rsidRPr="00BA713D" w:rsidTr="001C4C98">
        <w:tc>
          <w:tcPr>
            <w:tcW w:w="9778" w:type="dxa"/>
          </w:tcPr>
          <w:p w:rsidR="001C4C98" w:rsidRPr="00BA713D" w:rsidRDefault="001C4C98" w:rsidP="001C4C98">
            <w:pPr>
              <w:overflowPunct w:val="0"/>
              <w:autoSpaceDE w:val="0"/>
              <w:autoSpaceDN w:val="0"/>
              <w:adjustRightInd w:val="0"/>
              <w:jc w:val="both"/>
              <w:textAlignment w:val="baseline"/>
              <w:rPr>
                <w:i/>
              </w:rPr>
            </w:pPr>
            <w:r w:rsidRPr="00BA713D">
              <w:rPr>
                <w:i/>
              </w:rPr>
              <w:t>Mail:</w:t>
            </w:r>
          </w:p>
        </w:tc>
      </w:tr>
      <w:tr w:rsidR="001C4C98" w:rsidRPr="00BA713D" w:rsidTr="001C4C98">
        <w:trPr>
          <w:trHeight w:val="341"/>
        </w:trPr>
        <w:tc>
          <w:tcPr>
            <w:tcW w:w="9778" w:type="dxa"/>
          </w:tcPr>
          <w:p w:rsidR="001C4C98" w:rsidRPr="00BA713D" w:rsidRDefault="001C4C98" w:rsidP="001C4C98">
            <w:pPr>
              <w:overflowPunct w:val="0"/>
              <w:autoSpaceDE w:val="0"/>
              <w:autoSpaceDN w:val="0"/>
              <w:adjustRightInd w:val="0"/>
              <w:jc w:val="both"/>
              <w:textAlignment w:val="baseline"/>
              <w:rPr>
                <w:i/>
              </w:rPr>
            </w:pPr>
            <w:r w:rsidRPr="00BA713D">
              <w:rPr>
                <w:i/>
              </w:rPr>
              <w:t>Telefonnummer:</w:t>
            </w:r>
          </w:p>
        </w:tc>
      </w:tr>
      <w:tr w:rsidR="001C4C98" w:rsidRPr="00BA713D" w:rsidTr="001C4C98">
        <w:tc>
          <w:tcPr>
            <w:tcW w:w="9778" w:type="dxa"/>
          </w:tcPr>
          <w:p w:rsidR="001C4C98" w:rsidRPr="00BA713D" w:rsidRDefault="001C4C98" w:rsidP="001C4C98">
            <w:pPr>
              <w:overflowPunct w:val="0"/>
              <w:autoSpaceDE w:val="0"/>
              <w:autoSpaceDN w:val="0"/>
              <w:adjustRightInd w:val="0"/>
              <w:jc w:val="both"/>
              <w:textAlignment w:val="baseline"/>
              <w:rPr>
                <w:b/>
                <w:i/>
              </w:rPr>
            </w:pPr>
            <w:r w:rsidRPr="00BA713D">
              <w:rPr>
                <w:b/>
                <w:i/>
              </w:rPr>
              <w:t>Faglig ansvarlig</w:t>
            </w:r>
            <w:r>
              <w:rPr>
                <w:b/>
                <w:i/>
              </w:rPr>
              <w:t xml:space="preserve"> </w:t>
            </w:r>
          </w:p>
        </w:tc>
      </w:tr>
      <w:tr w:rsidR="001C4C98" w:rsidRPr="00BA713D" w:rsidTr="001C4C98">
        <w:tc>
          <w:tcPr>
            <w:tcW w:w="9778" w:type="dxa"/>
          </w:tcPr>
          <w:p w:rsidR="001C4C98" w:rsidRPr="00BA713D" w:rsidRDefault="001C4C98" w:rsidP="001C4C98">
            <w:pPr>
              <w:overflowPunct w:val="0"/>
              <w:autoSpaceDE w:val="0"/>
              <w:autoSpaceDN w:val="0"/>
              <w:adjustRightInd w:val="0"/>
              <w:jc w:val="both"/>
              <w:textAlignment w:val="baseline"/>
              <w:rPr>
                <w:i/>
              </w:rPr>
            </w:pPr>
            <w:proofErr w:type="spellStart"/>
            <w:r w:rsidRPr="00BA713D">
              <w:rPr>
                <w:i/>
              </w:rPr>
              <w:t>Navn:</w:t>
            </w:r>
            <w:r w:rsidRPr="003B75E5">
              <w:t>Niels</w:t>
            </w:r>
            <w:proofErr w:type="spellEnd"/>
            <w:r w:rsidRPr="003B75E5">
              <w:t xml:space="preserve"> Christophersen</w:t>
            </w:r>
          </w:p>
        </w:tc>
      </w:tr>
      <w:tr w:rsidR="001C4C98" w:rsidRPr="00086AD8" w:rsidTr="001C4C98">
        <w:tc>
          <w:tcPr>
            <w:tcW w:w="9778" w:type="dxa"/>
          </w:tcPr>
          <w:p w:rsidR="001C4C98" w:rsidRPr="0099358C" w:rsidRDefault="001C4C98" w:rsidP="001C4C98">
            <w:pPr>
              <w:overflowPunct w:val="0"/>
              <w:autoSpaceDE w:val="0"/>
              <w:autoSpaceDN w:val="0"/>
              <w:adjustRightInd w:val="0"/>
              <w:jc w:val="both"/>
              <w:textAlignment w:val="baseline"/>
              <w:rPr>
                <w:i/>
                <w:lang w:val="en-US"/>
              </w:rPr>
            </w:pPr>
            <w:r w:rsidRPr="0099358C">
              <w:rPr>
                <w:i/>
                <w:lang w:val="en-US"/>
              </w:rPr>
              <w:t xml:space="preserve">Mail: </w:t>
            </w:r>
            <w:hyperlink r:id="rId39" w:history="1">
              <w:r w:rsidR="00E15DFB" w:rsidRPr="00936F0F">
                <w:rPr>
                  <w:rStyle w:val="Hyperlink"/>
                  <w:rFonts w:cs="Arial"/>
                  <w:lang w:val="en-US"/>
                </w:rPr>
                <w:t>niels.christophersen@middelfart.dk</w:t>
              </w:r>
            </w:hyperlink>
          </w:p>
        </w:tc>
      </w:tr>
      <w:tr w:rsidR="001C4C98" w:rsidRPr="00BA713D" w:rsidTr="001C4C98">
        <w:tc>
          <w:tcPr>
            <w:tcW w:w="9778" w:type="dxa"/>
          </w:tcPr>
          <w:p w:rsidR="001C4C98" w:rsidRPr="00BA713D" w:rsidRDefault="001C4C98" w:rsidP="001C4C98">
            <w:pPr>
              <w:overflowPunct w:val="0"/>
              <w:autoSpaceDE w:val="0"/>
              <w:autoSpaceDN w:val="0"/>
              <w:adjustRightInd w:val="0"/>
              <w:jc w:val="both"/>
              <w:textAlignment w:val="baseline"/>
              <w:rPr>
                <w:i/>
              </w:rPr>
            </w:pPr>
            <w:proofErr w:type="gramStart"/>
            <w:r w:rsidRPr="00BA713D">
              <w:rPr>
                <w:i/>
              </w:rPr>
              <w:t>Telefonnummer:</w:t>
            </w:r>
            <w:r>
              <w:rPr>
                <w:i/>
              </w:rPr>
              <w:t xml:space="preserve"> </w:t>
            </w:r>
            <w:r w:rsidRPr="003B75E5">
              <w:t>8888 5287</w:t>
            </w:r>
            <w:proofErr w:type="gramEnd"/>
          </w:p>
        </w:tc>
      </w:tr>
    </w:tbl>
    <w:p w:rsidR="003B1D47" w:rsidRDefault="003B1D47">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78"/>
      </w:tblGrid>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b/>
                <w:bCs/>
                <w:i/>
                <w:iCs/>
              </w:rPr>
            </w:pPr>
            <w:r>
              <w:rPr>
                <w:color w:val="FF0000"/>
              </w:rPr>
              <w:lastRenderedPageBreak/>
              <w:br w:type="page"/>
            </w:r>
            <w:r w:rsidRPr="006A0C91">
              <w:rPr>
                <w:b/>
                <w:bCs/>
                <w:i/>
                <w:iCs/>
              </w:rPr>
              <w:t>Odense</w:t>
            </w:r>
            <w:r w:rsidRPr="006A0C91">
              <w:rPr>
                <w:b/>
                <w:bCs/>
                <w:i/>
                <w:iCs/>
                <w:color w:val="FF0000"/>
              </w:rPr>
              <w:t xml:space="preserve"> </w:t>
            </w:r>
            <w:r w:rsidRPr="006A0C91">
              <w:rPr>
                <w:b/>
                <w:bCs/>
                <w:i/>
                <w:iCs/>
              </w:rPr>
              <w:t>Kommune</w:t>
            </w:r>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rFonts w:cs="Times New Roman"/>
                <w:i/>
                <w:iCs/>
              </w:rPr>
            </w:pPr>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b/>
                <w:bCs/>
                <w:i/>
                <w:iCs/>
              </w:rPr>
            </w:pPr>
            <w:r w:rsidRPr="006A0C91">
              <w:rPr>
                <w:b/>
                <w:bCs/>
                <w:i/>
                <w:iCs/>
              </w:rPr>
              <w:t>Den aftaleansvarlige i kommunen:</w:t>
            </w:r>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rFonts w:cs="Times New Roman"/>
                <w:i/>
                <w:iCs/>
              </w:rPr>
            </w:pPr>
            <w:r w:rsidRPr="006A0C91">
              <w:rPr>
                <w:i/>
                <w:iCs/>
              </w:rPr>
              <w:t xml:space="preserve">Navn: </w:t>
            </w:r>
            <w:r>
              <w:rPr>
                <w:i/>
                <w:iCs/>
              </w:rPr>
              <w:t xml:space="preserve">Udbudskonsulent </w:t>
            </w:r>
            <w:r w:rsidRPr="00670F4B">
              <w:rPr>
                <w:i/>
                <w:iCs/>
              </w:rPr>
              <w:t>Sofie Lind Jensen</w:t>
            </w:r>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i/>
                <w:iCs/>
              </w:rPr>
            </w:pPr>
            <w:r w:rsidRPr="006A0C91">
              <w:rPr>
                <w:i/>
                <w:iCs/>
              </w:rPr>
              <w:t>Adresse:</w:t>
            </w:r>
            <w:r>
              <w:rPr>
                <w:i/>
                <w:iCs/>
              </w:rPr>
              <w:t xml:space="preserve"> Rådhuset, Flakhaven 2, 5000 Odense C </w:t>
            </w:r>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i/>
                <w:iCs/>
              </w:rPr>
            </w:pPr>
            <w:r w:rsidRPr="006A0C91">
              <w:rPr>
                <w:i/>
                <w:iCs/>
              </w:rPr>
              <w:t>Mail:</w:t>
            </w:r>
            <w:r>
              <w:rPr>
                <w:i/>
                <w:iCs/>
              </w:rPr>
              <w:t xml:space="preserve"> </w:t>
            </w:r>
            <w:hyperlink r:id="rId40" w:history="1">
              <w:r w:rsidR="00E15DFB" w:rsidRPr="00936F0F">
                <w:rPr>
                  <w:rStyle w:val="Hyperlink"/>
                  <w:rFonts w:cs="Arial"/>
                  <w:i/>
                  <w:iCs/>
                </w:rPr>
                <w:t>solj@odense.dk</w:t>
              </w:r>
            </w:hyperlink>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i/>
                <w:iCs/>
              </w:rPr>
            </w:pPr>
            <w:r w:rsidRPr="006A0C91">
              <w:rPr>
                <w:i/>
                <w:iCs/>
              </w:rPr>
              <w:t>Telefonnummer:</w:t>
            </w:r>
            <w:r>
              <w:rPr>
                <w:i/>
                <w:iCs/>
              </w:rPr>
              <w:t xml:space="preserve"> 23 31 09 39</w:t>
            </w:r>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rFonts w:cs="Times New Roman"/>
                <w:i/>
                <w:iCs/>
              </w:rPr>
            </w:pPr>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b/>
                <w:bCs/>
                <w:i/>
                <w:iCs/>
              </w:rPr>
            </w:pPr>
            <w:r w:rsidRPr="006A0C91">
              <w:rPr>
                <w:b/>
                <w:bCs/>
                <w:i/>
                <w:iCs/>
              </w:rPr>
              <w:t>Forbehold i relation til den udbudte kontrakt:</w:t>
            </w:r>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rFonts w:cs="Times New Roman"/>
                <w:i/>
                <w:iCs/>
              </w:rPr>
            </w:pPr>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rFonts w:cs="Times New Roman"/>
                <w:i/>
                <w:iCs/>
              </w:rPr>
            </w:pPr>
          </w:p>
        </w:tc>
      </w:tr>
      <w:tr w:rsidR="003260CA" w:rsidRPr="00BA713D" w:rsidTr="00A0102C">
        <w:tc>
          <w:tcPr>
            <w:tcW w:w="9778" w:type="dxa"/>
          </w:tcPr>
          <w:p w:rsidR="003260CA" w:rsidRPr="006A0C91" w:rsidRDefault="003260CA" w:rsidP="00A0102C">
            <w:pPr>
              <w:spacing w:line="300" w:lineRule="exact"/>
              <w:rPr>
                <w:b/>
                <w:bCs/>
                <w:i/>
                <w:iCs/>
              </w:rPr>
            </w:pPr>
            <w:r w:rsidRPr="006A0C91">
              <w:rPr>
                <w:b/>
                <w:bCs/>
                <w:i/>
                <w:iCs/>
              </w:rPr>
              <w:t xml:space="preserve">Service: </w:t>
            </w:r>
          </w:p>
          <w:p w:rsidR="003260CA" w:rsidRPr="00A0007D" w:rsidRDefault="003260CA" w:rsidP="00A0102C">
            <w:pPr>
              <w:spacing w:line="300" w:lineRule="exact"/>
              <w:rPr>
                <w:bCs/>
                <w:i/>
                <w:iCs/>
              </w:rPr>
            </w:pPr>
            <w:r w:rsidRPr="00A0007D">
              <w:rPr>
                <w:bCs/>
                <w:i/>
                <w:iCs/>
              </w:rPr>
              <w:t>Hovedparten af service, installation, nedtagning og reparationer foretages internt.</w:t>
            </w:r>
          </w:p>
          <w:p w:rsidR="003260CA" w:rsidRPr="00A0007D" w:rsidRDefault="003260CA" w:rsidP="00A0102C">
            <w:pPr>
              <w:spacing w:line="300" w:lineRule="exact"/>
              <w:rPr>
                <w:b/>
                <w:bCs/>
                <w:i/>
                <w:iCs/>
              </w:rPr>
            </w:pPr>
            <w:r w:rsidRPr="00A0007D">
              <w:rPr>
                <w:bCs/>
                <w:i/>
                <w:iCs/>
              </w:rPr>
              <w:t>Odense kommune ønsker mulighed for at købe disse ydelser ved behov (ved ferie, sygdom og øgede ordrer på området).</w:t>
            </w:r>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rFonts w:cs="Times New Roman"/>
                <w:i/>
                <w:iCs/>
              </w:rPr>
            </w:pPr>
          </w:p>
        </w:tc>
      </w:tr>
      <w:tr w:rsidR="003260CA" w:rsidRPr="00BA713D" w:rsidTr="00A0102C">
        <w:tc>
          <w:tcPr>
            <w:tcW w:w="9778" w:type="dxa"/>
          </w:tcPr>
          <w:p w:rsidR="003260CA" w:rsidRPr="006A0C91" w:rsidRDefault="003260CA" w:rsidP="00A0102C">
            <w:pPr>
              <w:spacing w:line="300" w:lineRule="exact"/>
              <w:rPr>
                <w:b/>
                <w:bCs/>
                <w:i/>
                <w:iCs/>
              </w:rPr>
            </w:pPr>
            <w:r w:rsidRPr="006A0C91">
              <w:rPr>
                <w:b/>
                <w:bCs/>
                <w:i/>
                <w:iCs/>
              </w:rPr>
              <w:t xml:space="preserve">Genbrugslager: </w:t>
            </w:r>
          </w:p>
          <w:p w:rsidR="003260CA" w:rsidRPr="00A0007D" w:rsidRDefault="003260CA" w:rsidP="00A0102C">
            <w:pPr>
              <w:spacing w:line="300" w:lineRule="exact"/>
              <w:rPr>
                <w:color w:val="FF0000"/>
              </w:rPr>
            </w:pPr>
            <w:r w:rsidRPr="00A0007D">
              <w:rPr>
                <w:bCs/>
                <w:i/>
                <w:iCs/>
              </w:rPr>
              <w:t>Odense har eget genbrugslager</w:t>
            </w:r>
            <w:r w:rsidR="00582193">
              <w:rPr>
                <w:bCs/>
                <w:i/>
                <w:iCs/>
              </w:rPr>
              <w:t>,</w:t>
            </w:r>
            <w:r w:rsidRPr="00A0007D">
              <w:rPr>
                <w:bCs/>
                <w:i/>
                <w:iCs/>
              </w:rPr>
              <w:t xml:space="preserve"> der administreres af det kommunale hjæ</w:t>
            </w:r>
            <w:r w:rsidR="00582193">
              <w:rPr>
                <w:bCs/>
                <w:i/>
                <w:iCs/>
              </w:rPr>
              <w:t>l</w:t>
            </w:r>
            <w:r w:rsidRPr="00A0007D">
              <w:rPr>
                <w:bCs/>
                <w:i/>
                <w:iCs/>
              </w:rPr>
              <w:t>pemiddeldepot.</w:t>
            </w:r>
            <w:r w:rsidRPr="00A0007D">
              <w:rPr>
                <w:color w:val="FF0000"/>
              </w:rPr>
              <w:t xml:space="preserve"> </w:t>
            </w:r>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rFonts w:cs="Times New Roman"/>
                <w:i/>
                <w:iCs/>
              </w:rPr>
            </w:pPr>
          </w:p>
        </w:tc>
      </w:tr>
      <w:tr w:rsidR="003260CA" w:rsidRPr="00BA713D" w:rsidTr="00A0102C">
        <w:tc>
          <w:tcPr>
            <w:tcW w:w="9778" w:type="dxa"/>
          </w:tcPr>
          <w:p w:rsidR="003260CA" w:rsidRPr="006A0C91" w:rsidRDefault="003260CA" w:rsidP="00A0102C">
            <w:pPr>
              <w:spacing w:line="300" w:lineRule="exact"/>
              <w:rPr>
                <w:i/>
                <w:iCs/>
              </w:rPr>
            </w:pPr>
            <w:r w:rsidRPr="006A0C91">
              <w:rPr>
                <w:b/>
                <w:bCs/>
                <w:i/>
                <w:iCs/>
              </w:rPr>
              <w:t>Udredning:</w:t>
            </w:r>
            <w:r w:rsidRPr="006A0C91">
              <w:rPr>
                <w:i/>
                <w:iCs/>
              </w:rPr>
              <w:t xml:space="preserve"> </w:t>
            </w:r>
          </w:p>
          <w:p w:rsidR="003260CA" w:rsidRPr="006A0C91" w:rsidRDefault="003260CA" w:rsidP="00A0102C">
            <w:pPr>
              <w:spacing w:line="300" w:lineRule="exact"/>
              <w:rPr>
                <w:i/>
                <w:iCs/>
              </w:rPr>
            </w:pPr>
            <w:r w:rsidRPr="006A0C91">
              <w:rPr>
                <w:i/>
                <w:iCs/>
              </w:rPr>
              <w:t>Udredning af borgers behov sker såvel internt som i samarbejde med ekstern samarbejdspartner (CRS</w:t>
            </w:r>
            <w:r>
              <w:rPr>
                <w:i/>
                <w:iCs/>
              </w:rPr>
              <w:t>/OUH</w:t>
            </w:r>
            <w:r w:rsidRPr="006A0C91">
              <w:rPr>
                <w:i/>
                <w:iCs/>
              </w:rPr>
              <w:t xml:space="preserve">) </w:t>
            </w:r>
          </w:p>
          <w:p w:rsidR="003260CA" w:rsidRPr="006A0C91" w:rsidRDefault="003260CA" w:rsidP="00A0102C">
            <w:pPr>
              <w:spacing w:line="300" w:lineRule="exact"/>
              <w:rPr>
                <w:rFonts w:cs="Times New Roman"/>
                <w:color w:val="FF0000"/>
              </w:rPr>
            </w:pPr>
            <w:r w:rsidRPr="006A0C91">
              <w:rPr>
                <w:i/>
                <w:iCs/>
              </w:rPr>
              <w:t>Hjælpemidler til afprøvning vil skulle leveres såvel til kommunen som til CRS</w:t>
            </w:r>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rFonts w:cs="Times New Roman"/>
                <w:i/>
                <w:iCs/>
              </w:rPr>
            </w:pPr>
          </w:p>
        </w:tc>
      </w:tr>
      <w:tr w:rsidR="003260CA" w:rsidRPr="00BA713D" w:rsidTr="00A0102C">
        <w:tc>
          <w:tcPr>
            <w:tcW w:w="9778" w:type="dxa"/>
          </w:tcPr>
          <w:p w:rsidR="003260CA" w:rsidRPr="00A0007D" w:rsidRDefault="003260CA" w:rsidP="00A0102C">
            <w:pPr>
              <w:overflowPunct w:val="0"/>
              <w:autoSpaceDE w:val="0"/>
              <w:autoSpaceDN w:val="0"/>
              <w:adjustRightInd w:val="0"/>
              <w:spacing w:line="300" w:lineRule="exact"/>
              <w:jc w:val="both"/>
              <w:textAlignment w:val="baseline"/>
              <w:rPr>
                <w:b/>
                <w:i/>
                <w:iCs/>
              </w:rPr>
            </w:pPr>
            <w:r w:rsidRPr="00A0007D">
              <w:rPr>
                <w:b/>
                <w:i/>
                <w:iCs/>
              </w:rPr>
              <w:t xml:space="preserve">Bestilling af varer: </w:t>
            </w:r>
          </w:p>
          <w:p w:rsidR="003260CA" w:rsidRPr="006A0C91" w:rsidRDefault="003260CA" w:rsidP="00A0102C">
            <w:pPr>
              <w:overflowPunct w:val="0"/>
              <w:autoSpaceDE w:val="0"/>
              <w:autoSpaceDN w:val="0"/>
              <w:adjustRightInd w:val="0"/>
              <w:spacing w:line="300" w:lineRule="exact"/>
              <w:jc w:val="both"/>
              <w:textAlignment w:val="baseline"/>
              <w:rPr>
                <w:i/>
                <w:iCs/>
              </w:rPr>
            </w:pPr>
            <w:r w:rsidRPr="006A0C91">
              <w:rPr>
                <w:i/>
                <w:iCs/>
              </w:rPr>
              <w:t>Sker hovedsageligt via e-handel, kan også ske pr. telefon.</w:t>
            </w:r>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rFonts w:cs="Times New Roman"/>
                <w:i/>
                <w:iCs/>
              </w:rPr>
            </w:pPr>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b/>
                <w:bCs/>
                <w:i/>
                <w:iCs/>
              </w:rPr>
            </w:pPr>
            <w:r w:rsidRPr="006A0C91">
              <w:rPr>
                <w:b/>
                <w:bCs/>
                <w:i/>
                <w:iCs/>
              </w:rPr>
              <w:t xml:space="preserve">E-handel: </w:t>
            </w:r>
          </w:p>
          <w:p w:rsidR="003260CA" w:rsidRPr="00A0007D" w:rsidRDefault="003260CA" w:rsidP="00A0102C">
            <w:pPr>
              <w:overflowPunct w:val="0"/>
              <w:autoSpaceDE w:val="0"/>
              <w:autoSpaceDN w:val="0"/>
              <w:adjustRightInd w:val="0"/>
              <w:spacing w:line="300" w:lineRule="exact"/>
              <w:jc w:val="both"/>
              <w:textAlignment w:val="baseline"/>
              <w:rPr>
                <w:bCs/>
                <w:i/>
                <w:iCs/>
              </w:rPr>
            </w:pPr>
            <w:r w:rsidRPr="00A0007D">
              <w:rPr>
                <w:bCs/>
                <w:i/>
                <w:iCs/>
              </w:rPr>
              <w:t>Kommunen e- handler i dag på området.</w:t>
            </w:r>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rFonts w:cs="Times New Roman"/>
                <w:i/>
                <w:iCs/>
              </w:rPr>
            </w:pPr>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rFonts w:cs="Times New Roman"/>
                <w:b/>
                <w:bCs/>
                <w:i/>
                <w:iCs/>
              </w:rPr>
            </w:pPr>
            <w:r w:rsidRPr="006A0C91">
              <w:rPr>
                <w:b/>
                <w:bCs/>
                <w:i/>
                <w:iCs/>
              </w:rPr>
              <w:t xml:space="preserve">E-handelssystem forventes udskiftet indenfor nær fremtid: </w:t>
            </w:r>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rFonts w:cs="Times New Roman"/>
                <w:i/>
                <w:iCs/>
              </w:rPr>
            </w:pPr>
          </w:p>
        </w:tc>
      </w:tr>
      <w:tr w:rsidR="003260CA" w:rsidRPr="00BA713D" w:rsidTr="00A0102C">
        <w:tc>
          <w:tcPr>
            <w:tcW w:w="9778" w:type="dxa"/>
          </w:tcPr>
          <w:p w:rsidR="003260CA" w:rsidRDefault="003260CA" w:rsidP="00A0102C">
            <w:pPr>
              <w:overflowPunct w:val="0"/>
              <w:autoSpaceDE w:val="0"/>
              <w:autoSpaceDN w:val="0"/>
              <w:adjustRightInd w:val="0"/>
              <w:spacing w:line="300" w:lineRule="exact"/>
              <w:jc w:val="both"/>
              <w:textAlignment w:val="baseline"/>
              <w:rPr>
                <w:rFonts w:cs="Times New Roman"/>
                <w:b/>
                <w:bCs/>
                <w:i/>
                <w:iCs/>
              </w:rPr>
            </w:pPr>
            <w:r w:rsidRPr="006A0C91">
              <w:rPr>
                <w:b/>
                <w:bCs/>
                <w:i/>
                <w:iCs/>
              </w:rPr>
              <w:t>Særligt i relation til hjælpemidler bevilget efter Folkeskoleloven:</w:t>
            </w:r>
          </w:p>
          <w:p w:rsidR="003260CA" w:rsidRPr="00A0007D" w:rsidRDefault="003260CA" w:rsidP="00A0102C">
            <w:pPr>
              <w:overflowPunct w:val="0"/>
              <w:autoSpaceDE w:val="0"/>
              <w:autoSpaceDN w:val="0"/>
              <w:adjustRightInd w:val="0"/>
              <w:spacing w:line="300" w:lineRule="exact"/>
              <w:jc w:val="both"/>
              <w:textAlignment w:val="baseline"/>
              <w:rPr>
                <w:rFonts w:cs="Times New Roman"/>
              </w:rPr>
            </w:pPr>
            <w:r w:rsidRPr="00A0007D">
              <w:rPr>
                <w:bCs/>
                <w:i/>
                <w:iCs/>
              </w:rPr>
              <w:t>Er det samme som ovenstående.</w:t>
            </w:r>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rFonts w:cs="Times New Roman"/>
                <w:i/>
                <w:iCs/>
              </w:rPr>
            </w:pPr>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b/>
                <w:bCs/>
                <w:i/>
                <w:iCs/>
              </w:rPr>
            </w:pPr>
            <w:r w:rsidRPr="006A0C91">
              <w:rPr>
                <w:b/>
                <w:bCs/>
                <w:i/>
                <w:iCs/>
              </w:rPr>
              <w:t>E-handelsansvarlig:</w:t>
            </w:r>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i/>
                <w:iCs/>
              </w:rPr>
            </w:pPr>
            <w:r w:rsidRPr="006A0C91">
              <w:rPr>
                <w:i/>
                <w:iCs/>
              </w:rPr>
              <w:t>Navn:</w:t>
            </w:r>
            <w:r>
              <w:rPr>
                <w:i/>
                <w:iCs/>
              </w:rPr>
              <w:t xml:space="preserve"> Lone Dalager Kristensen</w:t>
            </w:r>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i/>
                <w:iCs/>
              </w:rPr>
            </w:pPr>
            <w:r w:rsidRPr="006A0C91">
              <w:rPr>
                <w:i/>
                <w:iCs/>
              </w:rPr>
              <w:t>Mail:</w:t>
            </w:r>
            <w:r>
              <w:rPr>
                <w:i/>
                <w:iCs/>
              </w:rPr>
              <w:t xml:space="preserve"> </w:t>
            </w:r>
            <w:hyperlink r:id="rId41" w:history="1">
              <w:r w:rsidR="00E15DFB" w:rsidRPr="00936F0F">
                <w:rPr>
                  <w:rStyle w:val="Hyperlink"/>
                  <w:rFonts w:cs="Arial"/>
                  <w:i/>
                  <w:iCs/>
                </w:rPr>
                <w:t>lodk@odense.dk</w:t>
              </w:r>
            </w:hyperlink>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i/>
                <w:iCs/>
              </w:rPr>
            </w:pPr>
            <w:r w:rsidRPr="006A0C91">
              <w:rPr>
                <w:i/>
                <w:iCs/>
              </w:rPr>
              <w:t>Telefonnummer:</w:t>
            </w:r>
            <w:r>
              <w:rPr>
                <w:i/>
                <w:iCs/>
              </w:rPr>
              <w:t xml:space="preserve"> </w:t>
            </w:r>
            <w:r w:rsidRPr="00670F4B">
              <w:rPr>
                <w:i/>
                <w:iCs/>
              </w:rPr>
              <w:t>65</w:t>
            </w:r>
            <w:r>
              <w:rPr>
                <w:i/>
                <w:iCs/>
              </w:rPr>
              <w:t xml:space="preserve"> </w:t>
            </w:r>
            <w:r w:rsidRPr="00670F4B">
              <w:rPr>
                <w:i/>
                <w:iCs/>
              </w:rPr>
              <w:t>51</w:t>
            </w:r>
            <w:r>
              <w:rPr>
                <w:i/>
                <w:iCs/>
              </w:rPr>
              <w:t xml:space="preserve"> </w:t>
            </w:r>
            <w:r w:rsidRPr="00670F4B">
              <w:rPr>
                <w:i/>
                <w:iCs/>
              </w:rPr>
              <w:t>20</w:t>
            </w:r>
            <w:r>
              <w:rPr>
                <w:i/>
                <w:iCs/>
              </w:rPr>
              <w:t xml:space="preserve"> </w:t>
            </w:r>
            <w:r w:rsidRPr="00670F4B">
              <w:rPr>
                <w:i/>
                <w:iCs/>
              </w:rPr>
              <w:t>47</w:t>
            </w:r>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b/>
                <w:bCs/>
                <w:i/>
                <w:iCs/>
              </w:rPr>
            </w:pPr>
            <w:r w:rsidRPr="006A0C91">
              <w:rPr>
                <w:b/>
                <w:bCs/>
                <w:i/>
                <w:iCs/>
              </w:rPr>
              <w:t>Faglig ansvarlig:</w:t>
            </w:r>
          </w:p>
        </w:tc>
      </w:tr>
      <w:tr w:rsidR="003260CA" w:rsidRPr="00BA713D" w:rsidTr="00A0102C">
        <w:tc>
          <w:tcPr>
            <w:tcW w:w="9778" w:type="dxa"/>
          </w:tcPr>
          <w:p w:rsidR="003260CA" w:rsidRPr="006A0C91" w:rsidRDefault="003260CA" w:rsidP="00582193">
            <w:pPr>
              <w:overflowPunct w:val="0"/>
              <w:autoSpaceDE w:val="0"/>
              <w:autoSpaceDN w:val="0"/>
              <w:adjustRightInd w:val="0"/>
              <w:spacing w:line="300" w:lineRule="exact"/>
              <w:jc w:val="both"/>
              <w:textAlignment w:val="baseline"/>
              <w:rPr>
                <w:i/>
                <w:iCs/>
              </w:rPr>
            </w:pPr>
            <w:r w:rsidRPr="006A0C91">
              <w:rPr>
                <w:i/>
                <w:iCs/>
              </w:rPr>
              <w:t>Navn:</w:t>
            </w:r>
            <w:r>
              <w:rPr>
                <w:i/>
                <w:iCs/>
              </w:rPr>
              <w:t xml:space="preserve"> Karin </w:t>
            </w:r>
            <w:proofErr w:type="spellStart"/>
            <w:r>
              <w:rPr>
                <w:i/>
                <w:iCs/>
              </w:rPr>
              <w:t>Theilgaard</w:t>
            </w:r>
            <w:proofErr w:type="spellEnd"/>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i/>
                <w:iCs/>
              </w:rPr>
            </w:pPr>
            <w:r w:rsidRPr="006A0C91">
              <w:rPr>
                <w:i/>
                <w:iCs/>
              </w:rPr>
              <w:t>Mail:</w:t>
            </w:r>
            <w:r>
              <w:rPr>
                <w:i/>
                <w:iCs/>
              </w:rPr>
              <w:t xml:space="preserve"> </w:t>
            </w:r>
            <w:hyperlink r:id="rId42" w:history="1">
              <w:r w:rsidR="00E15DFB" w:rsidRPr="00936F0F">
                <w:rPr>
                  <w:rStyle w:val="Hyperlink"/>
                  <w:rFonts w:cs="Arial"/>
                  <w:i/>
                  <w:iCs/>
                </w:rPr>
                <w:t>khtl@odense.dk</w:t>
              </w:r>
            </w:hyperlink>
          </w:p>
        </w:tc>
      </w:tr>
      <w:tr w:rsidR="003260CA" w:rsidRPr="00BA713D" w:rsidTr="00A0102C">
        <w:tc>
          <w:tcPr>
            <w:tcW w:w="9778" w:type="dxa"/>
          </w:tcPr>
          <w:p w:rsidR="003260CA" w:rsidRPr="006A0C91" w:rsidRDefault="003260CA" w:rsidP="00A0102C">
            <w:pPr>
              <w:overflowPunct w:val="0"/>
              <w:autoSpaceDE w:val="0"/>
              <w:autoSpaceDN w:val="0"/>
              <w:adjustRightInd w:val="0"/>
              <w:spacing w:line="300" w:lineRule="exact"/>
              <w:jc w:val="both"/>
              <w:textAlignment w:val="baseline"/>
              <w:rPr>
                <w:i/>
                <w:iCs/>
              </w:rPr>
            </w:pPr>
            <w:r w:rsidRPr="006A0C91">
              <w:rPr>
                <w:i/>
                <w:iCs/>
              </w:rPr>
              <w:t>Telefonnummer:</w:t>
            </w:r>
            <w:r>
              <w:rPr>
                <w:i/>
                <w:iCs/>
              </w:rPr>
              <w:t xml:space="preserve"> 65 51 35 01</w:t>
            </w:r>
          </w:p>
        </w:tc>
      </w:tr>
    </w:tbl>
    <w:p w:rsidR="003B5E44" w:rsidRDefault="003B5E44">
      <w:pPr>
        <w:rPr>
          <w:color w:val="FF0000"/>
        </w:rPr>
      </w:pPr>
    </w:p>
    <w:p w:rsidR="003B5E44" w:rsidRDefault="003B5E44">
      <w:pPr>
        <w:rPr>
          <w:color w:val="FF0000"/>
        </w:rPr>
      </w:pPr>
    </w:p>
    <w:p w:rsidR="008109B6" w:rsidRDefault="008109B6">
      <w:pPr>
        <w:rPr>
          <w:color w:val="FF0000"/>
        </w:rPr>
      </w:pPr>
      <w:r>
        <w:rPr>
          <w:color w:val="FF0000"/>
        </w:rPr>
        <w:br w:type="page"/>
      </w:r>
    </w:p>
    <w:tbl>
      <w:tblPr>
        <w:tblStyle w:val="Tabel-Gitter"/>
        <w:tblW w:w="0" w:type="auto"/>
        <w:tblLook w:val="04A0"/>
      </w:tblPr>
      <w:tblGrid>
        <w:gridCol w:w="9778"/>
      </w:tblGrid>
      <w:tr w:rsidR="008109B6" w:rsidRPr="00BA713D" w:rsidTr="008109B6">
        <w:tc>
          <w:tcPr>
            <w:tcW w:w="9778" w:type="dxa"/>
          </w:tcPr>
          <w:p w:rsidR="008109B6" w:rsidRPr="00BA713D" w:rsidRDefault="008109B6" w:rsidP="008109B6">
            <w:pPr>
              <w:overflowPunct w:val="0"/>
              <w:autoSpaceDE w:val="0"/>
              <w:autoSpaceDN w:val="0"/>
              <w:adjustRightInd w:val="0"/>
              <w:jc w:val="both"/>
              <w:textAlignment w:val="baseline"/>
              <w:rPr>
                <w:b/>
                <w:i/>
                <w:szCs w:val="24"/>
              </w:rPr>
            </w:pPr>
            <w:r w:rsidRPr="000C6500">
              <w:rPr>
                <w:b/>
                <w:i/>
                <w:szCs w:val="24"/>
              </w:rPr>
              <w:lastRenderedPageBreak/>
              <w:t xml:space="preserve">Randers </w:t>
            </w:r>
            <w:r w:rsidRPr="00BA713D">
              <w:rPr>
                <w:b/>
                <w:i/>
                <w:szCs w:val="24"/>
              </w:rPr>
              <w:t>Kommune</w:t>
            </w:r>
          </w:p>
        </w:tc>
      </w:tr>
      <w:tr w:rsidR="008109B6" w:rsidRPr="00BA713D" w:rsidTr="008109B6">
        <w:tc>
          <w:tcPr>
            <w:tcW w:w="9778" w:type="dxa"/>
          </w:tcPr>
          <w:p w:rsidR="008109B6" w:rsidRPr="00BA713D" w:rsidRDefault="008109B6" w:rsidP="008109B6">
            <w:pPr>
              <w:overflowPunct w:val="0"/>
              <w:autoSpaceDE w:val="0"/>
              <w:autoSpaceDN w:val="0"/>
              <w:adjustRightInd w:val="0"/>
              <w:jc w:val="both"/>
              <w:textAlignment w:val="baseline"/>
              <w:rPr>
                <w:i/>
              </w:rPr>
            </w:pPr>
          </w:p>
        </w:tc>
      </w:tr>
      <w:tr w:rsidR="008109B6" w:rsidRPr="00BA713D" w:rsidTr="008109B6">
        <w:tc>
          <w:tcPr>
            <w:tcW w:w="9778" w:type="dxa"/>
          </w:tcPr>
          <w:p w:rsidR="008109B6" w:rsidRPr="00BA713D" w:rsidRDefault="008109B6" w:rsidP="008109B6">
            <w:pPr>
              <w:overflowPunct w:val="0"/>
              <w:autoSpaceDE w:val="0"/>
              <w:autoSpaceDN w:val="0"/>
              <w:adjustRightInd w:val="0"/>
              <w:jc w:val="both"/>
              <w:textAlignment w:val="baseline"/>
              <w:rPr>
                <w:b/>
                <w:i/>
              </w:rPr>
            </w:pPr>
            <w:r w:rsidRPr="00BA713D">
              <w:rPr>
                <w:b/>
                <w:i/>
              </w:rPr>
              <w:t>Den aftaleansvarlige i kommunen:</w:t>
            </w:r>
          </w:p>
        </w:tc>
      </w:tr>
      <w:tr w:rsidR="008109B6" w:rsidRPr="00BA713D" w:rsidTr="008109B6">
        <w:tc>
          <w:tcPr>
            <w:tcW w:w="9778" w:type="dxa"/>
          </w:tcPr>
          <w:p w:rsidR="008109B6" w:rsidRPr="00BA713D" w:rsidRDefault="008109B6" w:rsidP="008109B6">
            <w:pPr>
              <w:overflowPunct w:val="0"/>
              <w:autoSpaceDE w:val="0"/>
              <w:autoSpaceDN w:val="0"/>
              <w:adjustRightInd w:val="0"/>
              <w:jc w:val="both"/>
              <w:textAlignment w:val="baseline"/>
              <w:rPr>
                <w:i/>
              </w:rPr>
            </w:pPr>
            <w:r w:rsidRPr="00BA713D">
              <w:rPr>
                <w:i/>
              </w:rPr>
              <w:t>Navn:</w:t>
            </w:r>
            <w:r>
              <w:rPr>
                <w:i/>
              </w:rPr>
              <w:t xml:space="preserve"> Julius Erik </w:t>
            </w:r>
            <w:proofErr w:type="spellStart"/>
            <w:r>
              <w:rPr>
                <w:i/>
              </w:rPr>
              <w:t>Præstgaard</w:t>
            </w:r>
            <w:proofErr w:type="spellEnd"/>
            <w:r>
              <w:rPr>
                <w:i/>
              </w:rPr>
              <w:t xml:space="preserve"> Nielsen</w:t>
            </w:r>
          </w:p>
        </w:tc>
      </w:tr>
      <w:tr w:rsidR="008109B6" w:rsidRPr="00BA713D" w:rsidTr="008109B6">
        <w:tc>
          <w:tcPr>
            <w:tcW w:w="9778" w:type="dxa"/>
          </w:tcPr>
          <w:p w:rsidR="008109B6" w:rsidRPr="00BA713D" w:rsidRDefault="008109B6" w:rsidP="008109B6">
            <w:pPr>
              <w:overflowPunct w:val="0"/>
              <w:autoSpaceDE w:val="0"/>
              <w:autoSpaceDN w:val="0"/>
              <w:adjustRightInd w:val="0"/>
              <w:jc w:val="both"/>
              <w:textAlignment w:val="baseline"/>
              <w:rPr>
                <w:i/>
              </w:rPr>
            </w:pPr>
            <w:r w:rsidRPr="00BA713D">
              <w:rPr>
                <w:i/>
              </w:rPr>
              <w:t>Adresse:</w:t>
            </w:r>
            <w:r>
              <w:rPr>
                <w:i/>
              </w:rPr>
              <w:t xml:space="preserve"> Laksetorvet, 8900 Randers C</w:t>
            </w:r>
          </w:p>
        </w:tc>
      </w:tr>
      <w:tr w:rsidR="008109B6" w:rsidRPr="00086AD8" w:rsidTr="008109B6">
        <w:tc>
          <w:tcPr>
            <w:tcW w:w="9778" w:type="dxa"/>
          </w:tcPr>
          <w:p w:rsidR="008109B6" w:rsidRPr="000C6500" w:rsidRDefault="008109B6" w:rsidP="008109B6">
            <w:pPr>
              <w:overflowPunct w:val="0"/>
              <w:autoSpaceDE w:val="0"/>
              <w:autoSpaceDN w:val="0"/>
              <w:adjustRightInd w:val="0"/>
              <w:jc w:val="both"/>
              <w:textAlignment w:val="baseline"/>
              <w:rPr>
                <w:i/>
                <w:lang w:val="en-US"/>
              </w:rPr>
            </w:pPr>
            <w:r w:rsidRPr="000C6500">
              <w:rPr>
                <w:i/>
                <w:lang w:val="en-US"/>
              </w:rPr>
              <w:t xml:space="preserve">Mail: </w:t>
            </w:r>
            <w:hyperlink r:id="rId43" w:history="1">
              <w:r w:rsidRPr="000C6500">
                <w:rPr>
                  <w:rStyle w:val="Hyperlink"/>
                  <w:lang w:val="en-US"/>
                </w:rPr>
                <w:t>julius.nielsen@randers.dk</w:t>
              </w:r>
            </w:hyperlink>
          </w:p>
        </w:tc>
      </w:tr>
      <w:tr w:rsidR="008109B6" w:rsidRPr="00BA713D" w:rsidTr="008109B6">
        <w:tc>
          <w:tcPr>
            <w:tcW w:w="9778" w:type="dxa"/>
          </w:tcPr>
          <w:p w:rsidR="008109B6" w:rsidRPr="00BA713D" w:rsidRDefault="008109B6" w:rsidP="008109B6">
            <w:pPr>
              <w:overflowPunct w:val="0"/>
              <w:autoSpaceDE w:val="0"/>
              <w:autoSpaceDN w:val="0"/>
              <w:adjustRightInd w:val="0"/>
              <w:jc w:val="both"/>
              <w:textAlignment w:val="baseline"/>
              <w:rPr>
                <w:i/>
              </w:rPr>
            </w:pPr>
            <w:proofErr w:type="gramStart"/>
            <w:r w:rsidRPr="00BA713D">
              <w:rPr>
                <w:i/>
              </w:rPr>
              <w:t>Telefonnummer:</w:t>
            </w:r>
            <w:r>
              <w:rPr>
                <w:i/>
              </w:rPr>
              <w:t xml:space="preserve"> 8915 1134</w:t>
            </w:r>
            <w:proofErr w:type="gramEnd"/>
            <w:r>
              <w:rPr>
                <w:i/>
              </w:rPr>
              <w:t xml:space="preserve"> </w:t>
            </w:r>
          </w:p>
        </w:tc>
      </w:tr>
      <w:tr w:rsidR="008109B6" w:rsidRPr="00BA713D" w:rsidTr="008109B6">
        <w:tc>
          <w:tcPr>
            <w:tcW w:w="9778" w:type="dxa"/>
          </w:tcPr>
          <w:p w:rsidR="008109B6" w:rsidRPr="00BA713D" w:rsidRDefault="008109B6" w:rsidP="008109B6">
            <w:pPr>
              <w:overflowPunct w:val="0"/>
              <w:autoSpaceDE w:val="0"/>
              <w:autoSpaceDN w:val="0"/>
              <w:adjustRightInd w:val="0"/>
              <w:jc w:val="both"/>
              <w:textAlignment w:val="baseline"/>
              <w:rPr>
                <w:i/>
              </w:rPr>
            </w:pPr>
          </w:p>
        </w:tc>
      </w:tr>
      <w:tr w:rsidR="008109B6" w:rsidRPr="00BA713D" w:rsidTr="008109B6">
        <w:tc>
          <w:tcPr>
            <w:tcW w:w="9778" w:type="dxa"/>
          </w:tcPr>
          <w:p w:rsidR="008109B6" w:rsidRPr="003B5E44" w:rsidRDefault="008109B6" w:rsidP="008109B6">
            <w:pPr>
              <w:rPr>
                <w:color w:val="FF0000"/>
              </w:rPr>
            </w:pPr>
            <w:r>
              <w:rPr>
                <w:b/>
                <w:i/>
              </w:rPr>
              <w:t>Service:</w:t>
            </w:r>
            <w:r>
              <w:rPr>
                <w:color w:val="FF0000"/>
              </w:rPr>
              <w:t xml:space="preserve"> </w:t>
            </w:r>
            <w:r w:rsidRPr="006B0A5D">
              <w:t>Randers Kommune klarer som udgangspunkt service selv, men der kan være enkelte tekniske problemstillinger, hvor den eksterne konsulent yder service.</w:t>
            </w:r>
            <w:r>
              <w:rPr>
                <w:color w:val="FF0000"/>
              </w:rPr>
              <w:t xml:space="preserve"> </w:t>
            </w:r>
          </w:p>
        </w:tc>
      </w:tr>
      <w:tr w:rsidR="008109B6" w:rsidRPr="00BA713D" w:rsidTr="008109B6">
        <w:tc>
          <w:tcPr>
            <w:tcW w:w="9778" w:type="dxa"/>
          </w:tcPr>
          <w:p w:rsidR="008109B6" w:rsidRPr="00BA713D" w:rsidRDefault="008109B6" w:rsidP="008109B6">
            <w:pPr>
              <w:overflowPunct w:val="0"/>
              <w:autoSpaceDE w:val="0"/>
              <w:autoSpaceDN w:val="0"/>
              <w:adjustRightInd w:val="0"/>
              <w:jc w:val="both"/>
              <w:textAlignment w:val="baseline"/>
              <w:rPr>
                <w:i/>
              </w:rPr>
            </w:pPr>
          </w:p>
        </w:tc>
      </w:tr>
      <w:tr w:rsidR="008109B6" w:rsidRPr="00BA713D" w:rsidTr="008109B6">
        <w:tc>
          <w:tcPr>
            <w:tcW w:w="9778" w:type="dxa"/>
          </w:tcPr>
          <w:p w:rsidR="008109B6" w:rsidRPr="003B5E44" w:rsidRDefault="008109B6" w:rsidP="008109B6">
            <w:pPr>
              <w:rPr>
                <w:color w:val="FF0000"/>
              </w:rPr>
            </w:pPr>
            <w:r w:rsidRPr="003B5E44">
              <w:rPr>
                <w:b/>
                <w:i/>
              </w:rPr>
              <w:t>Genbrugslager:</w:t>
            </w:r>
            <w:r>
              <w:rPr>
                <w:b/>
                <w:i/>
              </w:rPr>
              <w:t xml:space="preserve"> </w:t>
            </w:r>
            <w:r w:rsidRPr="006B0A5D">
              <w:t xml:space="preserve">Administreres og </w:t>
            </w:r>
            <w:proofErr w:type="spellStart"/>
            <w:r w:rsidRPr="006B0A5D">
              <w:t>driftes</w:t>
            </w:r>
            <w:proofErr w:type="spellEnd"/>
            <w:r w:rsidRPr="006B0A5D">
              <w:t xml:space="preserve"> af kommunen selv.</w:t>
            </w:r>
            <w:r>
              <w:rPr>
                <w:color w:val="FF0000"/>
              </w:rPr>
              <w:t xml:space="preserve"> </w:t>
            </w:r>
          </w:p>
        </w:tc>
      </w:tr>
      <w:tr w:rsidR="008109B6" w:rsidRPr="00BA713D" w:rsidTr="008109B6">
        <w:tc>
          <w:tcPr>
            <w:tcW w:w="9778" w:type="dxa"/>
          </w:tcPr>
          <w:p w:rsidR="008109B6" w:rsidRPr="00BA713D" w:rsidRDefault="008109B6" w:rsidP="008109B6">
            <w:pPr>
              <w:overflowPunct w:val="0"/>
              <w:autoSpaceDE w:val="0"/>
              <w:autoSpaceDN w:val="0"/>
              <w:adjustRightInd w:val="0"/>
              <w:jc w:val="both"/>
              <w:textAlignment w:val="baseline"/>
              <w:rPr>
                <w:i/>
              </w:rPr>
            </w:pPr>
          </w:p>
        </w:tc>
      </w:tr>
      <w:tr w:rsidR="008109B6" w:rsidRPr="00BA713D" w:rsidTr="008109B6">
        <w:tc>
          <w:tcPr>
            <w:tcW w:w="9778" w:type="dxa"/>
          </w:tcPr>
          <w:p w:rsidR="008109B6" w:rsidRPr="003B5E44" w:rsidRDefault="008109B6" w:rsidP="008109B6">
            <w:pPr>
              <w:rPr>
                <w:color w:val="FF0000"/>
              </w:rPr>
            </w:pPr>
            <w:r w:rsidRPr="003B5E44">
              <w:rPr>
                <w:b/>
                <w:i/>
              </w:rPr>
              <w:t>Udredning:</w:t>
            </w:r>
            <w:r>
              <w:rPr>
                <w:i/>
              </w:rPr>
              <w:t xml:space="preserve"> </w:t>
            </w:r>
            <w:r w:rsidRPr="006B0A5D">
              <w:t xml:space="preserve">Udredning foretages internt i Randers Kommune. Levering af hjælpemidler til afprøvning skal </w:t>
            </w:r>
            <w:r>
              <w:t xml:space="preserve">som udgangspunkt </w:t>
            </w:r>
            <w:r w:rsidRPr="006B0A5D">
              <w:t>ske til Hørecenter Midt.</w:t>
            </w:r>
            <w:r>
              <w:rPr>
                <w:color w:val="FF0000"/>
              </w:rPr>
              <w:t xml:space="preserve"> </w:t>
            </w:r>
          </w:p>
        </w:tc>
      </w:tr>
      <w:tr w:rsidR="008109B6" w:rsidRPr="00BA713D" w:rsidTr="008109B6">
        <w:tc>
          <w:tcPr>
            <w:tcW w:w="9778" w:type="dxa"/>
          </w:tcPr>
          <w:p w:rsidR="008109B6" w:rsidRPr="00BA713D" w:rsidRDefault="008109B6" w:rsidP="008109B6">
            <w:pPr>
              <w:overflowPunct w:val="0"/>
              <w:autoSpaceDE w:val="0"/>
              <w:autoSpaceDN w:val="0"/>
              <w:adjustRightInd w:val="0"/>
              <w:jc w:val="both"/>
              <w:textAlignment w:val="baseline"/>
              <w:rPr>
                <w:i/>
              </w:rPr>
            </w:pPr>
          </w:p>
        </w:tc>
      </w:tr>
      <w:tr w:rsidR="008109B6" w:rsidRPr="00BA713D" w:rsidTr="008109B6">
        <w:tc>
          <w:tcPr>
            <w:tcW w:w="9778" w:type="dxa"/>
          </w:tcPr>
          <w:p w:rsidR="008109B6" w:rsidRPr="00BA713D" w:rsidRDefault="008109B6" w:rsidP="008109B6">
            <w:pPr>
              <w:overflowPunct w:val="0"/>
              <w:autoSpaceDE w:val="0"/>
              <w:autoSpaceDN w:val="0"/>
              <w:adjustRightInd w:val="0"/>
              <w:jc w:val="both"/>
              <w:textAlignment w:val="baseline"/>
              <w:rPr>
                <w:b/>
                <w:i/>
              </w:rPr>
            </w:pPr>
            <w:r w:rsidRPr="00BA713D">
              <w:rPr>
                <w:b/>
                <w:i/>
              </w:rPr>
              <w:t>E-handel</w:t>
            </w:r>
            <w:r>
              <w:rPr>
                <w:b/>
                <w:i/>
              </w:rPr>
              <w:t xml:space="preserve">: </w:t>
            </w:r>
            <w:r w:rsidRPr="005D2B70">
              <w:t>Bestilling af varer: sker i øjeblikket pr. e-mail og telefon. E-handel ønskes.</w:t>
            </w:r>
          </w:p>
        </w:tc>
      </w:tr>
      <w:tr w:rsidR="008109B6" w:rsidRPr="00BA713D" w:rsidTr="008109B6">
        <w:tc>
          <w:tcPr>
            <w:tcW w:w="9778" w:type="dxa"/>
          </w:tcPr>
          <w:p w:rsidR="008109B6" w:rsidRPr="00BA713D" w:rsidRDefault="008109B6" w:rsidP="008109B6">
            <w:pPr>
              <w:overflowPunct w:val="0"/>
              <w:autoSpaceDE w:val="0"/>
              <w:autoSpaceDN w:val="0"/>
              <w:adjustRightInd w:val="0"/>
              <w:jc w:val="both"/>
              <w:textAlignment w:val="baseline"/>
              <w:rPr>
                <w:i/>
              </w:rPr>
            </w:pPr>
          </w:p>
        </w:tc>
      </w:tr>
      <w:tr w:rsidR="008109B6" w:rsidRPr="00BA713D" w:rsidTr="008109B6">
        <w:tc>
          <w:tcPr>
            <w:tcW w:w="9778" w:type="dxa"/>
          </w:tcPr>
          <w:p w:rsidR="008109B6" w:rsidRPr="00BA713D" w:rsidRDefault="008109B6" w:rsidP="008109B6">
            <w:pPr>
              <w:overflowPunct w:val="0"/>
              <w:autoSpaceDE w:val="0"/>
              <w:autoSpaceDN w:val="0"/>
              <w:adjustRightInd w:val="0"/>
              <w:jc w:val="both"/>
              <w:textAlignment w:val="baseline"/>
              <w:rPr>
                <w:b/>
                <w:i/>
              </w:rPr>
            </w:pPr>
            <w:r w:rsidRPr="00BA713D">
              <w:rPr>
                <w:b/>
                <w:i/>
              </w:rPr>
              <w:t xml:space="preserve">E-handelssystem forventes udskiftet indenfor nær fremtid: </w:t>
            </w:r>
          </w:p>
        </w:tc>
      </w:tr>
      <w:tr w:rsidR="008109B6" w:rsidRPr="00BA713D" w:rsidTr="008109B6">
        <w:tc>
          <w:tcPr>
            <w:tcW w:w="9778" w:type="dxa"/>
          </w:tcPr>
          <w:p w:rsidR="008109B6" w:rsidRPr="00BA713D" w:rsidRDefault="008109B6" w:rsidP="008109B6">
            <w:pPr>
              <w:overflowPunct w:val="0"/>
              <w:autoSpaceDE w:val="0"/>
              <w:autoSpaceDN w:val="0"/>
              <w:adjustRightInd w:val="0"/>
              <w:jc w:val="both"/>
              <w:textAlignment w:val="baseline"/>
              <w:rPr>
                <w:i/>
              </w:rPr>
            </w:pPr>
          </w:p>
        </w:tc>
      </w:tr>
      <w:tr w:rsidR="008109B6" w:rsidRPr="00BA713D" w:rsidTr="008109B6">
        <w:tc>
          <w:tcPr>
            <w:tcW w:w="9778" w:type="dxa"/>
          </w:tcPr>
          <w:p w:rsidR="008109B6" w:rsidRPr="00626BB6" w:rsidRDefault="008109B6" w:rsidP="008109B6">
            <w:pPr>
              <w:overflowPunct w:val="0"/>
              <w:autoSpaceDE w:val="0"/>
              <w:autoSpaceDN w:val="0"/>
              <w:adjustRightInd w:val="0"/>
              <w:jc w:val="both"/>
              <w:textAlignment w:val="baseline"/>
            </w:pPr>
            <w:r w:rsidRPr="00626BB6">
              <w:rPr>
                <w:b/>
                <w:i/>
              </w:rPr>
              <w:t xml:space="preserve">Særligt i relation til hjælpemidler bevilget efter </w:t>
            </w:r>
            <w:r w:rsidRPr="000C6500">
              <w:rPr>
                <w:b/>
                <w:i/>
              </w:rPr>
              <w:t>Folkeskoleloven:</w:t>
            </w:r>
            <w:r w:rsidRPr="000C6500">
              <w:rPr>
                <w:i/>
              </w:rPr>
              <w:t xml:space="preserve"> </w:t>
            </w:r>
            <w:r w:rsidRPr="000C6500">
              <w:t>Randers Kommune deltager ikke i området vedr. hjælpemidler bevilget efter folkeskoleloven.</w:t>
            </w:r>
            <w:r>
              <w:rPr>
                <w:color w:val="FF0000"/>
              </w:rPr>
              <w:t xml:space="preserve"> </w:t>
            </w:r>
          </w:p>
        </w:tc>
      </w:tr>
      <w:tr w:rsidR="008109B6" w:rsidRPr="00BA713D" w:rsidTr="008109B6">
        <w:tc>
          <w:tcPr>
            <w:tcW w:w="9778" w:type="dxa"/>
          </w:tcPr>
          <w:p w:rsidR="008109B6" w:rsidRPr="00BA713D" w:rsidRDefault="008109B6" w:rsidP="008109B6">
            <w:pPr>
              <w:overflowPunct w:val="0"/>
              <w:autoSpaceDE w:val="0"/>
              <w:autoSpaceDN w:val="0"/>
              <w:adjustRightInd w:val="0"/>
              <w:jc w:val="both"/>
              <w:textAlignment w:val="baseline"/>
              <w:rPr>
                <w:i/>
              </w:rPr>
            </w:pPr>
          </w:p>
        </w:tc>
      </w:tr>
      <w:tr w:rsidR="008109B6" w:rsidRPr="00BA713D" w:rsidTr="008109B6">
        <w:tc>
          <w:tcPr>
            <w:tcW w:w="9778" w:type="dxa"/>
          </w:tcPr>
          <w:p w:rsidR="008109B6" w:rsidRPr="00BA713D" w:rsidRDefault="008109B6" w:rsidP="008109B6">
            <w:pPr>
              <w:overflowPunct w:val="0"/>
              <w:autoSpaceDE w:val="0"/>
              <w:autoSpaceDN w:val="0"/>
              <w:adjustRightInd w:val="0"/>
              <w:jc w:val="both"/>
              <w:textAlignment w:val="baseline"/>
              <w:rPr>
                <w:b/>
                <w:i/>
              </w:rPr>
            </w:pPr>
            <w:r w:rsidRPr="00BA713D">
              <w:rPr>
                <w:b/>
                <w:i/>
              </w:rPr>
              <w:t>E-handelsansvarlig:</w:t>
            </w:r>
          </w:p>
        </w:tc>
      </w:tr>
      <w:tr w:rsidR="008109B6" w:rsidRPr="00BA713D" w:rsidTr="008109B6">
        <w:tc>
          <w:tcPr>
            <w:tcW w:w="9778" w:type="dxa"/>
          </w:tcPr>
          <w:p w:rsidR="008109B6" w:rsidRPr="00BA713D" w:rsidRDefault="008109B6" w:rsidP="008109B6">
            <w:pPr>
              <w:overflowPunct w:val="0"/>
              <w:autoSpaceDE w:val="0"/>
              <w:autoSpaceDN w:val="0"/>
              <w:adjustRightInd w:val="0"/>
              <w:jc w:val="both"/>
              <w:textAlignment w:val="baseline"/>
              <w:rPr>
                <w:i/>
              </w:rPr>
            </w:pPr>
            <w:r w:rsidRPr="00BA713D">
              <w:rPr>
                <w:i/>
              </w:rPr>
              <w:t>Navn:</w:t>
            </w:r>
            <w:r>
              <w:rPr>
                <w:i/>
              </w:rPr>
              <w:t xml:space="preserve"> Dennis Nielsen</w:t>
            </w:r>
          </w:p>
        </w:tc>
      </w:tr>
      <w:tr w:rsidR="008109B6" w:rsidRPr="00086AD8" w:rsidTr="008109B6">
        <w:tc>
          <w:tcPr>
            <w:tcW w:w="9778" w:type="dxa"/>
          </w:tcPr>
          <w:p w:rsidR="008109B6" w:rsidRPr="000C6500" w:rsidRDefault="008109B6" w:rsidP="008109B6">
            <w:pPr>
              <w:overflowPunct w:val="0"/>
              <w:autoSpaceDE w:val="0"/>
              <w:autoSpaceDN w:val="0"/>
              <w:adjustRightInd w:val="0"/>
              <w:jc w:val="both"/>
              <w:textAlignment w:val="baseline"/>
              <w:rPr>
                <w:i/>
                <w:lang w:val="en-US"/>
              </w:rPr>
            </w:pPr>
            <w:r w:rsidRPr="005D2B70">
              <w:rPr>
                <w:i/>
                <w:lang w:val="en-US"/>
              </w:rPr>
              <w:t xml:space="preserve">Mail: </w:t>
            </w:r>
            <w:hyperlink r:id="rId44" w:history="1">
              <w:r w:rsidRPr="000C6500">
                <w:rPr>
                  <w:rStyle w:val="Hyperlink"/>
                  <w:lang w:val="en-US"/>
                </w:rPr>
                <w:t>dennis.nielsen@randers.dk</w:t>
              </w:r>
            </w:hyperlink>
          </w:p>
        </w:tc>
      </w:tr>
      <w:tr w:rsidR="008109B6" w:rsidRPr="00BA713D" w:rsidTr="008109B6">
        <w:trPr>
          <w:trHeight w:val="341"/>
        </w:trPr>
        <w:tc>
          <w:tcPr>
            <w:tcW w:w="9778" w:type="dxa"/>
          </w:tcPr>
          <w:p w:rsidR="008109B6" w:rsidRPr="00BA713D" w:rsidRDefault="008109B6" w:rsidP="008109B6">
            <w:pPr>
              <w:overflowPunct w:val="0"/>
              <w:autoSpaceDE w:val="0"/>
              <w:autoSpaceDN w:val="0"/>
              <w:adjustRightInd w:val="0"/>
              <w:jc w:val="both"/>
              <w:textAlignment w:val="baseline"/>
              <w:rPr>
                <w:i/>
              </w:rPr>
            </w:pPr>
            <w:proofErr w:type="gramStart"/>
            <w:r w:rsidRPr="00BA713D">
              <w:rPr>
                <w:i/>
              </w:rPr>
              <w:t>Telefonnummer:</w:t>
            </w:r>
            <w:r>
              <w:rPr>
                <w:i/>
              </w:rPr>
              <w:t xml:space="preserve"> 8915 1237</w:t>
            </w:r>
            <w:proofErr w:type="gramEnd"/>
          </w:p>
        </w:tc>
      </w:tr>
      <w:tr w:rsidR="008109B6" w:rsidRPr="00BA713D" w:rsidTr="008109B6">
        <w:tc>
          <w:tcPr>
            <w:tcW w:w="9778" w:type="dxa"/>
          </w:tcPr>
          <w:p w:rsidR="008109B6" w:rsidRPr="00BA713D" w:rsidRDefault="008109B6" w:rsidP="008109B6">
            <w:pPr>
              <w:overflowPunct w:val="0"/>
              <w:autoSpaceDE w:val="0"/>
              <w:autoSpaceDN w:val="0"/>
              <w:adjustRightInd w:val="0"/>
              <w:jc w:val="both"/>
              <w:textAlignment w:val="baseline"/>
              <w:rPr>
                <w:b/>
                <w:i/>
              </w:rPr>
            </w:pPr>
            <w:r w:rsidRPr="00BA713D">
              <w:rPr>
                <w:b/>
                <w:i/>
              </w:rPr>
              <w:t>Faglig ansvarlig:</w:t>
            </w:r>
          </w:p>
        </w:tc>
      </w:tr>
      <w:tr w:rsidR="008109B6" w:rsidRPr="00BA713D" w:rsidTr="008109B6">
        <w:tc>
          <w:tcPr>
            <w:tcW w:w="9778" w:type="dxa"/>
          </w:tcPr>
          <w:p w:rsidR="008109B6" w:rsidRPr="00BA713D" w:rsidRDefault="008109B6" w:rsidP="008109B6">
            <w:pPr>
              <w:overflowPunct w:val="0"/>
              <w:autoSpaceDE w:val="0"/>
              <w:autoSpaceDN w:val="0"/>
              <w:adjustRightInd w:val="0"/>
              <w:jc w:val="both"/>
              <w:textAlignment w:val="baseline"/>
              <w:rPr>
                <w:i/>
              </w:rPr>
            </w:pPr>
            <w:r w:rsidRPr="00BA713D">
              <w:rPr>
                <w:i/>
              </w:rPr>
              <w:t>Navn:</w:t>
            </w:r>
            <w:r>
              <w:rPr>
                <w:i/>
              </w:rPr>
              <w:t xml:space="preserve"> Anni Krogh (Hørecenter Midt) </w:t>
            </w:r>
          </w:p>
        </w:tc>
      </w:tr>
      <w:tr w:rsidR="008109B6" w:rsidRPr="00086AD8" w:rsidTr="008109B6">
        <w:tc>
          <w:tcPr>
            <w:tcW w:w="9778" w:type="dxa"/>
          </w:tcPr>
          <w:p w:rsidR="008109B6" w:rsidRPr="000C6500" w:rsidRDefault="008109B6" w:rsidP="008109B6">
            <w:pPr>
              <w:overflowPunct w:val="0"/>
              <w:autoSpaceDE w:val="0"/>
              <w:autoSpaceDN w:val="0"/>
              <w:adjustRightInd w:val="0"/>
              <w:jc w:val="both"/>
              <w:textAlignment w:val="baseline"/>
              <w:rPr>
                <w:i/>
                <w:lang w:val="en-US"/>
              </w:rPr>
            </w:pPr>
            <w:r w:rsidRPr="000C6500">
              <w:rPr>
                <w:i/>
                <w:lang w:val="en-US"/>
              </w:rPr>
              <w:t xml:space="preserve">Mail: </w:t>
            </w:r>
            <w:hyperlink r:id="rId45" w:history="1">
              <w:r w:rsidRPr="000C6500">
                <w:rPr>
                  <w:rStyle w:val="Hyperlink"/>
                  <w:lang w:val="en-US"/>
                </w:rPr>
                <w:t>anni.krogh@randers.dk</w:t>
              </w:r>
            </w:hyperlink>
          </w:p>
        </w:tc>
      </w:tr>
      <w:tr w:rsidR="008109B6" w:rsidRPr="00BA713D" w:rsidTr="008109B6">
        <w:tc>
          <w:tcPr>
            <w:tcW w:w="9778" w:type="dxa"/>
          </w:tcPr>
          <w:p w:rsidR="008109B6" w:rsidRPr="00BA713D" w:rsidRDefault="008109B6" w:rsidP="008109B6">
            <w:pPr>
              <w:overflowPunct w:val="0"/>
              <w:autoSpaceDE w:val="0"/>
              <w:autoSpaceDN w:val="0"/>
              <w:adjustRightInd w:val="0"/>
              <w:jc w:val="both"/>
              <w:textAlignment w:val="baseline"/>
              <w:rPr>
                <w:i/>
              </w:rPr>
            </w:pPr>
            <w:proofErr w:type="gramStart"/>
            <w:r w:rsidRPr="00BA713D">
              <w:rPr>
                <w:i/>
              </w:rPr>
              <w:t>Telefonnummer:</w:t>
            </w:r>
            <w:r>
              <w:rPr>
                <w:i/>
              </w:rPr>
              <w:t xml:space="preserve"> 8915 8682</w:t>
            </w:r>
            <w:proofErr w:type="gramEnd"/>
          </w:p>
        </w:tc>
      </w:tr>
    </w:tbl>
    <w:p w:rsidR="003260CA" w:rsidRDefault="003260CA">
      <w:pPr>
        <w:rPr>
          <w:color w:val="FF0000"/>
        </w:rPr>
      </w:pPr>
      <w:r>
        <w:rPr>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78"/>
      </w:tblGrid>
      <w:tr w:rsidR="003260CA" w:rsidRPr="008A0190"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b/>
                <w:i/>
                <w:szCs w:val="24"/>
              </w:rPr>
            </w:pPr>
            <w:r w:rsidRPr="008A0190">
              <w:rPr>
                <w:b/>
                <w:i/>
                <w:szCs w:val="24"/>
              </w:rPr>
              <w:lastRenderedPageBreak/>
              <w:t>Silkeborg Kommune</w:t>
            </w:r>
          </w:p>
        </w:tc>
      </w:tr>
      <w:tr w:rsidR="003260CA" w:rsidRPr="008A0190"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i/>
                <w:szCs w:val="24"/>
              </w:rPr>
            </w:pPr>
          </w:p>
        </w:tc>
      </w:tr>
      <w:tr w:rsidR="003260CA" w:rsidRPr="008A0190"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b/>
                <w:i/>
                <w:szCs w:val="24"/>
              </w:rPr>
            </w:pPr>
            <w:r w:rsidRPr="008A0190">
              <w:rPr>
                <w:b/>
                <w:i/>
                <w:szCs w:val="24"/>
              </w:rPr>
              <w:t>Den aftaleansvarlige i kommunen:</w:t>
            </w:r>
          </w:p>
        </w:tc>
      </w:tr>
      <w:tr w:rsidR="003260CA" w:rsidRPr="008A0190"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i/>
                <w:szCs w:val="24"/>
              </w:rPr>
            </w:pPr>
            <w:r w:rsidRPr="008A0190">
              <w:rPr>
                <w:i/>
                <w:szCs w:val="24"/>
              </w:rPr>
              <w:t>Navn: Helle Bjerregaard</w:t>
            </w:r>
          </w:p>
        </w:tc>
      </w:tr>
      <w:tr w:rsidR="003260CA" w:rsidRPr="008A0190"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i/>
                <w:szCs w:val="24"/>
              </w:rPr>
            </w:pPr>
            <w:r w:rsidRPr="008A0190">
              <w:rPr>
                <w:i/>
                <w:szCs w:val="24"/>
              </w:rPr>
              <w:t>Adresse: Søvej 1, 8600 Silkeborg</w:t>
            </w:r>
          </w:p>
        </w:tc>
      </w:tr>
      <w:tr w:rsidR="003260CA" w:rsidRPr="00086AD8"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i/>
                <w:szCs w:val="24"/>
                <w:lang w:val="en-US"/>
              </w:rPr>
            </w:pPr>
            <w:r w:rsidRPr="008A0190">
              <w:rPr>
                <w:i/>
                <w:szCs w:val="24"/>
                <w:lang w:val="en-US"/>
              </w:rPr>
              <w:t xml:space="preserve">Mail: </w:t>
            </w:r>
            <w:hyperlink r:id="rId46" w:history="1">
              <w:r w:rsidRPr="008A0190">
                <w:rPr>
                  <w:rStyle w:val="Hyperlink"/>
                  <w:i/>
                  <w:szCs w:val="24"/>
                  <w:lang w:val="en-US"/>
                </w:rPr>
                <w:t>helle.bjerregaard@silkeborg.dk</w:t>
              </w:r>
            </w:hyperlink>
            <w:r w:rsidRPr="008A0190">
              <w:rPr>
                <w:i/>
                <w:szCs w:val="24"/>
                <w:lang w:val="en-US"/>
              </w:rPr>
              <w:t xml:space="preserve"> </w:t>
            </w:r>
          </w:p>
        </w:tc>
      </w:tr>
      <w:tr w:rsidR="003260CA" w:rsidRPr="008A0190"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i/>
                <w:szCs w:val="24"/>
              </w:rPr>
            </w:pPr>
            <w:proofErr w:type="gramStart"/>
            <w:r w:rsidRPr="008A0190">
              <w:rPr>
                <w:i/>
                <w:szCs w:val="24"/>
              </w:rPr>
              <w:t>Telefonnummer: 8970 1308</w:t>
            </w:r>
            <w:proofErr w:type="gramEnd"/>
          </w:p>
        </w:tc>
      </w:tr>
      <w:tr w:rsidR="003260CA" w:rsidRPr="008A0190"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i/>
                <w:szCs w:val="24"/>
              </w:rPr>
            </w:pPr>
          </w:p>
        </w:tc>
      </w:tr>
      <w:tr w:rsidR="003260CA" w:rsidRPr="008A0190" w:rsidTr="00A0102C">
        <w:tc>
          <w:tcPr>
            <w:tcW w:w="9778" w:type="dxa"/>
          </w:tcPr>
          <w:p w:rsidR="003260CA" w:rsidRPr="0032117B" w:rsidRDefault="003260CA" w:rsidP="00A0102C">
            <w:pPr>
              <w:overflowPunct w:val="0"/>
              <w:autoSpaceDE w:val="0"/>
              <w:autoSpaceDN w:val="0"/>
              <w:adjustRightInd w:val="0"/>
              <w:spacing w:line="300" w:lineRule="exact"/>
              <w:jc w:val="both"/>
              <w:textAlignment w:val="baseline"/>
              <w:rPr>
                <w:i/>
                <w:szCs w:val="24"/>
              </w:rPr>
            </w:pPr>
            <w:r w:rsidRPr="008A0190">
              <w:rPr>
                <w:b/>
                <w:i/>
                <w:szCs w:val="24"/>
              </w:rPr>
              <w:t>Forbehold i relation til den udbudte kontrakt:</w:t>
            </w:r>
            <w:r w:rsidR="0032117B">
              <w:rPr>
                <w:b/>
                <w:i/>
                <w:szCs w:val="24"/>
              </w:rPr>
              <w:t xml:space="preserve"> </w:t>
            </w:r>
            <w:r w:rsidR="0032117B" w:rsidRPr="008A0190">
              <w:rPr>
                <w:i/>
                <w:szCs w:val="24"/>
              </w:rPr>
              <w:t>Silkeborg Kommune deltager ikke i udbuddet for området PPR</w:t>
            </w:r>
            <w:r w:rsidR="0032117B">
              <w:rPr>
                <w:i/>
                <w:szCs w:val="24"/>
              </w:rPr>
              <w:t xml:space="preserve"> –</w:t>
            </w:r>
            <w:r w:rsidR="0032117B" w:rsidRPr="008A0190">
              <w:rPr>
                <w:i/>
                <w:szCs w:val="24"/>
              </w:rPr>
              <w:t xml:space="preserve"> hjælpemidler bevilget efter folkeskoleloven.</w:t>
            </w:r>
          </w:p>
        </w:tc>
      </w:tr>
      <w:tr w:rsidR="003260CA" w:rsidRPr="008A0190" w:rsidTr="00A0102C">
        <w:tc>
          <w:tcPr>
            <w:tcW w:w="9778" w:type="dxa"/>
          </w:tcPr>
          <w:p w:rsidR="003260CA" w:rsidRPr="008A0190" w:rsidRDefault="003260CA" w:rsidP="0032117B">
            <w:pPr>
              <w:overflowPunct w:val="0"/>
              <w:autoSpaceDE w:val="0"/>
              <w:autoSpaceDN w:val="0"/>
              <w:adjustRightInd w:val="0"/>
              <w:spacing w:line="300" w:lineRule="exact"/>
              <w:jc w:val="both"/>
              <w:textAlignment w:val="baseline"/>
              <w:rPr>
                <w:i/>
                <w:szCs w:val="24"/>
              </w:rPr>
            </w:pPr>
          </w:p>
        </w:tc>
      </w:tr>
      <w:tr w:rsidR="003260CA" w:rsidRPr="008A0190" w:rsidTr="00A0102C">
        <w:tc>
          <w:tcPr>
            <w:tcW w:w="9778" w:type="dxa"/>
          </w:tcPr>
          <w:p w:rsidR="003260CA" w:rsidRPr="00582193" w:rsidRDefault="003260CA" w:rsidP="00582193">
            <w:pPr>
              <w:rPr>
                <w:rFonts w:cs="Times New Roman"/>
                <w:i/>
                <w:iCs/>
                <w:szCs w:val="24"/>
              </w:rPr>
            </w:pPr>
            <w:r w:rsidRPr="008A0190">
              <w:rPr>
                <w:b/>
                <w:i/>
                <w:szCs w:val="24"/>
              </w:rPr>
              <w:t>Forbehold ang. indkøb af høreapparatspecifikke hjælpemidler:</w:t>
            </w:r>
            <w:r w:rsidR="0032117B">
              <w:rPr>
                <w:szCs w:val="24"/>
              </w:rPr>
              <w:t xml:space="preserve"> </w:t>
            </w:r>
            <w:r w:rsidRPr="008A0190">
              <w:rPr>
                <w:rFonts w:cs="Times New Roman"/>
                <w:i/>
                <w:iCs/>
                <w:szCs w:val="24"/>
              </w:rPr>
              <w:t>I de tilfælde, hvor der ikke indenfor indkøbsaftalen findes produkter, der dækker borgerens behov, forholder Silkeborg Kommune sig ret til ikke at benytte indkøbsaftalen.</w:t>
            </w:r>
          </w:p>
        </w:tc>
      </w:tr>
      <w:tr w:rsidR="003260CA" w:rsidRPr="008A0190"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szCs w:val="24"/>
              </w:rPr>
            </w:pPr>
          </w:p>
        </w:tc>
      </w:tr>
      <w:tr w:rsidR="003260CA" w:rsidRPr="008A0190" w:rsidTr="00A0102C">
        <w:tc>
          <w:tcPr>
            <w:tcW w:w="9778" w:type="dxa"/>
          </w:tcPr>
          <w:p w:rsidR="003260CA" w:rsidRPr="0032117B" w:rsidRDefault="003260CA" w:rsidP="00A0102C">
            <w:pPr>
              <w:spacing w:line="300" w:lineRule="exact"/>
              <w:rPr>
                <w:szCs w:val="24"/>
              </w:rPr>
            </w:pPr>
            <w:r w:rsidRPr="008A0190">
              <w:rPr>
                <w:b/>
                <w:i/>
                <w:szCs w:val="24"/>
              </w:rPr>
              <w:t>Service</w:t>
            </w:r>
            <w:r w:rsidRPr="008A0190">
              <w:rPr>
                <w:szCs w:val="24"/>
              </w:rPr>
              <w:t xml:space="preserve">: </w:t>
            </w:r>
            <w:r w:rsidRPr="008A0190">
              <w:rPr>
                <w:i/>
                <w:szCs w:val="24"/>
              </w:rPr>
              <w:t xml:space="preserve">Service, herunder installation, nedtagning og reparation foretages internt i kommunen. Vi forbeholder os mulighed for tilkøb af installation og reparation. </w:t>
            </w:r>
          </w:p>
        </w:tc>
      </w:tr>
      <w:tr w:rsidR="003260CA" w:rsidRPr="008A0190"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i/>
                <w:szCs w:val="24"/>
              </w:rPr>
            </w:pPr>
          </w:p>
        </w:tc>
      </w:tr>
      <w:tr w:rsidR="003260CA" w:rsidRPr="008A0190" w:rsidTr="00A0102C">
        <w:tc>
          <w:tcPr>
            <w:tcW w:w="9778" w:type="dxa"/>
          </w:tcPr>
          <w:p w:rsidR="003260CA" w:rsidRPr="0032117B" w:rsidRDefault="003260CA" w:rsidP="00A0102C">
            <w:pPr>
              <w:spacing w:line="300" w:lineRule="exact"/>
              <w:rPr>
                <w:b/>
                <w:i/>
                <w:szCs w:val="24"/>
              </w:rPr>
            </w:pPr>
            <w:r w:rsidRPr="008A0190">
              <w:rPr>
                <w:b/>
                <w:i/>
                <w:szCs w:val="24"/>
              </w:rPr>
              <w:t>Genbrugslager:</w:t>
            </w:r>
            <w:r w:rsidR="0032117B">
              <w:rPr>
                <w:b/>
                <w:i/>
                <w:szCs w:val="24"/>
              </w:rPr>
              <w:t xml:space="preserve"> </w:t>
            </w:r>
            <w:r w:rsidRPr="008A0190">
              <w:rPr>
                <w:i/>
                <w:szCs w:val="24"/>
              </w:rPr>
              <w:t xml:space="preserve">Administration og drift af genbrugslager varetages internt af kommunen. </w:t>
            </w:r>
          </w:p>
        </w:tc>
      </w:tr>
      <w:tr w:rsidR="003260CA" w:rsidRPr="008A0190"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i/>
                <w:szCs w:val="24"/>
              </w:rPr>
            </w:pPr>
          </w:p>
        </w:tc>
      </w:tr>
      <w:tr w:rsidR="003260CA" w:rsidRPr="008A0190" w:rsidTr="00A0102C">
        <w:tc>
          <w:tcPr>
            <w:tcW w:w="9778" w:type="dxa"/>
          </w:tcPr>
          <w:p w:rsidR="003260CA" w:rsidRPr="0032117B" w:rsidRDefault="003260CA" w:rsidP="00A0102C">
            <w:pPr>
              <w:spacing w:line="300" w:lineRule="exact"/>
              <w:rPr>
                <w:b/>
                <w:i/>
                <w:szCs w:val="24"/>
              </w:rPr>
            </w:pPr>
            <w:r w:rsidRPr="008A0190">
              <w:rPr>
                <w:b/>
                <w:i/>
                <w:szCs w:val="24"/>
              </w:rPr>
              <w:t>Udredning:</w:t>
            </w:r>
            <w:r w:rsidR="0032117B">
              <w:rPr>
                <w:b/>
                <w:i/>
                <w:szCs w:val="24"/>
              </w:rPr>
              <w:t xml:space="preserve"> </w:t>
            </w:r>
            <w:r w:rsidRPr="008A0190">
              <w:rPr>
                <w:i/>
                <w:szCs w:val="24"/>
              </w:rPr>
              <w:t xml:space="preserve">Indkøb foretages såvel direkte til borgere som til depot. Silkeborg Kommune foretager selv udredning af borgers behov. Levering af hjælpemidler aftales ved bestilling.  </w:t>
            </w:r>
          </w:p>
        </w:tc>
      </w:tr>
      <w:tr w:rsidR="003260CA" w:rsidRPr="008A0190"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i/>
                <w:szCs w:val="24"/>
              </w:rPr>
            </w:pPr>
          </w:p>
        </w:tc>
      </w:tr>
      <w:tr w:rsidR="003260CA" w:rsidRPr="008A0190"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i/>
                <w:szCs w:val="24"/>
              </w:rPr>
            </w:pPr>
            <w:r w:rsidRPr="008A0190">
              <w:rPr>
                <w:b/>
                <w:i/>
                <w:szCs w:val="24"/>
              </w:rPr>
              <w:t>Bestilling af varer:</w:t>
            </w:r>
            <w:r w:rsidRPr="008A0190">
              <w:rPr>
                <w:i/>
                <w:szCs w:val="24"/>
              </w:rPr>
              <w:t xml:space="preserve"> E-handel, mail og pr. telefon. </w:t>
            </w:r>
          </w:p>
        </w:tc>
      </w:tr>
      <w:tr w:rsidR="003260CA" w:rsidRPr="008A0190"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i/>
                <w:szCs w:val="24"/>
              </w:rPr>
            </w:pPr>
          </w:p>
        </w:tc>
      </w:tr>
      <w:tr w:rsidR="003260CA" w:rsidRPr="008A0190"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b/>
                <w:i/>
                <w:szCs w:val="24"/>
              </w:rPr>
            </w:pPr>
            <w:r w:rsidRPr="008A0190">
              <w:rPr>
                <w:b/>
                <w:i/>
                <w:szCs w:val="24"/>
              </w:rPr>
              <w:t xml:space="preserve">E-handel: </w:t>
            </w:r>
            <w:r w:rsidRPr="008A0190">
              <w:rPr>
                <w:i/>
                <w:szCs w:val="24"/>
              </w:rPr>
              <w:t>Ikke pt. men har ønske om det.</w:t>
            </w:r>
          </w:p>
        </w:tc>
      </w:tr>
      <w:tr w:rsidR="003260CA" w:rsidRPr="008A0190"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i/>
                <w:szCs w:val="24"/>
              </w:rPr>
            </w:pPr>
          </w:p>
        </w:tc>
      </w:tr>
      <w:tr w:rsidR="003260CA" w:rsidRPr="008A0190"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b/>
                <w:i/>
                <w:szCs w:val="24"/>
              </w:rPr>
            </w:pPr>
            <w:r w:rsidRPr="008A0190">
              <w:rPr>
                <w:b/>
                <w:i/>
                <w:szCs w:val="24"/>
              </w:rPr>
              <w:t>E-handelssystem forventes udskiftet indenfor nær fremtid:</w:t>
            </w:r>
            <w:r w:rsidR="0032117B">
              <w:rPr>
                <w:b/>
                <w:i/>
                <w:szCs w:val="24"/>
              </w:rPr>
              <w:t xml:space="preserve"> </w:t>
            </w:r>
            <w:r w:rsidRPr="008A0190">
              <w:rPr>
                <w:i/>
                <w:szCs w:val="24"/>
              </w:rPr>
              <w:t>Silkeborg Kommune anvender Prisme. Det er pt. ikke planlagt udskiftning af Prisme.</w:t>
            </w:r>
          </w:p>
        </w:tc>
      </w:tr>
      <w:tr w:rsidR="003260CA" w:rsidRPr="008A0190"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i/>
                <w:szCs w:val="24"/>
              </w:rPr>
            </w:pPr>
          </w:p>
        </w:tc>
      </w:tr>
      <w:tr w:rsidR="003260CA" w:rsidRPr="008A0190" w:rsidTr="00A0102C">
        <w:tc>
          <w:tcPr>
            <w:tcW w:w="9778" w:type="dxa"/>
          </w:tcPr>
          <w:p w:rsidR="003260CA" w:rsidRPr="00582193" w:rsidRDefault="003260CA" w:rsidP="00A0102C">
            <w:pPr>
              <w:overflowPunct w:val="0"/>
              <w:autoSpaceDE w:val="0"/>
              <w:autoSpaceDN w:val="0"/>
              <w:adjustRightInd w:val="0"/>
              <w:spacing w:line="300" w:lineRule="exact"/>
              <w:jc w:val="both"/>
              <w:textAlignment w:val="baseline"/>
              <w:rPr>
                <w:i/>
                <w:szCs w:val="24"/>
              </w:rPr>
            </w:pPr>
            <w:r w:rsidRPr="008A0190">
              <w:rPr>
                <w:b/>
                <w:i/>
                <w:szCs w:val="24"/>
              </w:rPr>
              <w:t>Særligt i relation til hjælpemidler bevilget efter Folkeskoleloven:</w:t>
            </w:r>
            <w:r w:rsidR="0032117B">
              <w:rPr>
                <w:i/>
                <w:szCs w:val="24"/>
              </w:rPr>
              <w:t xml:space="preserve"> </w:t>
            </w:r>
            <w:r w:rsidRPr="008A0190">
              <w:rPr>
                <w:i/>
                <w:szCs w:val="24"/>
              </w:rPr>
              <w:t>Silkeborg Kommune deltager ikke i udbuddet for området PPR</w:t>
            </w:r>
          </w:p>
        </w:tc>
      </w:tr>
      <w:tr w:rsidR="003260CA" w:rsidRPr="008A0190"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i/>
                <w:szCs w:val="24"/>
              </w:rPr>
            </w:pPr>
          </w:p>
        </w:tc>
      </w:tr>
      <w:tr w:rsidR="003260CA" w:rsidRPr="008A0190"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b/>
                <w:i/>
                <w:szCs w:val="24"/>
              </w:rPr>
            </w:pPr>
            <w:r w:rsidRPr="008A0190">
              <w:rPr>
                <w:b/>
                <w:i/>
                <w:szCs w:val="24"/>
              </w:rPr>
              <w:t>E-handelsansvarlig:</w:t>
            </w:r>
          </w:p>
        </w:tc>
      </w:tr>
      <w:tr w:rsidR="003260CA" w:rsidRPr="008A0190"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szCs w:val="24"/>
              </w:rPr>
            </w:pPr>
            <w:r w:rsidRPr="008A0190">
              <w:rPr>
                <w:szCs w:val="24"/>
              </w:rPr>
              <w:t>Navn: Jørgen Svane Sørensen</w:t>
            </w:r>
          </w:p>
        </w:tc>
      </w:tr>
      <w:tr w:rsidR="003260CA" w:rsidRPr="00086AD8"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szCs w:val="24"/>
                <w:lang w:val="en-US"/>
              </w:rPr>
            </w:pPr>
            <w:r w:rsidRPr="008A0190">
              <w:rPr>
                <w:szCs w:val="24"/>
                <w:lang w:val="en-US"/>
              </w:rPr>
              <w:t xml:space="preserve">Mail: </w:t>
            </w:r>
            <w:hyperlink r:id="rId47" w:history="1">
              <w:r w:rsidR="00E15DFB" w:rsidRPr="00936F0F">
                <w:rPr>
                  <w:rStyle w:val="Hyperlink"/>
                  <w:rFonts w:cs="Arial"/>
                  <w:szCs w:val="24"/>
                  <w:lang w:val="en-US"/>
                </w:rPr>
                <w:t>JorgenSvane.Sorensen@silkeborg.dk</w:t>
              </w:r>
            </w:hyperlink>
          </w:p>
        </w:tc>
      </w:tr>
      <w:tr w:rsidR="003260CA" w:rsidRPr="008A0190"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szCs w:val="24"/>
              </w:rPr>
            </w:pPr>
            <w:proofErr w:type="gramStart"/>
            <w:r w:rsidRPr="008A0190">
              <w:rPr>
                <w:szCs w:val="24"/>
              </w:rPr>
              <w:t>Telefonnummer: 20558211</w:t>
            </w:r>
            <w:proofErr w:type="gramEnd"/>
          </w:p>
        </w:tc>
      </w:tr>
      <w:tr w:rsidR="003260CA" w:rsidRPr="008A0190"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b/>
                <w:i/>
                <w:szCs w:val="24"/>
              </w:rPr>
            </w:pPr>
            <w:r w:rsidRPr="008A0190">
              <w:rPr>
                <w:b/>
                <w:i/>
                <w:szCs w:val="24"/>
              </w:rPr>
              <w:t>Faglig ansvarlig:</w:t>
            </w:r>
          </w:p>
        </w:tc>
      </w:tr>
      <w:tr w:rsidR="003260CA" w:rsidRPr="008A0190"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szCs w:val="24"/>
              </w:rPr>
            </w:pPr>
            <w:r w:rsidRPr="008A0190">
              <w:rPr>
                <w:szCs w:val="24"/>
              </w:rPr>
              <w:t>Navn: Birte Sønderskov Hansen</w:t>
            </w:r>
          </w:p>
        </w:tc>
      </w:tr>
      <w:tr w:rsidR="003260CA" w:rsidRPr="00086AD8"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szCs w:val="24"/>
                <w:lang w:val="en-US"/>
              </w:rPr>
            </w:pPr>
            <w:r w:rsidRPr="008A0190">
              <w:rPr>
                <w:szCs w:val="24"/>
                <w:lang w:val="en-US"/>
              </w:rPr>
              <w:t xml:space="preserve">Mail: </w:t>
            </w:r>
            <w:hyperlink r:id="rId48" w:history="1">
              <w:r w:rsidR="00E15DFB" w:rsidRPr="00936F0F">
                <w:rPr>
                  <w:rStyle w:val="Hyperlink"/>
                  <w:rFonts w:cs="Arial"/>
                  <w:szCs w:val="24"/>
                  <w:lang w:val="en-US"/>
                </w:rPr>
                <w:t>birte.soenderskov@silkeborg.dk</w:t>
              </w:r>
            </w:hyperlink>
          </w:p>
        </w:tc>
      </w:tr>
      <w:tr w:rsidR="003260CA" w:rsidRPr="008A0190" w:rsidTr="00A0102C">
        <w:tc>
          <w:tcPr>
            <w:tcW w:w="9778" w:type="dxa"/>
          </w:tcPr>
          <w:p w:rsidR="003260CA" w:rsidRPr="008A0190" w:rsidRDefault="003260CA" w:rsidP="00A0102C">
            <w:pPr>
              <w:overflowPunct w:val="0"/>
              <w:autoSpaceDE w:val="0"/>
              <w:autoSpaceDN w:val="0"/>
              <w:adjustRightInd w:val="0"/>
              <w:spacing w:line="300" w:lineRule="exact"/>
              <w:jc w:val="both"/>
              <w:textAlignment w:val="baseline"/>
              <w:rPr>
                <w:szCs w:val="24"/>
              </w:rPr>
            </w:pPr>
            <w:r w:rsidRPr="008A0190">
              <w:rPr>
                <w:szCs w:val="24"/>
              </w:rPr>
              <w:t>Telefonnummer: 99 70 50 71</w:t>
            </w:r>
          </w:p>
        </w:tc>
      </w:tr>
    </w:tbl>
    <w:p w:rsidR="003260CA" w:rsidRPr="008A0190" w:rsidRDefault="003260CA" w:rsidP="003260CA">
      <w:pPr>
        <w:rPr>
          <w:szCs w:val="24"/>
        </w:rPr>
      </w:pPr>
    </w:p>
    <w:p w:rsidR="003260CA" w:rsidRPr="008A0190" w:rsidRDefault="003260CA" w:rsidP="003260CA">
      <w:pPr>
        <w:rPr>
          <w:szCs w:val="24"/>
        </w:rPr>
      </w:pPr>
    </w:p>
    <w:p w:rsidR="003260CA" w:rsidRPr="008A0190" w:rsidRDefault="003260CA" w:rsidP="003260CA">
      <w:pPr>
        <w:rPr>
          <w:szCs w:val="24"/>
        </w:rPr>
      </w:pPr>
    </w:p>
    <w:p w:rsidR="0009556E" w:rsidRDefault="0009556E">
      <w:pPr>
        <w:rPr>
          <w:color w:val="FF0000"/>
        </w:rPr>
      </w:pPr>
      <w:r>
        <w:rPr>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78"/>
      </w:tblGrid>
      <w:tr w:rsidR="0009556E" w:rsidRPr="008A0190" w:rsidTr="0009556E">
        <w:tc>
          <w:tcPr>
            <w:tcW w:w="9778" w:type="dxa"/>
          </w:tcPr>
          <w:p w:rsidR="0009556E" w:rsidRPr="008A0190" w:rsidRDefault="0009556E" w:rsidP="0009556E">
            <w:pPr>
              <w:overflowPunct w:val="0"/>
              <w:autoSpaceDE w:val="0"/>
              <w:autoSpaceDN w:val="0"/>
              <w:adjustRightInd w:val="0"/>
              <w:spacing w:line="300" w:lineRule="exact"/>
              <w:jc w:val="both"/>
              <w:textAlignment w:val="baseline"/>
              <w:rPr>
                <w:b/>
                <w:i/>
                <w:szCs w:val="24"/>
              </w:rPr>
            </w:pPr>
            <w:r>
              <w:rPr>
                <w:b/>
                <w:i/>
                <w:szCs w:val="24"/>
              </w:rPr>
              <w:lastRenderedPageBreak/>
              <w:t>Svend</w:t>
            </w:r>
            <w:r w:rsidRPr="008A0190">
              <w:rPr>
                <w:b/>
                <w:i/>
                <w:szCs w:val="24"/>
              </w:rPr>
              <w:t>borg Kommune</w:t>
            </w:r>
          </w:p>
        </w:tc>
      </w:tr>
      <w:tr w:rsidR="0009556E" w:rsidRPr="008A0190" w:rsidTr="0009556E">
        <w:tc>
          <w:tcPr>
            <w:tcW w:w="9778" w:type="dxa"/>
          </w:tcPr>
          <w:p w:rsidR="0009556E" w:rsidRPr="008A0190" w:rsidRDefault="0009556E" w:rsidP="0009556E">
            <w:pPr>
              <w:overflowPunct w:val="0"/>
              <w:autoSpaceDE w:val="0"/>
              <w:autoSpaceDN w:val="0"/>
              <w:adjustRightInd w:val="0"/>
              <w:spacing w:line="300" w:lineRule="exact"/>
              <w:jc w:val="both"/>
              <w:textAlignment w:val="baseline"/>
              <w:rPr>
                <w:i/>
                <w:szCs w:val="24"/>
              </w:rPr>
            </w:pPr>
          </w:p>
        </w:tc>
      </w:tr>
      <w:tr w:rsidR="0009556E" w:rsidRPr="008A0190" w:rsidTr="0009556E">
        <w:tc>
          <w:tcPr>
            <w:tcW w:w="9778" w:type="dxa"/>
          </w:tcPr>
          <w:p w:rsidR="0009556E" w:rsidRPr="008A0190" w:rsidRDefault="0009556E" w:rsidP="0009556E">
            <w:pPr>
              <w:overflowPunct w:val="0"/>
              <w:autoSpaceDE w:val="0"/>
              <w:autoSpaceDN w:val="0"/>
              <w:adjustRightInd w:val="0"/>
              <w:spacing w:line="300" w:lineRule="exact"/>
              <w:jc w:val="both"/>
              <w:textAlignment w:val="baseline"/>
              <w:rPr>
                <w:b/>
                <w:i/>
                <w:szCs w:val="24"/>
              </w:rPr>
            </w:pPr>
            <w:r w:rsidRPr="008A0190">
              <w:rPr>
                <w:b/>
                <w:i/>
                <w:szCs w:val="24"/>
              </w:rPr>
              <w:t>Den aftaleansvarlige i kommunen:</w:t>
            </w:r>
          </w:p>
        </w:tc>
      </w:tr>
      <w:tr w:rsidR="0009556E" w:rsidRPr="008A0190" w:rsidTr="0009556E">
        <w:tc>
          <w:tcPr>
            <w:tcW w:w="9778" w:type="dxa"/>
          </w:tcPr>
          <w:p w:rsidR="0009556E" w:rsidRPr="008A0190" w:rsidRDefault="0009556E" w:rsidP="0009556E">
            <w:pPr>
              <w:overflowPunct w:val="0"/>
              <w:autoSpaceDE w:val="0"/>
              <w:autoSpaceDN w:val="0"/>
              <w:adjustRightInd w:val="0"/>
              <w:spacing w:line="300" w:lineRule="exact"/>
              <w:jc w:val="both"/>
              <w:textAlignment w:val="baseline"/>
              <w:rPr>
                <w:i/>
                <w:szCs w:val="24"/>
              </w:rPr>
            </w:pPr>
            <w:r w:rsidRPr="008A0190">
              <w:rPr>
                <w:i/>
                <w:szCs w:val="24"/>
              </w:rPr>
              <w:t xml:space="preserve">Navn: </w:t>
            </w:r>
            <w:r w:rsidRPr="00DF5C02">
              <w:rPr>
                <w:szCs w:val="24"/>
              </w:rPr>
              <w:t>Merete Parsdal</w:t>
            </w:r>
          </w:p>
        </w:tc>
      </w:tr>
      <w:tr w:rsidR="0009556E" w:rsidRPr="008A0190" w:rsidTr="0009556E">
        <w:tc>
          <w:tcPr>
            <w:tcW w:w="9778" w:type="dxa"/>
          </w:tcPr>
          <w:p w:rsidR="0009556E" w:rsidRPr="008A0190" w:rsidRDefault="0009556E" w:rsidP="0009556E">
            <w:pPr>
              <w:overflowPunct w:val="0"/>
              <w:autoSpaceDE w:val="0"/>
              <w:autoSpaceDN w:val="0"/>
              <w:adjustRightInd w:val="0"/>
              <w:spacing w:line="300" w:lineRule="exact"/>
              <w:jc w:val="both"/>
              <w:textAlignment w:val="baseline"/>
              <w:rPr>
                <w:i/>
                <w:szCs w:val="24"/>
              </w:rPr>
            </w:pPr>
            <w:r>
              <w:rPr>
                <w:i/>
                <w:szCs w:val="24"/>
              </w:rPr>
              <w:t xml:space="preserve">Adresse: </w:t>
            </w:r>
            <w:proofErr w:type="spellStart"/>
            <w:r w:rsidRPr="00DF5C02">
              <w:rPr>
                <w:szCs w:val="24"/>
              </w:rPr>
              <w:t>Ramsherred</w:t>
            </w:r>
            <w:proofErr w:type="spellEnd"/>
            <w:r w:rsidRPr="00DF5C02">
              <w:rPr>
                <w:szCs w:val="24"/>
              </w:rPr>
              <w:t xml:space="preserve"> 5, 5700 Svendborg</w:t>
            </w:r>
          </w:p>
        </w:tc>
      </w:tr>
      <w:tr w:rsidR="0009556E" w:rsidRPr="00086AD8" w:rsidTr="0009556E">
        <w:tc>
          <w:tcPr>
            <w:tcW w:w="9778" w:type="dxa"/>
          </w:tcPr>
          <w:p w:rsidR="0009556E" w:rsidRPr="00E75DBA" w:rsidRDefault="0009556E" w:rsidP="0009556E">
            <w:pPr>
              <w:overflowPunct w:val="0"/>
              <w:autoSpaceDE w:val="0"/>
              <w:autoSpaceDN w:val="0"/>
              <w:adjustRightInd w:val="0"/>
              <w:spacing w:line="300" w:lineRule="exact"/>
              <w:jc w:val="both"/>
              <w:textAlignment w:val="baseline"/>
              <w:rPr>
                <w:i/>
                <w:szCs w:val="24"/>
                <w:lang w:val="en-US"/>
              </w:rPr>
            </w:pPr>
            <w:r w:rsidRPr="00E75DBA">
              <w:rPr>
                <w:i/>
                <w:szCs w:val="24"/>
                <w:lang w:val="en-US"/>
              </w:rPr>
              <w:t xml:space="preserve">Mail: </w:t>
            </w:r>
            <w:hyperlink r:id="rId49" w:history="1">
              <w:r w:rsidRPr="00DF5C02">
                <w:rPr>
                  <w:rStyle w:val="Hyperlink"/>
                  <w:szCs w:val="24"/>
                  <w:lang w:val="en-US"/>
                </w:rPr>
                <w:t>merete.parsdal@svendborg.dk</w:t>
              </w:r>
            </w:hyperlink>
            <w:r w:rsidRPr="00DF5C02">
              <w:rPr>
                <w:szCs w:val="24"/>
                <w:lang w:val="en-US"/>
              </w:rPr>
              <w:t xml:space="preserve"> </w:t>
            </w:r>
          </w:p>
        </w:tc>
      </w:tr>
      <w:tr w:rsidR="0009556E" w:rsidRPr="008A0190" w:rsidTr="0009556E">
        <w:tc>
          <w:tcPr>
            <w:tcW w:w="9778" w:type="dxa"/>
          </w:tcPr>
          <w:p w:rsidR="0009556E" w:rsidRPr="008A0190" w:rsidRDefault="0009556E" w:rsidP="0009556E">
            <w:pPr>
              <w:overflowPunct w:val="0"/>
              <w:autoSpaceDE w:val="0"/>
              <w:autoSpaceDN w:val="0"/>
              <w:adjustRightInd w:val="0"/>
              <w:spacing w:line="300" w:lineRule="exact"/>
              <w:jc w:val="both"/>
              <w:textAlignment w:val="baseline"/>
              <w:rPr>
                <w:i/>
                <w:szCs w:val="24"/>
              </w:rPr>
            </w:pPr>
            <w:r w:rsidRPr="008A0190">
              <w:rPr>
                <w:i/>
                <w:szCs w:val="24"/>
              </w:rPr>
              <w:t xml:space="preserve">Telefonnummer: </w:t>
            </w:r>
            <w:proofErr w:type="gramStart"/>
            <w:r w:rsidRPr="00DF5C02">
              <w:rPr>
                <w:szCs w:val="24"/>
              </w:rPr>
              <w:t>62239</w:t>
            </w:r>
            <w:proofErr w:type="gramEnd"/>
            <w:r w:rsidRPr="00DF5C02">
              <w:rPr>
                <w:szCs w:val="24"/>
              </w:rPr>
              <w:t xml:space="preserve"> 3162</w:t>
            </w:r>
          </w:p>
        </w:tc>
      </w:tr>
      <w:tr w:rsidR="0009556E" w:rsidRPr="008A0190" w:rsidTr="0009556E">
        <w:tc>
          <w:tcPr>
            <w:tcW w:w="9778" w:type="dxa"/>
          </w:tcPr>
          <w:p w:rsidR="0009556E" w:rsidRPr="008A0190" w:rsidRDefault="0009556E" w:rsidP="0009556E">
            <w:pPr>
              <w:overflowPunct w:val="0"/>
              <w:autoSpaceDE w:val="0"/>
              <w:autoSpaceDN w:val="0"/>
              <w:adjustRightInd w:val="0"/>
              <w:spacing w:line="300" w:lineRule="exact"/>
              <w:jc w:val="both"/>
              <w:textAlignment w:val="baseline"/>
              <w:rPr>
                <w:i/>
                <w:szCs w:val="24"/>
              </w:rPr>
            </w:pPr>
          </w:p>
        </w:tc>
      </w:tr>
      <w:tr w:rsidR="0009556E" w:rsidRPr="008A0190" w:rsidTr="0009556E">
        <w:tc>
          <w:tcPr>
            <w:tcW w:w="9778" w:type="dxa"/>
          </w:tcPr>
          <w:p w:rsidR="0009556E" w:rsidRPr="00E75DBA" w:rsidRDefault="0009556E" w:rsidP="0009556E">
            <w:pPr>
              <w:overflowPunct w:val="0"/>
              <w:autoSpaceDE w:val="0"/>
              <w:autoSpaceDN w:val="0"/>
              <w:adjustRightInd w:val="0"/>
              <w:spacing w:line="300" w:lineRule="exact"/>
              <w:jc w:val="both"/>
              <w:textAlignment w:val="baseline"/>
              <w:rPr>
                <w:szCs w:val="24"/>
              </w:rPr>
            </w:pPr>
            <w:r w:rsidRPr="008A0190">
              <w:rPr>
                <w:b/>
                <w:i/>
                <w:szCs w:val="24"/>
              </w:rPr>
              <w:t>Forbehold i relation til den udbudte kontrakt:</w:t>
            </w:r>
            <w:r>
              <w:rPr>
                <w:b/>
                <w:i/>
                <w:szCs w:val="24"/>
              </w:rPr>
              <w:t xml:space="preserve"> </w:t>
            </w:r>
            <w:r w:rsidRPr="00E75DBA">
              <w:rPr>
                <w:szCs w:val="24"/>
              </w:rPr>
              <w:t>Svendborg Kommune deltager ikke i udbuddet for området PPR – hjælpemidler bevilget efter folkeskoleloven.</w:t>
            </w:r>
          </w:p>
        </w:tc>
      </w:tr>
      <w:tr w:rsidR="0009556E" w:rsidRPr="008A0190" w:rsidTr="0009556E">
        <w:tc>
          <w:tcPr>
            <w:tcW w:w="9778" w:type="dxa"/>
          </w:tcPr>
          <w:p w:rsidR="0009556E" w:rsidRPr="008A0190" w:rsidRDefault="0009556E" w:rsidP="0009556E">
            <w:pPr>
              <w:overflowPunct w:val="0"/>
              <w:autoSpaceDE w:val="0"/>
              <w:autoSpaceDN w:val="0"/>
              <w:adjustRightInd w:val="0"/>
              <w:spacing w:line="300" w:lineRule="exact"/>
              <w:jc w:val="both"/>
              <w:textAlignment w:val="baseline"/>
              <w:rPr>
                <w:i/>
                <w:szCs w:val="24"/>
              </w:rPr>
            </w:pPr>
          </w:p>
        </w:tc>
      </w:tr>
      <w:tr w:rsidR="0009556E" w:rsidRPr="008A0190" w:rsidTr="0009556E">
        <w:tc>
          <w:tcPr>
            <w:tcW w:w="9778" w:type="dxa"/>
          </w:tcPr>
          <w:p w:rsidR="0009556E" w:rsidRPr="00E75DBA" w:rsidRDefault="0009556E" w:rsidP="0009556E">
            <w:pPr>
              <w:spacing w:line="300" w:lineRule="exact"/>
              <w:rPr>
                <w:szCs w:val="24"/>
              </w:rPr>
            </w:pPr>
            <w:r w:rsidRPr="008A0190">
              <w:rPr>
                <w:b/>
                <w:i/>
                <w:szCs w:val="24"/>
              </w:rPr>
              <w:t>Service</w:t>
            </w:r>
            <w:r w:rsidRPr="008A0190">
              <w:rPr>
                <w:szCs w:val="24"/>
              </w:rPr>
              <w:t xml:space="preserve">: </w:t>
            </w:r>
            <w:r>
              <w:rPr>
                <w:szCs w:val="24"/>
              </w:rPr>
              <w:t>Første service foretages oftest internt, ligesom små anlæg installeres internt. Nedtagning foretages altid internt. Reparation foretages i mindre omfang internt.</w:t>
            </w:r>
          </w:p>
        </w:tc>
      </w:tr>
      <w:tr w:rsidR="0009556E" w:rsidRPr="008A0190" w:rsidTr="0009556E">
        <w:tc>
          <w:tcPr>
            <w:tcW w:w="9778" w:type="dxa"/>
          </w:tcPr>
          <w:p w:rsidR="0009556E" w:rsidRPr="008A0190" w:rsidRDefault="0009556E" w:rsidP="0009556E">
            <w:pPr>
              <w:overflowPunct w:val="0"/>
              <w:autoSpaceDE w:val="0"/>
              <w:autoSpaceDN w:val="0"/>
              <w:adjustRightInd w:val="0"/>
              <w:spacing w:line="300" w:lineRule="exact"/>
              <w:jc w:val="both"/>
              <w:textAlignment w:val="baseline"/>
              <w:rPr>
                <w:szCs w:val="24"/>
              </w:rPr>
            </w:pPr>
          </w:p>
        </w:tc>
      </w:tr>
      <w:tr w:rsidR="0009556E" w:rsidRPr="008A0190" w:rsidTr="0009556E">
        <w:tc>
          <w:tcPr>
            <w:tcW w:w="9778" w:type="dxa"/>
          </w:tcPr>
          <w:p w:rsidR="0009556E" w:rsidRPr="00E75DBA" w:rsidRDefault="0009556E" w:rsidP="0009556E">
            <w:pPr>
              <w:spacing w:line="300" w:lineRule="exact"/>
              <w:rPr>
                <w:szCs w:val="24"/>
              </w:rPr>
            </w:pPr>
            <w:r>
              <w:rPr>
                <w:b/>
                <w:i/>
                <w:szCs w:val="24"/>
              </w:rPr>
              <w:t xml:space="preserve">Genbrugslager: </w:t>
            </w:r>
            <w:r>
              <w:rPr>
                <w:szCs w:val="24"/>
              </w:rPr>
              <w:t xml:space="preserve">Internt lager og </w:t>
            </w:r>
            <w:proofErr w:type="gramStart"/>
            <w:r>
              <w:rPr>
                <w:szCs w:val="24"/>
              </w:rPr>
              <w:t>–styring</w:t>
            </w:r>
            <w:proofErr w:type="gramEnd"/>
            <w:r>
              <w:rPr>
                <w:szCs w:val="24"/>
              </w:rPr>
              <w:t xml:space="preserve">. Valgte leverandør skal kunne optræde som sparringspartner i forhold til afprøvning af genbrugshjælpemidler. </w:t>
            </w:r>
            <w:proofErr w:type="gramStart"/>
            <w:r>
              <w:rPr>
                <w:szCs w:val="24"/>
              </w:rPr>
              <w:t>Valgte</w:t>
            </w:r>
            <w:proofErr w:type="gramEnd"/>
            <w:r>
              <w:rPr>
                <w:szCs w:val="24"/>
              </w:rPr>
              <w:t xml:space="preserve"> leverandør opsætter altid større anlæg som f.eks. </w:t>
            </w:r>
            <w:proofErr w:type="spellStart"/>
            <w:r>
              <w:rPr>
                <w:szCs w:val="24"/>
              </w:rPr>
              <w:t>rumslynger</w:t>
            </w:r>
            <w:proofErr w:type="spellEnd"/>
            <w:r>
              <w:rPr>
                <w:szCs w:val="24"/>
              </w:rPr>
              <w:t>.</w:t>
            </w:r>
          </w:p>
        </w:tc>
      </w:tr>
      <w:tr w:rsidR="0009556E" w:rsidRPr="008A0190" w:rsidTr="0009556E">
        <w:tc>
          <w:tcPr>
            <w:tcW w:w="9778" w:type="dxa"/>
          </w:tcPr>
          <w:p w:rsidR="0009556E" w:rsidRPr="008A0190" w:rsidRDefault="0009556E" w:rsidP="0009556E">
            <w:pPr>
              <w:overflowPunct w:val="0"/>
              <w:autoSpaceDE w:val="0"/>
              <w:autoSpaceDN w:val="0"/>
              <w:adjustRightInd w:val="0"/>
              <w:spacing w:line="300" w:lineRule="exact"/>
              <w:jc w:val="both"/>
              <w:textAlignment w:val="baseline"/>
              <w:rPr>
                <w:i/>
                <w:szCs w:val="24"/>
              </w:rPr>
            </w:pPr>
          </w:p>
        </w:tc>
      </w:tr>
      <w:tr w:rsidR="0009556E" w:rsidRPr="008A0190" w:rsidTr="0009556E">
        <w:tc>
          <w:tcPr>
            <w:tcW w:w="9778" w:type="dxa"/>
          </w:tcPr>
          <w:p w:rsidR="0009556E" w:rsidRPr="008A0190" w:rsidRDefault="0009556E" w:rsidP="0009556E">
            <w:pPr>
              <w:spacing w:line="300" w:lineRule="exact"/>
              <w:rPr>
                <w:i/>
                <w:szCs w:val="24"/>
              </w:rPr>
            </w:pPr>
            <w:r w:rsidRPr="008A0190">
              <w:rPr>
                <w:b/>
                <w:i/>
                <w:szCs w:val="24"/>
              </w:rPr>
              <w:t>Udredning:</w:t>
            </w:r>
            <w:r>
              <w:rPr>
                <w:b/>
                <w:i/>
                <w:szCs w:val="24"/>
              </w:rPr>
              <w:t xml:space="preserve"> </w:t>
            </w:r>
            <w:r>
              <w:rPr>
                <w:szCs w:val="24"/>
              </w:rPr>
              <w:t xml:space="preserve">Der foretages udredning internt ved eget </w:t>
            </w:r>
            <w:proofErr w:type="spellStart"/>
            <w:r>
              <w:rPr>
                <w:szCs w:val="24"/>
              </w:rPr>
              <w:t>fagpersonale</w:t>
            </w:r>
            <w:proofErr w:type="spellEnd"/>
            <w:r>
              <w:rPr>
                <w:szCs w:val="24"/>
              </w:rPr>
              <w:t>. Også udredning fra eksterne samarbejdspartnere, Center for Rehabilitering og Specialrådgivning (Odense), ørelæger og læger. Hjælpemidlet leveres til borgeren til afprøvning, hvis der ikke købes ind til eget lager.</w:t>
            </w:r>
          </w:p>
        </w:tc>
      </w:tr>
      <w:tr w:rsidR="0009556E" w:rsidRPr="008A0190" w:rsidTr="0009556E">
        <w:tc>
          <w:tcPr>
            <w:tcW w:w="9778" w:type="dxa"/>
          </w:tcPr>
          <w:p w:rsidR="0009556E" w:rsidRPr="008A0190" w:rsidRDefault="0009556E" w:rsidP="0009556E">
            <w:pPr>
              <w:overflowPunct w:val="0"/>
              <w:autoSpaceDE w:val="0"/>
              <w:autoSpaceDN w:val="0"/>
              <w:adjustRightInd w:val="0"/>
              <w:spacing w:line="300" w:lineRule="exact"/>
              <w:jc w:val="both"/>
              <w:textAlignment w:val="baseline"/>
              <w:rPr>
                <w:i/>
                <w:szCs w:val="24"/>
              </w:rPr>
            </w:pPr>
          </w:p>
        </w:tc>
      </w:tr>
      <w:tr w:rsidR="0009556E" w:rsidRPr="008A0190" w:rsidTr="0009556E">
        <w:tc>
          <w:tcPr>
            <w:tcW w:w="9778" w:type="dxa"/>
          </w:tcPr>
          <w:p w:rsidR="0009556E" w:rsidRPr="00DF5C02" w:rsidRDefault="0009556E" w:rsidP="0009556E">
            <w:pPr>
              <w:overflowPunct w:val="0"/>
              <w:autoSpaceDE w:val="0"/>
              <w:autoSpaceDN w:val="0"/>
              <w:adjustRightInd w:val="0"/>
              <w:spacing w:line="300" w:lineRule="exact"/>
              <w:jc w:val="both"/>
              <w:textAlignment w:val="baseline"/>
              <w:rPr>
                <w:szCs w:val="24"/>
              </w:rPr>
            </w:pPr>
            <w:r w:rsidRPr="008A0190">
              <w:rPr>
                <w:b/>
                <w:i/>
                <w:szCs w:val="24"/>
              </w:rPr>
              <w:t>Bestilling af varer:</w:t>
            </w:r>
            <w:r w:rsidRPr="008A0190">
              <w:rPr>
                <w:i/>
                <w:szCs w:val="24"/>
              </w:rPr>
              <w:t xml:space="preserve"> </w:t>
            </w:r>
            <w:r>
              <w:rPr>
                <w:szCs w:val="24"/>
              </w:rPr>
              <w:t>Bestilling pr. mail – kvitteringsmail tilbage fra leverandør også i forbindelse med afprøvning fra eget lager.</w:t>
            </w:r>
            <w:r w:rsidRPr="008A0190">
              <w:rPr>
                <w:i/>
                <w:szCs w:val="24"/>
              </w:rPr>
              <w:t xml:space="preserve"> </w:t>
            </w:r>
          </w:p>
        </w:tc>
      </w:tr>
      <w:tr w:rsidR="0009556E" w:rsidRPr="008A0190" w:rsidTr="0009556E">
        <w:tc>
          <w:tcPr>
            <w:tcW w:w="9778" w:type="dxa"/>
          </w:tcPr>
          <w:p w:rsidR="0009556E" w:rsidRPr="008A0190" w:rsidRDefault="0009556E" w:rsidP="0009556E">
            <w:pPr>
              <w:overflowPunct w:val="0"/>
              <w:autoSpaceDE w:val="0"/>
              <w:autoSpaceDN w:val="0"/>
              <w:adjustRightInd w:val="0"/>
              <w:spacing w:line="300" w:lineRule="exact"/>
              <w:jc w:val="both"/>
              <w:textAlignment w:val="baseline"/>
              <w:rPr>
                <w:i/>
                <w:szCs w:val="24"/>
              </w:rPr>
            </w:pPr>
          </w:p>
        </w:tc>
      </w:tr>
      <w:tr w:rsidR="0009556E" w:rsidRPr="008A0190" w:rsidTr="0009556E">
        <w:tc>
          <w:tcPr>
            <w:tcW w:w="9778" w:type="dxa"/>
          </w:tcPr>
          <w:p w:rsidR="0009556E" w:rsidRPr="00DF5C02" w:rsidRDefault="0009556E" w:rsidP="0009556E">
            <w:pPr>
              <w:overflowPunct w:val="0"/>
              <w:autoSpaceDE w:val="0"/>
              <w:autoSpaceDN w:val="0"/>
              <w:adjustRightInd w:val="0"/>
              <w:spacing w:line="300" w:lineRule="exact"/>
              <w:jc w:val="both"/>
              <w:textAlignment w:val="baseline"/>
              <w:rPr>
                <w:szCs w:val="24"/>
              </w:rPr>
            </w:pPr>
            <w:r w:rsidRPr="008A0190">
              <w:rPr>
                <w:b/>
                <w:i/>
                <w:szCs w:val="24"/>
              </w:rPr>
              <w:t xml:space="preserve">E-handel: </w:t>
            </w:r>
            <w:r>
              <w:rPr>
                <w:szCs w:val="24"/>
              </w:rPr>
              <w:t xml:space="preserve">Der </w:t>
            </w:r>
            <w:proofErr w:type="spellStart"/>
            <w:r>
              <w:rPr>
                <w:szCs w:val="24"/>
              </w:rPr>
              <w:t>e-handles</w:t>
            </w:r>
            <w:proofErr w:type="spellEnd"/>
            <w:r>
              <w:rPr>
                <w:szCs w:val="24"/>
              </w:rPr>
              <w:t xml:space="preserve"> ikke på området</w:t>
            </w:r>
          </w:p>
        </w:tc>
      </w:tr>
      <w:tr w:rsidR="0009556E" w:rsidRPr="008A0190" w:rsidTr="0009556E">
        <w:tc>
          <w:tcPr>
            <w:tcW w:w="9778" w:type="dxa"/>
          </w:tcPr>
          <w:p w:rsidR="0009556E" w:rsidRPr="008A0190" w:rsidRDefault="0009556E" w:rsidP="0009556E">
            <w:pPr>
              <w:overflowPunct w:val="0"/>
              <w:autoSpaceDE w:val="0"/>
              <w:autoSpaceDN w:val="0"/>
              <w:adjustRightInd w:val="0"/>
              <w:spacing w:line="300" w:lineRule="exact"/>
              <w:jc w:val="both"/>
              <w:textAlignment w:val="baseline"/>
              <w:rPr>
                <w:i/>
                <w:szCs w:val="24"/>
              </w:rPr>
            </w:pPr>
          </w:p>
        </w:tc>
      </w:tr>
      <w:tr w:rsidR="0009556E" w:rsidRPr="008A0190" w:rsidTr="0009556E">
        <w:tc>
          <w:tcPr>
            <w:tcW w:w="9778" w:type="dxa"/>
          </w:tcPr>
          <w:p w:rsidR="0009556E" w:rsidRPr="008A0190" w:rsidRDefault="0009556E" w:rsidP="0009556E">
            <w:pPr>
              <w:overflowPunct w:val="0"/>
              <w:autoSpaceDE w:val="0"/>
              <w:autoSpaceDN w:val="0"/>
              <w:adjustRightInd w:val="0"/>
              <w:spacing w:line="300" w:lineRule="exact"/>
              <w:jc w:val="both"/>
              <w:textAlignment w:val="baseline"/>
              <w:rPr>
                <w:b/>
                <w:i/>
                <w:szCs w:val="24"/>
              </w:rPr>
            </w:pPr>
            <w:r w:rsidRPr="008A0190">
              <w:rPr>
                <w:b/>
                <w:i/>
                <w:szCs w:val="24"/>
              </w:rPr>
              <w:t>E-handelssystem forventes udskiftet indenfor nær fremtid:</w:t>
            </w:r>
          </w:p>
        </w:tc>
      </w:tr>
      <w:tr w:rsidR="0009556E" w:rsidRPr="008A0190" w:rsidTr="0009556E">
        <w:tc>
          <w:tcPr>
            <w:tcW w:w="9778" w:type="dxa"/>
          </w:tcPr>
          <w:p w:rsidR="0009556E" w:rsidRPr="008A0190" w:rsidRDefault="0009556E" w:rsidP="0009556E">
            <w:pPr>
              <w:overflowPunct w:val="0"/>
              <w:autoSpaceDE w:val="0"/>
              <w:autoSpaceDN w:val="0"/>
              <w:adjustRightInd w:val="0"/>
              <w:spacing w:line="300" w:lineRule="exact"/>
              <w:jc w:val="both"/>
              <w:textAlignment w:val="baseline"/>
              <w:rPr>
                <w:i/>
                <w:szCs w:val="24"/>
              </w:rPr>
            </w:pPr>
          </w:p>
        </w:tc>
      </w:tr>
      <w:tr w:rsidR="0009556E" w:rsidRPr="008A0190" w:rsidTr="0009556E">
        <w:tc>
          <w:tcPr>
            <w:tcW w:w="9778" w:type="dxa"/>
          </w:tcPr>
          <w:p w:rsidR="0009556E" w:rsidRPr="008A0190" w:rsidRDefault="0009556E" w:rsidP="0009556E">
            <w:pPr>
              <w:overflowPunct w:val="0"/>
              <w:autoSpaceDE w:val="0"/>
              <w:autoSpaceDN w:val="0"/>
              <w:adjustRightInd w:val="0"/>
              <w:spacing w:line="300" w:lineRule="exact"/>
              <w:jc w:val="both"/>
              <w:textAlignment w:val="baseline"/>
              <w:rPr>
                <w:szCs w:val="24"/>
              </w:rPr>
            </w:pPr>
            <w:r w:rsidRPr="008A0190">
              <w:rPr>
                <w:b/>
                <w:i/>
                <w:szCs w:val="24"/>
              </w:rPr>
              <w:t>Særligt i relation til hjælpemidler bevilget efter Folkeskoleloven:</w:t>
            </w:r>
            <w:r w:rsidRPr="008A0190">
              <w:rPr>
                <w:i/>
                <w:szCs w:val="24"/>
              </w:rPr>
              <w:t xml:space="preserve"> </w:t>
            </w:r>
            <w:r>
              <w:rPr>
                <w:szCs w:val="24"/>
              </w:rPr>
              <w:t xml:space="preserve">Svendborg Kommune </w:t>
            </w:r>
            <w:r w:rsidRPr="00E75DBA">
              <w:rPr>
                <w:szCs w:val="24"/>
              </w:rPr>
              <w:t>deltager ikke i udbuddet for området PPR – hjælpemidler bevilget efter folkeskoleloven.</w:t>
            </w:r>
          </w:p>
        </w:tc>
      </w:tr>
      <w:tr w:rsidR="0009556E" w:rsidRPr="008A0190" w:rsidTr="0009556E">
        <w:tc>
          <w:tcPr>
            <w:tcW w:w="9778" w:type="dxa"/>
          </w:tcPr>
          <w:p w:rsidR="0009556E" w:rsidRPr="008A0190" w:rsidRDefault="0009556E" w:rsidP="0009556E">
            <w:pPr>
              <w:overflowPunct w:val="0"/>
              <w:autoSpaceDE w:val="0"/>
              <w:autoSpaceDN w:val="0"/>
              <w:adjustRightInd w:val="0"/>
              <w:spacing w:line="300" w:lineRule="exact"/>
              <w:jc w:val="both"/>
              <w:textAlignment w:val="baseline"/>
              <w:rPr>
                <w:i/>
                <w:szCs w:val="24"/>
              </w:rPr>
            </w:pPr>
          </w:p>
        </w:tc>
      </w:tr>
      <w:tr w:rsidR="0009556E" w:rsidRPr="008A0190" w:rsidTr="0009556E">
        <w:tc>
          <w:tcPr>
            <w:tcW w:w="9778" w:type="dxa"/>
          </w:tcPr>
          <w:p w:rsidR="0009556E" w:rsidRPr="008A0190" w:rsidRDefault="0009556E" w:rsidP="0009556E">
            <w:pPr>
              <w:overflowPunct w:val="0"/>
              <w:autoSpaceDE w:val="0"/>
              <w:autoSpaceDN w:val="0"/>
              <w:adjustRightInd w:val="0"/>
              <w:spacing w:line="300" w:lineRule="exact"/>
              <w:jc w:val="both"/>
              <w:textAlignment w:val="baseline"/>
              <w:rPr>
                <w:b/>
                <w:i/>
                <w:szCs w:val="24"/>
              </w:rPr>
            </w:pPr>
            <w:r w:rsidRPr="008A0190">
              <w:rPr>
                <w:b/>
                <w:i/>
                <w:szCs w:val="24"/>
              </w:rPr>
              <w:t>E-handelsansvarlig:</w:t>
            </w:r>
          </w:p>
        </w:tc>
      </w:tr>
      <w:tr w:rsidR="0009556E" w:rsidRPr="008A0190" w:rsidTr="0009556E">
        <w:tc>
          <w:tcPr>
            <w:tcW w:w="9778" w:type="dxa"/>
          </w:tcPr>
          <w:p w:rsidR="0009556E" w:rsidRPr="008A0190" w:rsidRDefault="0009556E" w:rsidP="0009556E">
            <w:pPr>
              <w:overflowPunct w:val="0"/>
              <w:autoSpaceDE w:val="0"/>
              <w:autoSpaceDN w:val="0"/>
              <w:adjustRightInd w:val="0"/>
              <w:spacing w:line="300" w:lineRule="exact"/>
              <w:jc w:val="both"/>
              <w:textAlignment w:val="baseline"/>
              <w:rPr>
                <w:szCs w:val="24"/>
              </w:rPr>
            </w:pPr>
            <w:r w:rsidRPr="00DF5C02">
              <w:rPr>
                <w:i/>
                <w:szCs w:val="24"/>
              </w:rPr>
              <w:t>Navn</w:t>
            </w:r>
            <w:r w:rsidRPr="008A0190">
              <w:rPr>
                <w:szCs w:val="24"/>
              </w:rPr>
              <w:t xml:space="preserve">: </w:t>
            </w:r>
            <w:r>
              <w:rPr>
                <w:szCs w:val="24"/>
              </w:rPr>
              <w:t xml:space="preserve">Sonja </w:t>
            </w:r>
            <w:proofErr w:type="spellStart"/>
            <w:r>
              <w:rPr>
                <w:szCs w:val="24"/>
              </w:rPr>
              <w:t>Bakdal</w:t>
            </w:r>
            <w:proofErr w:type="spellEnd"/>
          </w:p>
        </w:tc>
      </w:tr>
      <w:tr w:rsidR="0009556E" w:rsidRPr="00086AD8" w:rsidTr="0009556E">
        <w:tc>
          <w:tcPr>
            <w:tcW w:w="9778" w:type="dxa"/>
          </w:tcPr>
          <w:p w:rsidR="0009556E" w:rsidRPr="008A0190" w:rsidRDefault="0009556E" w:rsidP="0009556E">
            <w:pPr>
              <w:overflowPunct w:val="0"/>
              <w:autoSpaceDE w:val="0"/>
              <w:autoSpaceDN w:val="0"/>
              <w:adjustRightInd w:val="0"/>
              <w:spacing w:line="300" w:lineRule="exact"/>
              <w:jc w:val="both"/>
              <w:textAlignment w:val="baseline"/>
              <w:rPr>
                <w:szCs w:val="24"/>
                <w:lang w:val="en-US"/>
              </w:rPr>
            </w:pPr>
            <w:r w:rsidRPr="00DF5C02">
              <w:rPr>
                <w:i/>
                <w:szCs w:val="24"/>
                <w:lang w:val="en-US"/>
              </w:rPr>
              <w:t>Mail:</w:t>
            </w:r>
            <w:r>
              <w:rPr>
                <w:szCs w:val="24"/>
                <w:lang w:val="en-US"/>
              </w:rPr>
              <w:t xml:space="preserve"> sonja.bakdal@svendborg.dk</w:t>
            </w:r>
          </w:p>
        </w:tc>
      </w:tr>
      <w:tr w:rsidR="0009556E" w:rsidRPr="008A0190" w:rsidTr="0009556E">
        <w:tc>
          <w:tcPr>
            <w:tcW w:w="9778" w:type="dxa"/>
          </w:tcPr>
          <w:p w:rsidR="0009556E" w:rsidRPr="008A0190" w:rsidRDefault="0009556E" w:rsidP="0009556E">
            <w:pPr>
              <w:overflowPunct w:val="0"/>
              <w:autoSpaceDE w:val="0"/>
              <w:autoSpaceDN w:val="0"/>
              <w:adjustRightInd w:val="0"/>
              <w:spacing w:line="300" w:lineRule="exact"/>
              <w:jc w:val="both"/>
              <w:textAlignment w:val="baseline"/>
              <w:rPr>
                <w:szCs w:val="24"/>
              </w:rPr>
            </w:pPr>
            <w:proofErr w:type="gramStart"/>
            <w:r w:rsidRPr="00DF5C02">
              <w:rPr>
                <w:i/>
                <w:szCs w:val="24"/>
              </w:rPr>
              <w:t>Telefonnummer:</w:t>
            </w:r>
            <w:r>
              <w:rPr>
                <w:szCs w:val="24"/>
              </w:rPr>
              <w:t xml:space="preserve"> 6223 4633</w:t>
            </w:r>
            <w:proofErr w:type="gramEnd"/>
          </w:p>
        </w:tc>
      </w:tr>
      <w:tr w:rsidR="0009556E" w:rsidRPr="008A0190" w:rsidTr="0009556E">
        <w:tc>
          <w:tcPr>
            <w:tcW w:w="9778" w:type="dxa"/>
          </w:tcPr>
          <w:p w:rsidR="0009556E" w:rsidRPr="008A0190" w:rsidRDefault="0009556E" w:rsidP="0009556E">
            <w:pPr>
              <w:overflowPunct w:val="0"/>
              <w:autoSpaceDE w:val="0"/>
              <w:autoSpaceDN w:val="0"/>
              <w:adjustRightInd w:val="0"/>
              <w:spacing w:line="300" w:lineRule="exact"/>
              <w:jc w:val="both"/>
              <w:textAlignment w:val="baseline"/>
              <w:rPr>
                <w:b/>
                <w:i/>
                <w:szCs w:val="24"/>
              </w:rPr>
            </w:pPr>
            <w:r w:rsidRPr="008A0190">
              <w:rPr>
                <w:b/>
                <w:i/>
                <w:szCs w:val="24"/>
              </w:rPr>
              <w:t>Faglig ansvarlig:</w:t>
            </w:r>
          </w:p>
        </w:tc>
      </w:tr>
      <w:tr w:rsidR="0009556E" w:rsidRPr="008A0190" w:rsidTr="0009556E">
        <w:tc>
          <w:tcPr>
            <w:tcW w:w="9778" w:type="dxa"/>
          </w:tcPr>
          <w:p w:rsidR="0009556E" w:rsidRPr="008A0190" w:rsidRDefault="0009556E" w:rsidP="0009556E">
            <w:pPr>
              <w:overflowPunct w:val="0"/>
              <w:autoSpaceDE w:val="0"/>
              <w:autoSpaceDN w:val="0"/>
              <w:adjustRightInd w:val="0"/>
              <w:spacing w:line="300" w:lineRule="exact"/>
              <w:jc w:val="both"/>
              <w:textAlignment w:val="baseline"/>
              <w:rPr>
                <w:szCs w:val="24"/>
              </w:rPr>
            </w:pPr>
            <w:r w:rsidRPr="00DF5C02">
              <w:rPr>
                <w:i/>
                <w:szCs w:val="24"/>
              </w:rPr>
              <w:t>Navn:</w:t>
            </w:r>
            <w:r w:rsidRPr="008A0190">
              <w:rPr>
                <w:szCs w:val="24"/>
              </w:rPr>
              <w:t xml:space="preserve"> </w:t>
            </w:r>
            <w:r>
              <w:rPr>
                <w:szCs w:val="24"/>
              </w:rPr>
              <w:t>Dorthe Nielsen</w:t>
            </w:r>
          </w:p>
        </w:tc>
      </w:tr>
      <w:tr w:rsidR="0009556E" w:rsidRPr="00E75DBA" w:rsidTr="0009556E">
        <w:tc>
          <w:tcPr>
            <w:tcW w:w="9778" w:type="dxa"/>
          </w:tcPr>
          <w:p w:rsidR="0009556E" w:rsidRPr="008A0190" w:rsidRDefault="0009556E" w:rsidP="0009556E">
            <w:pPr>
              <w:overflowPunct w:val="0"/>
              <w:autoSpaceDE w:val="0"/>
              <w:autoSpaceDN w:val="0"/>
              <w:adjustRightInd w:val="0"/>
              <w:spacing w:line="300" w:lineRule="exact"/>
              <w:jc w:val="both"/>
              <w:textAlignment w:val="baseline"/>
              <w:rPr>
                <w:szCs w:val="24"/>
                <w:lang w:val="en-US"/>
              </w:rPr>
            </w:pPr>
            <w:r w:rsidRPr="00DF5C02">
              <w:rPr>
                <w:i/>
                <w:szCs w:val="24"/>
                <w:lang w:val="en-US"/>
              </w:rPr>
              <w:t>Mail:</w:t>
            </w:r>
            <w:r>
              <w:rPr>
                <w:szCs w:val="24"/>
                <w:lang w:val="en-US"/>
              </w:rPr>
              <w:t xml:space="preserve"> shjdon</w:t>
            </w:r>
            <w:r w:rsidRPr="008A0190">
              <w:rPr>
                <w:szCs w:val="24"/>
                <w:lang w:val="en-US"/>
              </w:rPr>
              <w:t>@s</w:t>
            </w:r>
            <w:r>
              <w:rPr>
                <w:szCs w:val="24"/>
                <w:lang w:val="en-US"/>
              </w:rPr>
              <w:t>vend</w:t>
            </w:r>
            <w:r w:rsidRPr="008A0190">
              <w:rPr>
                <w:szCs w:val="24"/>
                <w:lang w:val="en-US"/>
              </w:rPr>
              <w:t>borg.dk</w:t>
            </w:r>
          </w:p>
        </w:tc>
      </w:tr>
      <w:tr w:rsidR="0009556E" w:rsidRPr="00DF5C02" w:rsidTr="0009556E">
        <w:tc>
          <w:tcPr>
            <w:tcW w:w="9778" w:type="dxa"/>
          </w:tcPr>
          <w:p w:rsidR="0009556E" w:rsidRPr="00DF5C02" w:rsidRDefault="0009556E" w:rsidP="0009556E">
            <w:pPr>
              <w:overflowPunct w:val="0"/>
              <w:autoSpaceDE w:val="0"/>
              <w:autoSpaceDN w:val="0"/>
              <w:adjustRightInd w:val="0"/>
              <w:spacing w:line="300" w:lineRule="exact"/>
              <w:jc w:val="both"/>
              <w:textAlignment w:val="baseline"/>
              <w:rPr>
                <w:szCs w:val="24"/>
                <w:lang w:val="en-US"/>
              </w:rPr>
            </w:pPr>
            <w:proofErr w:type="spellStart"/>
            <w:r w:rsidRPr="00DF5C02">
              <w:rPr>
                <w:i/>
                <w:szCs w:val="24"/>
                <w:lang w:val="en-US"/>
              </w:rPr>
              <w:t>Telefonnummer</w:t>
            </w:r>
            <w:proofErr w:type="spellEnd"/>
            <w:r w:rsidRPr="00DF5C02">
              <w:rPr>
                <w:i/>
                <w:szCs w:val="24"/>
                <w:lang w:val="en-US"/>
              </w:rPr>
              <w:t>:</w:t>
            </w:r>
            <w:r w:rsidRPr="00DF5C02">
              <w:rPr>
                <w:szCs w:val="24"/>
                <w:lang w:val="en-US"/>
              </w:rPr>
              <w:t xml:space="preserve"> </w:t>
            </w:r>
            <w:r>
              <w:rPr>
                <w:szCs w:val="24"/>
                <w:lang w:val="en-US"/>
              </w:rPr>
              <w:t xml:space="preserve">6223 4000 </w:t>
            </w:r>
            <w:proofErr w:type="spellStart"/>
            <w:r>
              <w:rPr>
                <w:szCs w:val="24"/>
                <w:lang w:val="en-US"/>
              </w:rPr>
              <w:t>eller</w:t>
            </w:r>
            <w:proofErr w:type="spellEnd"/>
            <w:r>
              <w:rPr>
                <w:szCs w:val="24"/>
                <w:lang w:val="en-US"/>
              </w:rPr>
              <w:t xml:space="preserve"> </w:t>
            </w:r>
            <w:proofErr w:type="spellStart"/>
            <w:r>
              <w:rPr>
                <w:szCs w:val="24"/>
                <w:lang w:val="en-US"/>
              </w:rPr>
              <w:t>mobil</w:t>
            </w:r>
            <w:proofErr w:type="spellEnd"/>
            <w:r>
              <w:rPr>
                <w:szCs w:val="24"/>
                <w:lang w:val="en-US"/>
              </w:rPr>
              <w:t xml:space="preserve"> 2160 4434</w:t>
            </w:r>
          </w:p>
        </w:tc>
      </w:tr>
    </w:tbl>
    <w:p w:rsidR="0009556E" w:rsidRPr="00DF5C02" w:rsidRDefault="0009556E" w:rsidP="0009556E">
      <w:pPr>
        <w:rPr>
          <w:szCs w:val="24"/>
          <w:lang w:val="en-US"/>
        </w:rPr>
      </w:pPr>
    </w:p>
    <w:p w:rsidR="003260CA" w:rsidRDefault="003260CA">
      <w:pPr>
        <w:rPr>
          <w:color w:val="FF0000"/>
        </w:rPr>
      </w:pPr>
      <w:r>
        <w:rPr>
          <w:color w:val="FF0000"/>
        </w:rPr>
        <w:br w:type="page"/>
      </w:r>
    </w:p>
    <w:tbl>
      <w:tblPr>
        <w:tblStyle w:val="Tabel-Gitter"/>
        <w:tblW w:w="0" w:type="auto"/>
        <w:tblLook w:val="04A0"/>
      </w:tblPr>
      <w:tblGrid>
        <w:gridCol w:w="9778"/>
      </w:tblGrid>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b/>
                <w:i/>
                <w:szCs w:val="24"/>
              </w:rPr>
            </w:pPr>
            <w:r w:rsidRPr="0016284F">
              <w:rPr>
                <w:b/>
                <w:i/>
                <w:szCs w:val="24"/>
              </w:rPr>
              <w:lastRenderedPageBreak/>
              <w:t xml:space="preserve">Vejle </w:t>
            </w:r>
            <w:r w:rsidRPr="00BA713D">
              <w:rPr>
                <w:b/>
                <w:i/>
                <w:szCs w:val="24"/>
              </w:rPr>
              <w:t>Kommune</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b/>
                <w:i/>
              </w:rPr>
            </w:pPr>
            <w:r w:rsidRPr="00BA713D">
              <w:rPr>
                <w:b/>
                <w:i/>
              </w:rPr>
              <w:t>Den aftaleansvarlige i kommunen:</w:t>
            </w:r>
          </w:p>
        </w:tc>
      </w:tr>
      <w:tr w:rsidR="003260CA" w:rsidRPr="00BA713D" w:rsidTr="00A0102C">
        <w:tc>
          <w:tcPr>
            <w:tcW w:w="9778" w:type="dxa"/>
          </w:tcPr>
          <w:p w:rsidR="003260CA" w:rsidRPr="0016284F" w:rsidRDefault="003260CA" w:rsidP="005B0F8F">
            <w:pPr>
              <w:overflowPunct w:val="0"/>
              <w:autoSpaceDE w:val="0"/>
              <w:autoSpaceDN w:val="0"/>
              <w:adjustRightInd w:val="0"/>
              <w:jc w:val="both"/>
              <w:textAlignment w:val="baseline"/>
              <w:rPr>
                <w:i/>
              </w:rPr>
            </w:pPr>
            <w:r w:rsidRPr="0016284F">
              <w:rPr>
                <w:i/>
              </w:rPr>
              <w:t xml:space="preserve">Navn: </w:t>
            </w:r>
            <w:r w:rsidRPr="0016284F">
              <w:t xml:space="preserve">Indkøbskonsulent Lina </w:t>
            </w:r>
            <w:r w:rsidR="005B0F8F">
              <w:t>Elkær</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r w:rsidRPr="00BA713D">
              <w:rPr>
                <w:i/>
              </w:rPr>
              <w:t>Adresse:</w:t>
            </w:r>
            <w:r>
              <w:rPr>
                <w:i/>
              </w:rPr>
              <w:t xml:space="preserve"> </w:t>
            </w:r>
            <w:r w:rsidRPr="0016284F">
              <w:t>Skolegade 1, 7100 Vejle</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r w:rsidRPr="00BA713D">
              <w:rPr>
                <w:i/>
              </w:rPr>
              <w:t>Mail:</w:t>
            </w:r>
            <w:r>
              <w:rPr>
                <w:i/>
              </w:rPr>
              <w:t xml:space="preserve"> </w:t>
            </w:r>
            <w:hyperlink r:id="rId50" w:history="1">
              <w:r w:rsidRPr="0016284F">
                <w:rPr>
                  <w:rStyle w:val="Hyperlink"/>
                </w:rPr>
                <w:t>linas@vejle.dk</w:t>
              </w:r>
            </w:hyperlink>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proofErr w:type="gramStart"/>
            <w:r w:rsidRPr="00BA713D">
              <w:rPr>
                <w:i/>
              </w:rPr>
              <w:t>Telefonnummer:</w:t>
            </w:r>
            <w:r>
              <w:rPr>
                <w:i/>
              </w:rPr>
              <w:t xml:space="preserve"> </w:t>
            </w:r>
            <w:r w:rsidRPr="0016284F">
              <w:t>7681</w:t>
            </w:r>
            <w:r>
              <w:t xml:space="preserve"> </w:t>
            </w:r>
            <w:r w:rsidRPr="0016284F">
              <w:t>1736</w:t>
            </w:r>
            <w:proofErr w:type="gramEnd"/>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p>
        </w:tc>
      </w:tr>
      <w:tr w:rsidR="003260CA" w:rsidRPr="00BA713D" w:rsidTr="00A0102C">
        <w:tc>
          <w:tcPr>
            <w:tcW w:w="9778" w:type="dxa"/>
          </w:tcPr>
          <w:p w:rsidR="003260CA" w:rsidRPr="006B7464" w:rsidRDefault="003260CA" w:rsidP="00A0102C">
            <w:pPr>
              <w:overflowPunct w:val="0"/>
              <w:autoSpaceDE w:val="0"/>
              <w:autoSpaceDN w:val="0"/>
              <w:adjustRightInd w:val="0"/>
              <w:jc w:val="both"/>
              <w:textAlignment w:val="baseline"/>
              <w:rPr>
                <w:b/>
                <w:i/>
              </w:rPr>
            </w:pPr>
            <w:r w:rsidRPr="006B7464">
              <w:rPr>
                <w:b/>
                <w:i/>
              </w:rPr>
              <w:t>Forbehold i relation til den udbudte kontrakt:</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p>
        </w:tc>
      </w:tr>
      <w:tr w:rsidR="003260CA" w:rsidRPr="00BA713D" w:rsidTr="00A0102C">
        <w:tc>
          <w:tcPr>
            <w:tcW w:w="9778" w:type="dxa"/>
          </w:tcPr>
          <w:p w:rsidR="003260CA" w:rsidRPr="00582193" w:rsidRDefault="003260CA" w:rsidP="00582193">
            <w:pPr>
              <w:rPr>
                <w:b/>
                <w:i/>
              </w:rPr>
            </w:pPr>
            <w:r>
              <w:rPr>
                <w:b/>
                <w:i/>
              </w:rPr>
              <w:t>Service:</w:t>
            </w:r>
            <w:r w:rsidR="00582193">
              <w:rPr>
                <w:b/>
                <w:i/>
              </w:rPr>
              <w:t xml:space="preserve"> </w:t>
            </w:r>
            <w:r w:rsidRPr="0016284F">
              <w:rPr>
                <w:i/>
              </w:rPr>
              <w:t>Service foretages hovedsageligt af leverandøren. Nedtagning foretages mange gange af plejepersonale, borgeren selv eller pårørende.</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p>
        </w:tc>
      </w:tr>
      <w:tr w:rsidR="003260CA" w:rsidRPr="00BA713D" w:rsidTr="00A0102C">
        <w:tc>
          <w:tcPr>
            <w:tcW w:w="9778" w:type="dxa"/>
          </w:tcPr>
          <w:p w:rsidR="003260CA" w:rsidRPr="00582193" w:rsidRDefault="003260CA" w:rsidP="00A0102C">
            <w:pPr>
              <w:rPr>
                <w:b/>
                <w:i/>
              </w:rPr>
            </w:pPr>
            <w:r w:rsidRPr="003B5E44">
              <w:rPr>
                <w:b/>
                <w:i/>
              </w:rPr>
              <w:t>Genbrugslager:</w:t>
            </w:r>
            <w:r>
              <w:rPr>
                <w:b/>
                <w:i/>
              </w:rPr>
              <w:t xml:space="preserve"> </w:t>
            </w:r>
            <w:r w:rsidRPr="0016284F">
              <w:rPr>
                <w:i/>
              </w:rPr>
              <w:t xml:space="preserve">Genbrugslager administreres og </w:t>
            </w:r>
            <w:proofErr w:type="spellStart"/>
            <w:r w:rsidRPr="0016284F">
              <w:rPr>
                <w:i/>
              </w:rPr>
              <w:t>driftes</w:t>
            </w:r>
            <w:proofErr w:type="spellEnd"/>
            <w:r w:rsidRPr="0016284F">
              <w:rPr>
                <w:i/>
              </w:rPr>
              <w:t xml:space="preserve"> af leverandøren.</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p>
        </w:tc>
      </w:tr>
      <w:tr w:rsidR="003260CA" w:rsidRPr="00BA713D" w:rsidTr="00A0102C">
        <w:tc>
          <w:tcPr>
            <w:tcW w:w="9778" w:type="dxa"/>
          </w:tcPr>
          <w:p w:rsidR="003260CA" w:rsidRPr="00582193" w:rsidRDefault="003260CA" w:rsidP="00A0102C">
            <w:pPr>
              <w:rPr>
                <w:b/>
                <w:i/>
              </w:rPr>
            </w:pPr>
            <w:r w:rsidRPr="003B5E44">
              <w:rPr>
                <w:b/>
                <w:i/>
              </w:rPr>
              <w:t>Udredning:</w:t>
            </w:r>
            <w:r w:rsidR="00582193">
              <w:rPr>
                <w:b/>
                <w:i/>
              </w:rPr>
              <w:t xml:space="preserve"> </w:t>
            </w:r>
            <w:r w:rsidRPr="0016284F">
              <w:rPr>
                <w:i/>
              </w:rPr>
              <w:t>Udredning foretages hovedsageligt af Center for Kommunikation og Hjælpemidler eller af Center for Døve. Det kan også ske ved, at borgeren henvender sig direkte til Myndighedsafdelingen for at søge om høretekniske hjælpemidler.</w:t>
            </w:r>
          </w:p>
          <w:p w:rsidR="003260CA" w:rsidRPr="00246FF4" w:rsidRDefault="003260CA" w:rsidP="00A0102C">
            <w:r w:rsidRPr="0016284F">
              <w:rPr>
                <w:i/>
              </w:rPr>
              <w:t>Afprøvning sker i borgerens eget hjem eller på arbejdspladsen.</w:t>
            </w:r>
            <w:r>
              <w:t xml:space="preserve"> </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p>
        </w:tc>
      </w:tr>
      <w:tr w:rsidR="003260CA" w:rsidRPr="00BA713D" w:rsidTr="00A0102C">
        <w:tc>
          <w:tcPr>
            <w:tcW w:w="9778" w:type="dxa"/>
          </w:tcPr>
          <w:p w:rsidR="003260CA" w:rsidRPr="00582193" w:rsidRDefault="003260CA" w:rsidP="00A0102C">
            <w:pPr>
              <w:overflowPunct w:val="0"/>
              <w:autoSpaceDE w:val="0"/>
              <w:autoSpaceDN w:val="0"/>
              <w:adjustRightInd w:val="0"/>
              <w:jc w:val="both"/>
              <w:textAlignment w:val="baseline"/>
              <w:rPr>
                <w:b/>
                <w:i/>
              </w:rPr>
            </w:pPr>
            <w:r w:rsidRPr="0016284F">
              <w:rPr>
                <w:b/>
                <w:i/>
              </w:rPr>
              <w:t>Bestilling af varer:</w:t>
            </w:r>
            <w:r w:rsidR="00582193">
              <w:rPr>
                <w:b/>
                <w:i/>
              </w:rPr>
              <w:t xml:space="preserve"> </w:t>
            </w:r>
            <w:r w:rsidRPr="0016284F">
              <w:rPr>
                <w:i/>
              </w:rPr>
              <w:t>Bestilling foregår via bevillingsskrivelse, pr. mail eller pr. telefon.</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p>
        </w:tc>
      </w:tr>
      <w:tr w:rsidR="003260CA" w:rsidRPr="00BA713D" w:rsidTr="00A0102C">
        <w:tc>
          <w:tcPr>
            <w:tcW w:w="9778" w:type="dxa"/>
          </w:tcPr>
          <w:p w:rsidR="003260CA" w:rsidRPr="0016284F" w:rsidRDefault="003260CA" w:rsidP="00A0102C">
            <w:pPr>
              <w:overflowPunct w:val="0"/>
              <w:autoSpaceDE w:val="0"/>
              <w:autoSpaceDN w:val="0"/>
              <w:adjustRightInd w:val="0"/>
              <w:jc w:val="both"/>
              <w:textAlignment w:val="baseline"/>
              <w:rPr>
                <w:b/>
                <w:i/>
              </w:rPr>
            </w:pPr>
            <w:r w:rsidRPr="00BA713D">
              <w:rPr>
                <w:b/>
                <w:i/>
              </w:rPr>
              <w:t>E-handel</w:t>
            </w:r>
            <w:r>
              <w:rPr>
                <w:b/>
                <w:i/>
              </w:rPr>
              <w:t xml:space="preserve">: </w:t>
            </w:r>
            <w:r w:rsidRPr="0016284F">
              <w:rPr>
                <w:i/>
              </w:rPr>
              <w:t>Vejle Kommune e-handler pt. ikke på området.</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b/>
                <w:i/>
              </w:rPr>
            </w:pPr>
            <w:r w:rsidRPr="00BA713D">
              <w:rPr>
                <w:b/>
                <w:i/>
              </w:rPr>
              <w:t xml:space="preserve">E-handelssystem forventes udskiftet indenfor nær fremtid: </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p>
        </w:tc>
      </w:tr>
      <w:tr w:rsidR="003260CA" w:rsidRPr="00BA713D" w:rsidTr="00A0102C">
        <w:tc>
          <w:tcPr>
            <w:tcW w:w="9778" w:type="dxa"/>
          </w:tcPr>
          <w:p w:rsidR="003260CA" w:rsidRPr="00626BB6" w:rsidRDefault="003260CA" w:rsidP="00A0102C">
            <w:pPr>
              <w:overflowPunct w:val="0"/>
              <w:autoSpaceDE w:val="0"/>
              <w:autoSpaceDN w:val="0"/>
              <w:adjustRightInd w:val="0"/>
              <w:jc w:val="both"/>
              <w:textAlignment w:val="baseline"/>
            </w:pPr>
            <w:r w:rsidRPr="00626BB6">
              <w:rPr>
                <w:b/>
                <w:i/>
              </w:rPr>
              <w:t>Særligt i relation til hjælpemidler bevilget efter Folkeskoleloven:</w:t>
            </w:r>
            <w:r>
              <w:rPr>
                <w:i/>
              </w:rPr>
              <w:t xml:space="preserve"> </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b/>
                <w:i/>
              </w:rPr>
            </w:pPr>
            <w:r w:rsidRPr="00BA713D">
              <w:rPr>
                <w:b/>
                <w:i/>
              </w:rPr>
              <w:t>E-handelsansvarlig:</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r w:rsidRPr="00BA713D">
              <w:rPr>
                <w:i/>
              </w:rPr>
              <w:t>Navn:</w:t>
            </w:r>
            <w:r>
              <w:rPr>
                <w:i/>
              </w:rPr>
              <w:t xml:space="preserve"> </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r w:rsidRPr="00BA713D">
              <w:rPr>
                <w:i/>
              </w:rPr>
              <w:t>Mail:</w:t>
            </w:r>
            <w:r>
              <w:rPr>
                <w:i/>
              </w:rPr>
              <w:t xml:space="preserve"> </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i/>
              </w:rPr>
            </w:pPr>
            <w:r w:rsidRPr="00BA713D">
              <w:rPr>
                <w:i/>
              </w:rPr>
              <w:t>Telefonnummer:</w:t>
            </w: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b/>
                <w:i/>
              </w:rPr>
            </w:pPr>
          </w:p>
        </w:tc>
      </w:tr>
      <w:tr w:rsidR="003260CA" w:rsidRPr="00BA713D" w:rsidTr="00A0102C">
        <w:tc>
          <w:tcPr>
            <w:tcW w:w="9778" w:type="dxa"/>
          </w:tcPr>
          <w:p w:rsidR="003260CA" w:rsidRPr="00BA713D" w:rsidRDefault="003260CA" w:rsidP="00A0102C">
            <w:pPr>
              <w:overflowPunct w:val="0"/>
              <w:autoSpaceDE w:val="0"/>
              <w:autoSpaceDN w:val="0"/>
              <w:adjustRightInd w:val="0"/>
              <w:jc w:val="both"/>
              <w:textAlignment w:val="baseline"/>
              <w:rPr>
                <w:b/>
                <w:i/>
              </w:rPr>
            </w:pPr>
            <w:r w:rsidRPr="00BA713D">
              <w:rPr>
                <w:b/>
                <w:i/>
              </w:rPr>
              <w:t>Faglig ansvarlig:</w:t>
            </w:r>
          </w:p>
        </w:tc>
      </w:tr>
      <w:tr w:rsidR="003260CA" w:rsidRPr="00BA713D" w:rsidTr="00A0102C">
        <w:tc>
          <w:tcPr>
            <w:tcW w:w="9778" w:type="dxa"/>
          </w:tcPr>
          <w:p w:rsidR="003260CA" w:rsidRPr="00BA713D" w:rsidRDefault="003260CA" w:rsidP="00A0102C">
            <w:pPr>
              <w:rPr>
                <w:i/>
              </w:rPr>
            </w:pPr>
            <w:r>
              <w:rPr>
                <w:i/>
                <w:u w:val="single"/>
              </w:rPr>
              <w:t>Hjælpemidler bevilget efter serviceloven samt lov om aktiv beskæftigelsesindsats:</w:t>
            </w:r>
            <w:r>
              <w:rPr>
                <w:i/>
              </w:rPr>
              <w:t xml:space="preserve"> </w:t>
            </w:r>
          </w:p>
        </w:tc>
      </w:tr>
      <w:tr w:rsidR="003260CA" w:rsidRPr="00BA713D" w:rsidTr="00A0102C">
        <w:tc>
          <w:tcPr>
            <w:tcW w:w="9778" w:type="dxa"/>
          </w:tcPr>
          <w:p w:rsidR="003260CA" w:rsidRPr="00965A1C" w:rsidRDefault="003260CA" w:rsidP="00A0102C">
            <w:pPr>
              <w:overflowPunct w:val="0"/>
              <w:autoSpaceDE w:val="0"/>
              <w:autoSpaceDN w:val="0"/>
              <w:adjustRightInd w:val="0"/>
              <w:jc w:val="both"/>
              <w:textAlignment w:val="baseline"/>
            </w:pPr>
            <w:r>
              <w:rPr>
                <w:i/>
              </w:rPr>
              <w:t xml:space="preserve">Navn: </w:t>
            </w:r>
            <w:r>
              <w:t>Dennis Jensen</w:t>
            </w:r>
          </w:p>
        </w:tc>
      </w:tr>
      <w:tr w:rsidR="003260CA" w:rsidRPr="00BA713D" w:rsidTr="00A0102C">
        <w:tc>
          <w:tcPr>
            <w:tcW w:w="9778" w:type="dxa"/>
          </w:tcPr>
          <w:p w:rsidR="003260CA" w:rsidRPr="00965A1C" w:rsidRDefault="003260CA" w:rsidP="00A0102C">
            <w:pPr>
              <w:overflowPunct w:val="0"/>
              <w:autoSpaceDE w:val="0"/>
              <w:autoSpaceDN w:val="0"/>
              <w:adjustRightInd w:val="0"/>
              <w:jc w:val="both"/>
              <w:textAlignment w:val="baseline"/>
            </w:pPr>
            <w:r w:rsidRPr="00BA713D">
              <w:rPr>
                <w:i/>
              </w:rPr>
              <w:t>Mail:</w:t>
            </w:r>
            <w:r>
              <w:t xml:space="preserve"> denje@vejle.dk</w:t>
            </w:r>
          </w:p>
        </w:tc>
      </w:tr>
      <w:tr w:rsidR="003260CA" w:rsidRPr="00BA713D" w:rsidTr="00A0102C">
        <w:tc>
          <w:tcPr>
            <w:tcW w:w="9778" w:type="dxa"/>
          </w:tcPr>
          <w:p w:rsidR="003260CA" w:rsidRPr="0016284F" w:rsidRDefault="003260CA" w:rsidP="00A0102C">
            <w:pPr>
              <w:overflowPunct w:val="0"/>
              <w:autoSpaceDE w:val="0"/>
              <w:autoSpaceDN w:val="0"/>
              <w:adjustRightInd w:val="0"/>
              <w:jc w:val="both"/>
              <w:textAlignment w:val="baseline"/>
            </w:pPr>
            <w:proofErr w:type="gramStart"/>
            <w:r w:rsidRPr="0016284F">
              <w:rPr>
                <w:i/>
              </w:rPr>
              <w:t>Telefonnummer:</w:t>
            </w:r>
            <w:r w:rsidRPr="0016284F">
              <w:t xml:space="preserve"> 76818026</w:t>
            </w:r>
            <w:proofErr w:type="gramEnd"/>
          </w:p>
        </w:tc>
      </w:tr>
      <w:tr w:rsidR="003260CA" w:rsidRPr="00BA713D" w:rsidTr="00A0102C">
        <w:tc>
          <w:tcPr>
            <w:tcW w:w="9778" w:type="dxa"/>
          </w:tcPr>
          <w:p w:rsidR="003260CA" w:rsidRPr="00BA713D" w:rsidRDefault="003260CA" w:rsidP="00A0102C">
            <w:pPr>
              <w:rPr>
                <w:i/>
              </w:rPr>
            </w:pPr>
            <w:r>
              <w:rPr>
                <w:i/>
                <w:u w:val="single"/>
              </w:rPr>
              <w:t>Hjælpemidler bevilget efter folkeskoleloven:</w:t>
            </w:r>
            <w:r>
              <w:rPr>
                <w:i/>
              </w:rPr>
              <w:t xml:space="preserve"> </w:t>
            </w:r>
          </w:p>
        </w:tc>
      </w:tr>
      <w:tr w:rsidR="003260CA" w:rsidRPr="00BA713D" w:rsidTr="00A0102C">
        <w:tc>
          <w:tcPr>
            <w:tcW w:w="9778" w:type="dxa"/>
          </w:tcPr>
          <w:p w:rsidR="003260CA" w:rsidRPr="002B6FEB" w:rsidRDefault="003260CA" w:rsidP="00A0102C">
            <w:pPr>
              <w:overflowPunct w:val="0"/>
              <w:autoSpaceDE w:val="0"/>
              <w:autoSpaceDN w:val="0"/>
              <w:adjustRightInd w:val="0"/>
              <w:jc w:val="both"/>
              <w:textAlignment w:val="baseline"/>
            </w:pPr>
            <w:r w:rsidRPr="00BA713D">
              <w:rPr>
                <w:i/>
              </w:rPr>
              <w:t>Navn</w:t>
            </w:r>
            <w:r w:rsidR="002B6FEB">
              <w:rPr>
                <w:i/>
              </w:rPr>
              <w:t xml:space="preserve">: </w:t>
            </w:r>
            <w:r w:rsidR="002B6FEB">
              <w:t>Lars Gabriel Jensen</w:t>
            </w:r>
          </w:p>
        </w:tc>
      </w:tr>
      <w:tr w:rsidR="003260CA" w:rsidRPr="00BA713D" w:rsidTr="00A0102C">
        <w:tc>
          <w:tcPr>
            <w:tcW w:w="9778" w:type="dxa"/>
          </w:tcPr>
          <w:p w:rsidR="003260CA" w:rsidRPr="002B6FEB" w:rsidRDefault="003260CA" w:rsidP="00A0102C">
            <w:pPr>
              <w:overflowPunct w:val="0"/>
              <w:autoSpaceDE w:val="0"/>
              <w:autoSpaceDN w:val="0"/>
              <w:adjustRightInd w:val="0"/>
              <w:jc w:val="both"/>
              <w:textAlignment w:val="baseline"/>
            </w:pPr>
            <w:r w:rsidRPr="00BA713D">
              <w:rPr>
                <w:i/>
              </w:rPr>
              <w:t>Mail:</w:t>
            </w:r>
            <w:r w:rsidR="002B6FEB">
              <w:rPr>
                <w:i/>
              </w:rPr>
              <w:t xml:space="preserve"> </w:t>
            </w:r>
            <w:hyperlink r:id="rId51" w:history="1">
              <w:r w:rsidR="002B6FEB" w:rsidRPr="008D300F">
                <w:rPr>
                  <w:rStyle w:val="Hyperlink"/>
                  <w:rFonts w:cs="Arial"/>
                </w:rPr>
                <w:t>lagje@vejle.dk</w:t>
              </w:r>
            </w:hyperlink>
          </w:p>
        </w:tc>
      </w:tr>
      <w:tr w:rsidR="003260CA" w:rsidRPr="00BA713D" w:rsidTr="00A0102C">
        <w:tc>
          <w:tcPr>
            <w:tcW w:w="9778" w:type="dxa"/>
          </w:tcPr>
          <w:p w:rsidR="003260CA" w:rsidRPr="002B6FEB" w:rsidRDefault="003260CA" w:rsidP="00A0102C">
            <w:pPr>
              <w:overflowPunct w:val="0"/>
              <w:autoSpaceDE w:val="0"/>
              <w:autoSpaceDN w:val="0"/>
              <w:adjustRightInd w:val="0"/>
              <w:jc w:val="both"/>
              <w:textAlignment w:val="baseline"/>
            </w:pPr>
            <w:proofErr w:type="gramStart"/>
            <w:r w:rsidRPr="00BA713D">
              <w:rPr>
                <w:i/>
              </w:rPr>
              <w:t>Telefonnummer:</w:t>
            </w:r>
            <w:r w:rsidR="002B6FEB">
              <w:rPr>
                <w:i/>
              </w:rPr>
              <w:t xml:space="preserve"> </w:t>
            </w:r>
            <w:r w:rsidR="002B6FEB">
              <w:t>29105129</w:t>
            </w:r>
            <w:proofErr w:type="gramEnd"/>
          </w:p>
        </w:tc>
      </w:tr>
    </w:tbl>
    <w:p w:rsidR="00444544" w:rsidRPr="00E0464E" w:rsidRDefault="00444544">
      <w:pPr>
        <w:rPr>
          <w:b/>
          <w:bCs/>
          <w:color w:val="FF0000"/>
          <w:kern w:val="28"/>
          <w:szCs w:val="24"/>
        </w:rPr>
      </w:pPr>
      <w:r w:rsidRPr="00E0464E">
        <w:rPr>
          <w:color w:val="FF0000"/>
        </w:rPr>
        <w:br w:type="page"/>
      </w:r>
    </w:p>
    <w:p w:rsidR="00003877" w:rsidRDefault="00003877" w:rsidP="00003877">
      <w:pPr>
        <w:pStyle w:val="Overskrift1"/>
      </w:pPr>
      <w:bookmarkStart w:id="243" w:name="_Toc354658361"/>
      <w:r w:rsidRPr="00BA713D">
        <w:lastRenderedPageBreak/>
        <w:t>Bilag 9 – E-handelssystemspecifikke bilag</w:t>
      </w:r>
      <w:bookmarkEnd w:id="243"/>
    </w:p>
    <w:p w:rsidR="0021590A" w:rsidRPr="00FB4158" w:rsidRDefault="0021590A" w:rsidP="0021590A">
      <w:r>
        <w:t xml:space="preserve">E-handelsspecifikke bilag er </w:t>
      </w:r>
      <w:proofErr w:type="spellStart"/>
      <w:r>
        <w:t>uploadet</w:t>
      </w:r>
      <w:proofErr w:type="spellEnd"/>
      <w:r>
        <w:t xml:space="preserve"> separat på </w:t>
      </w:r>
      <w:proofErr w:type="spellStart"/>
      <w:r>
        <w:t>KomUdbuds</w:t>
      </w:r>
      <w:proofErr w:type="spellEnd"/>
      <w:r>
        <w:t xml:space="preserve"> hjemmeside</w:t>
      </w:r>
    </w:p>
    <w:p w:rsidR="00FB4158" w:rsidRPr="00FB4158" w:rsidRDefault="00FB4158" w:rsidP="00FB4158"/>
    <w:p w:rsidR="00FB4158" w:rsidRDefault="00FB4158">
      <w:r>
        <w:br w:type="page"/>
      </w:r>
    </w:p>
    <w:p w:rsidR="00FB4158" w:rsidRPr="00FB4158" w:rsidRDefault="00FB4158" w:rsidP="00FB4158"/>
    <w:p w:rsidR="00E17E01" w:rsidRDefault="00E17E01" w:rsidP="00E17E01">
      <w:pPr>
        <w:pStyle w:val="Overskrift1"/>
      </w:pPr>
      <w:bookmarkStart w:id="244" w:name="_Toc354658362"/>
      <w:r w:rsidRPr="00A31F06">
        <w:t xml:space="preserve">Bilag 10 – </w:t>
      </w:r>
      <w:proofErr w:type="gramStart"/>
      <w:r w:rsidRPr="00A31F06">
        <w:t>Kommunespecifik</w:t>
      </w:r>
      <w:r w:rsidR="008417A8">
        <w:t>t</w:t>
      </w:r>
      <w:proofErr w:type="gramEnd"/>
      <w:r w:rsidRPr="00A31F06">
        <w:t xml:space="preserve"> underskrifts</w:t>
      </w:r>
      <w:r w:rsidR="00A31F06" w:rsidRPr="00A31F06">
        <w:t>bilag til kontrakt</w:t>
      </w:r>
      <w:bookmarkEnd w:id="244"/>
    </w:p>
    <w:tbl>
      <w:tblPr>
        <w:tblW w:w="9400" w:type="dxa"/>
        <w:tblInd w:w="57" w:type="dxa"/>
        <w:tblCellMar>
          <w:left w:w="70" w:type="dxa"/>
          <w:right w:w="70" w:type="dxa"/>
        </w:tblCellMar>
        <w:tblLook w:val="0000"/>
      </w:tblPr>
      <w:tblGrid>
        <w:gridCol w:w="2460"/>
        <w:gridCol w:w="6940"/>
      </w:tblGrid>
      <w:tr w:rsidR="00A31F06" w:rsidRPr="00681AF8" w:rsidTr="00074E66">
        <w:trPr>
          <w:trHeight w:val="799"/>
        </w:trPr>
        <w:tc>
          <w:tcPr>
            <w:tcW w:w="9400" w:type="dxa"/>
            <w:gridSpan w:val="2"/>
            <w:tcBorders>
              <w:top w:val="single" w:sz="8" w:space="0" w:color="auto"/>
              <w:left w:val="single" w:sz="8" w:space="0" w:color="auto"/>
              <w:bottom w:val="single" w:sz="8" w:space="0" w:color="auto"/>
              <w:right w:val="single" w:sz="8" w:space="0" w:color="000000"/>
            </w:tcBorders>
          </w:tcPr>
          <w:p w:rsidR="00A31F06" w:rsidRPr="00864AD1" w:rsidRDefault="00A31F06" w:rsidP="00074E66">
            <w:pPr>
              <w:rPr>
                <w:b/>
                <w:bCs/>
              </w:rPr>
            </w:pPr>
            <w:r w:rsidRPr="00864AD1">
              <w:rPr>
                <w:b/>
                <w:bCs/>
              </w:rPr>
              <w:t>XXX Kommune</w:t>
            </w:r>
          </w:p>
        </w:tc>
      </w:tr>
      <w:tr w:rsidR="00A31F06" w:rsidRPr="00681AF8" w:rsidTr="00074E66">
        <w:trPr>
          <w:trHeight w:val="1200"/>
        </w:trPr>
        <w:tc>
          <w:tcPr>
            <w:tcW w:w="9400" w:type="dxa"/>
            <w:gridSpan w:val="2"/>
            <w:tcBorders>
              <w:top w:val="single" w:sz="8" w:space="0" w:color="auto"/>
              <w:left w:val="single" w:sz="8" w:space="0" w:color="auto"/>
              <w:bottom w:val="single" w:sz="8" w:space="0" w:color="auto"/>
              <w:right w:val="single" w:sz="8" w:space="0" w:color="000000"/>
            </w:tcBorders>
          </w:tcPr>
          <w:p w:rsidR="00A31F06" w:rsidRPr="00681AF8" w:rsidRDefault="00A31F06" w:rsidP="00074E66">
            <w:pPr>
              <w:rPr>
                <w:b/>
                <w:bCs/>
              </w:rPr>
            </w:pPr>
            <w:r w:rsidRPr="00681AF8">
              <w:rPr>
                <w:b/>
                <w:bCs/>
              </w:rPr>
              <w:t>Adresse:</w:t>
            </w:r>
          </w:p>
        </w:tc>
      </w:tr>
      <w:tr w:rsidR="00A31F06" w:rsidRPr="00681AF8" w:rsidTr="00074E66">
        <w:trPr>
          <w:trHeight w:val="319"/>
        </w:trPr>
        <w:tc>
          <w:tcPr>
            <w:tcW w:w="9400" w:type="dxa"/>
            <w:gridSpan w:val="2"/>
            <w:tcBorders>
              <w:top w:val="single" w:sz="8" w:space="0" w:color="auto"/>
              <w:left w:val="single" w:sz="8" w:space="0" w:color="auto"/>
              <w:bottom w:val="single" w:sz="8" w:space="0" w:color="auto"/>
              <w:right w:val="single" w:sz="8" w:space="0" w:color="000000"/>
            </w:tcBorders>
          </w:tcPr>
          <w:p w:rsidR="00A31F06" w:rsidRPr="00681AF8" w:rsidRDefault="00A31F06" w:rsidP="00074E66">
            <w:pPr>
              <w:rPr>
                <w:b/>
                <w:bCs/>
              </w:rPr>
            </w:pPr>
            <w:r w:rsidRPr="00681AF8">
              <w:rPr>
                <w:b/>
                <w:bCs/>
              </w:rPr>
              <w:t>Web:</w:t>
            </w:r>
          </w:p>
        </w:tc>
      </w:tr>
      <w:tr w:rsidR="00A31F06" w:rsidRPr="00681AF8" w:rsidTr="00074E66">
        <w:trPr>
          <w:trHeight w:val="319"/>
        </w:trPr>
        <w:tc>
          <w:tcPr>
            <w:tcW w:w="2460" w:type="dxa"/>
            <w:tcBorders>
              <w:top w:val="nil"/>
              <w:left w:val="single" w:sz="8" w:space="0" w:color="auto"/>
              <w:bottom w:val="single" w:sz="8" w:space="0" w:color="auto"/>
              <w:right w:val="single" w:sz="8" w:space="0" w:color="auto"/>
            </w:tcBorders>
          </w:tcPr>
          <w:p w:rsidR="00A31F06" w:rsidRPr="00681AF8" w:rsidRDefault="00A31F06" w:rsidP="00074E66">
            <w:pPr>
              <w:rPr>
                <w:b/>
                <w:bCs/>
              </w:rPr>
            </w:pPr>
            <w:r w:rsidRPr="00681AF8">
              <w:rPr>
                <w:b/>
                <w:bCs/>
              </w:rPr>
              <w:t>Tlf.:</w:t>
            </w:r>
          </w:p>
        </w:tc>
        <w:tc>
          <w:tcPr>
            <w:tcW w:w="6940" w:type="dxa"/>
            <w:tcBorders>
              <w:top w:val="nil"/>
              <w:left w:val="nil"/>
              <w:bottom w:val="single" w:sz="8" w:space="0" w:color="auto"/>
              <w:right w:val="single" w:sz="8" w:space="0" w:color="auto"/>
            </w:tcBorders>
          </w:tcPr>
          <w:p w:rsidR="00A31F06" w:rsidRPr="00681AF8" w:rsidRDefault="00A31F06" w:rsidP="00074E66">
            <w:pPr>
              <w:rPr>
                <w:b/>
                <w:bCs/>
              </w:rPr>
            </w:pPr>
            <w:r w:rsidRPr="00681AF8">
              <w:rPr>
                <w:b/>
                <w:bCs/>
              </w:rPr>
              <w:t>Mail:</w:t>
            </w:r>
          </w:p>
        </w:tc>
      </w:tr>
      <w:tr w:rsidR="00A31F06" w:rsidRPr="00681AF8" w:rsidTr="00074E66">
        <w:trPr>
          <w:trHeight w:val="1200"/>
        </w:trPr>
        <w:tc>
          <w:tcPr>
            <w:tcW w:w="2460" w:type="dxa"/>
            <w:tcBorders>
              <w:top w:val="nil"/>
              <w:left w:val="single" w:sz="8" w:space="0" w:color="auto"/>
              <w:bottom w:val="single" w:sz="8" w:space="0" w:color="auto"/>
              <w:right w:val="single" w:sz="8" w:space="0" w:color="auto"/>
            </w:tcBorders>
          </w:tcPr>
          <w:p w:rsidR="00A31F06" w:rsidRPr="00864AD1" w:rsidRDefault="00A31F06" w:rsidP="00074E66">
            <w:pPr>
              <w:rPr>
                <w:b/>
                <w:bCs/>
              </w:rPr>
            </w:pPr>
            <w:r>
              <w:rPr>
                <w:b/>
                <w:bCs/>
              </w:rPr>
              <w:t>Aftaleansvarlig i k</w:t>
            </w:r>
            <w:r w:rsidRPr="00864AD1">
              <w:rPr>
                <w:b/>
                <w:bCs/>
              </w:rPr>
              <w:t>ommunen.</w:t>
            </w:r>
          </w:p>
        </w:tc>
        <w:tc>
          <w:tcPr>
            <w:tcW w:w="6940" w:type="dxa"/>
            <w:tcBorders>
              <w:top w:val="nil"/>
              <w:left w:val="nil"/>
              <w:bottom w:val="single" w:sz="8" w:space="0" w:color="auto"/>
              <w:right w:val="single" w:sz="8" w:space="0" w:color="auto"/>
            </w:tcBorders>
          </w:tcPr>
          <w:p w:rsidR="00A31F06" w:rsidRPr="00864AD1" w:rsidRDefault="00A31F06" w:rsidP="00074E66">
            <w:pPr>
              <w:rPr>
                <w:b/>
                <w:bCs/>
              </w:rPr>
            </w:pPr>
            <w:r w:rsidRPr="00864AD1">
              <w:rPr>
                <w:b/>
                <w:bCs/>
              </w:rPr>
              <w:t>Evt. kontaktperson.</w:t>
            </w:r>
          </w:p>
        </w:tc>
      </w:tr>
      <w:tr w:rsidR="00A31F06" w:rsidRPr="00681AF8" w:rsidTr="00074E66">
        <w:trPr>
          <w:trHeight w:val="4800"/>
        </w:trPr>
        <w:tc>
          <w:tcPr>
            <w:tcW w:w="9400" w:type="dxa"/>
            <w:gridSpan w:val="2"/>
            <w:tcBorders>
              <w:top w:val="nil"/>
              <w:left w:val="single" w:sz="8" w:space="0" w:color="auto"/>
              <w:bottom w:val="nil"/>
              <w:right w:val="single" w:sz="8" w:space="0" w:color="000000"/>
            </w:tcBorders>
          </w:tcPr>
          <w:p w:rsidR="00A31F06" w:rsidRPr="0021590A" w:rsidRDefault="00A31F06" w:rsidP="0021590A">
            <w:pPr>
              <w:shd w:val="clear" w:color="auto" w:fill="FFFFFF"/>
              <w:spacing w:before="100" w:beforeAutospacing="1" w:after="138" w:line="249" w:lineRule="atLeast"/>
              <w:rPr>
                <w:rFonts w:ascii="Arial" w:hAnsi="Arial"/>
                <w:b/>
                <w:bCs/>
                <w:sz w:val="19"/>
                <w:szCs w:val="19"/>
              </w:rPr>
            </w:pPr>
            <w:r w:rsidRPr="00864AD1">
              <w:t xml:space="preserve">Kommunespecifikt underskriftsbilag til rammekontrakt mellem </w:t>
            </w:r>
            <w:proofErr w:type="spellStart"/>
            <w:r>
              <w:t>KomUdbud</w:t>
            </w:r>
            <w:proofErr w:type="spellEnd"/>
            <w:r w:rsidRPr="00864AD1">
              <w:t xml:space="preserve"> og [navn på leverandøren] på baggrund af EU udbud på </w:t>
            </w:r>
            <w:r>
              <w:t>høretekniske hjælpemidler</w:t>
            </w:r>
            <w:r w:rsidRPr="00864AD1">
              <w:t xml:space="preserve">, annonceret i EU-tidende </w:t>
            </w:r>
            <w:r w:rsidRPr="0021590A">
              <w:rPr>
                <w:szCs w:val="24"/>
              </w:rPr>
              <w:t>(</w:t>
            </w:r>
            <w:r w:rsidR="0021590A" w:rsidRPr="0021590A">
              <w:rPr>
                <w:bCs/>
                <w:szCs w:val="24"/>
              </w:rPr>
              <w:t>2013/S 081-</w:t>
            </w:r>
            <w:proofErr w:type="gramStart"/>
            <w:r w:rsidR="0021590A" w:rsidRPr="0021590A">
              <w:rPr>
                <w:bCs/>
                <w:szCs w:val="24"/>
              </w:rPr>
              <w:t>136316</w:t>
            </w:r>
            <w:proofErr w:type="gramEnd"/>
            <w:r w:rsidRPr="0021590A">
              <w:rPr>
                <w:szCs w:val="24"/>
              </w:rPr>
              <w:t>).</w:t>
            </w:r>
            <w:r>
              <w:t xml:space="preserve"> </w:t>
            </w:r>
            <w:r>
              <w:br/>
            </w:r>
            <w:r>
              <w:br/>
            </w:r>
            <w:r w:rsidRPr="00864AD1">
              <w:t xml:space="preserve">XXX Kommune indgår rammekontrakt med [navn på leverandøren] på </w:t>
            </w:r>
            <w:r>
              <w:t>høretekniske hjælpemidler</w:t>
            </w:r>
            <w:r w:rsidR="00A0102C">
              <w:t>, delaftale</w:t>
            </w:r>
            <w:r w:rsidRPr="00864AD1">
              <w:t xml:space="preserve"> x i henhold til rammekontrakten</w:t>
            </w:r>
            <w:r>
              <w:t>:</w:t>
            </w:r>
            <w:r>
              <w:br/>
            </w:r>
            <w:r w:rsidRPr="00864AD1">
              <w:br/>
              <w:t xml:space="preserve">(Indsæt evt. en kort beskrivelse af omfanget, fx hvis kommunen kun er med på udvalgte delområder.) </w:t>
            </w:r>
            <w:r w:rsidRPr="00864AD1">
              <w:br/>
            </w:r>
            <w:r w:rsidRPr="00864AD1">
              <w:br/>
            </w:r>
            <w:r w:rsidRPr="00864AD1">
              <w:br/>
            </w:r>
            <w:r>
              <w:t xml:space="preserve">Aftalen er gældende fra </w:t>
            </w:r>
            <w:proofErr w:type="gramStart"/>
            <w:r w:rsidR="008417A8">
              <w:t>15.08</w:t>
            </w:r>
            <w:r>
              <w:t>.2013</w:t>
            </w:r>
            <w:proofErr w:type="gramEnd"/>
            <w:r>
              <w:t xml:space="preserve"> til </w:t>
            </w:r>
            <w:r w:rsidR="008417A8">
              <w:t>14</w:t>
            </w:r>
            <w:r>
              <w:t>.</w:t>
            </w:r>
            <w:r w:rsidR="008417A8">
              <w:t>08</w:t>
            </w:r>
            <w:r>
              <w:t>.2015. Udbyder har en optionsmulighed og kan forlænge aftalen i op til 2 x 12 måneder, jf. kontrakt § 4.</w:t>
            </w:r>
          </w:p>
        </w:tc>
      </w:tr>
      <w:tr w:rsidR="00A31F06" w:rsidRPr="00681AF8" w:rsidTr="00074E66">
        <w:trPr>
          <w:trHeight w:val="1200"/>
        </w:trPr>
        <w:tc>
          <w:tcPr>
            <w:tcW w:w="9400" w:type="dxa"/>
            <w:gridSpan w:val="2"/>
            <w:tcBorders>
              <w:top w:val="single" w:sz="8" w:space="0" w:color="auto"/>
              <w:left w:val="single" w:sz="8" w:space="0" w:color="auto"/>
              <w:bottom w:val="single" w:sz="8" w:space="0" w:color="auto"/>
              <w:right w:val="single" w:sz="8" w:space="0" w:color="000000"/>
            </w:tcBorders>
          </w:tcPr>
          <w:p w:rsidR="00A31F06" w:rsidRPr="00C07EBF" w:rsidRDefault="00A31F06" w:rsidP="00A31F06">
            <w:r w:rsidRPr="00681AF8">
              <w:rPr>
                <w:b/>
                <w:bCs/>
              </w:rPr>
              <w:t>Kommunespecifikke kontraktvilkår:</w:t>
            </w:r>
            <w:r w:rsidRPr="00681AF8">
              <w:rPr>
                <w:b/>
                <w:bCs/>
              </w:rPr>
              <w:br/>
            </w:r>
            <w:r>
              <w:t>Se kommunespecifikke oplysninger, jf. udbudsmaterialets bilag 8.</w:t>
            </w:r>
          </w:p>
        </w:tc>
      </w:tr>
    </w:tbl>
    <w:p w:rsidR="00A31F06" w:rsidRDefault="00A31F06" w:rsidP="00A31F06">
      <w:pPr>
        <w:pStyle w:val="Overskrift1"/>
      </w:pPr>
    </w:p>
    <w:p w:rsidR="00A31F06" w:rsidRPr="00864AD1" w:rsidRDefault="00A31F06" w:rsidP="00A31F06">
      <w:pPr>
        <w:tabs>
          <w:tab w:val="left" w:pos="4536"/>
        </w:tabs>
        <w:rPr>
          <w:lang w:val="en-GB"/>
        </w:rPr>
      </w:pPr>
      <w:r w:rsidRPr="00864AD1">
        <w:rPr>
          <w:lang w:val="en-GB"/>
        </w:rPr>
        <w:t>[By], den [</w:t>
      </w:r>
      <w:proofErr w:type="spellStart"/>
      <w:r w:rsidRPr="00864AD1">
        <w:rPr>
          <w:lang w:val="en-GB"/>
        </w:rPr>
        <w:t>dd.mm.åååå</w:t>
      </w:r>
      <w:proofErr w:type="spellEnd"/>
      <w:r w:rsidRPr="00864AD1">
        <w:rPr>
          <w:lang w:val="en-GB"/>
        </w:rPr>
        <w:t>]</w:t>
      </w:r>
    </w:p>
    <w:p w:rsidR="00A31F06" w:rsidRPr="00864AD1" w:rsidRDefault="00A31F06" w:rsidP="00A31F06">
      <w:pPr>
        <w:jc w:val="center"/>
        <w:rPr>
          <w:lang w:val="en-GB"/>
        </w:rPr>
      </w:pPr>
    </w:p>
    <w:p w:rsidR="00A31F06" w:rsidRPr="00864AD1" w:rsidRDefault="00A31F06" w:rsidP="00A31F06">
      <w:pPr>
        <w:jc w:val="center"/>
        <w:rPr>
          <w:lang w:val="en-GB"/>
        </w:rPr>
      </w:pPr>
    </w:p>
    <w:tbl>
      <w:tblPr>
        <w:tblW w:w="0" w:type="auto"/>
        <w:tblInd w:w="108" w:type="dxa"/>
        <w:tblLayout w:type="fixed"/>
        <w:tblLook w:val="0000"/>
      </w:tblPr>
      <w:tblGrid>
        <w:gridCol w:w="4320"/>
        <w:gridCol w:w="360"/>
        <w:gridCol w:w="4320"/>
      </w:tblGrid>
      <w:tr w:rsidR="00A31F06" w:rsidRPr="00864AD1" w:rsidTr="00074E66">
        <w:tc>
          <w:tcPr>
            <w:tcW w:w="4320" w:type="dxa"/>
          </w:tcPr>
          <w:p w:rsidR="00A31F06" w:rsidRPr="00864AD1" w:rsidRDefault="00A31F06" w:rsidP="00074E66">
            <w:pPr>
              <w:jc w:val="center"/>
            </w:pPr>
            <w:r w:rsidRPr="00864AD1">
              <w:t>_______________________________</w:t>
            </w:r>
          </w:p>
          <w:p w:rsidR="00A31F06" w:rsidRPr="00864AD1" w:rsidRDefault="00A31F06" w:rsidP="00074E66">
            <w:pPr>
              <w:jc w:val="center"/>
            </w:pPr>
          </w:p>
        </w:tc>
        <w:tc>
          <w:tcPr>
            <w:tcW w:w="360" w:type="dxa"/>
          </w:tcPr>
          <w:p w:rsidR="00A31F06" w:rsidRPr="00864AD1" w:rsidRDefault="00A31F06" w:rsidP="00074E66">
            <w:pPr>
              <w:jc w:val="center"/>
            </w:pPr>
          </w:p>
        </w:tc>
        <w:tc>
          <w:tcPr>
            <w:tcW w:w="4320" w:type="dxa"/>
          </w:tcPr>
          <w:p w:rsidR="00A31F06" w:rsidRPr="00864AD1" w:rsidRDefault="00A31F06" w:rsidP="00074E66">
            <w:pPr>
              <w:jc w:val="center"/>
            </w:pPr>
            <w:r w:rsidRPr="00864AD1">
              <w:t>_______________________________</w:t>
            </w:r>
          </w:p>
        </w:tc>
      </w:tr>
      <w:tr w:rsidR="00A31F06" w:rsidRPr="00864AD1" w:rsidTr="00074E66">
        <w:tc>
          <w:tcPr>
            <w:tcW w:w="4320" w:type="dxa"/>
          </w:tcPr>
          <w:p w:rsidR="00A31F06" w:rsidRPr="00864AD1" w:rsidRDefault="00A31F06" w:rsidP="00074E66">
            <w:pPr>
              <w:jc w:val="center"/>
            </w:pPr>
            <w:r w:rsidRPr="00864AD1">
              <w:rPr>
                <w:i/>
              </w:rPr>
              <w:t>[Navn] Kommune</w:t>
            </w:r>
          </w:p>
        </w:tc>
        <w:tc>
          <w:tcPr>
            <w:tcW w:w="360" w:type="dxa"/>
          </w:tcPr>
          <w:p w:rsidR="00A31F06" w:rsidRPr="00864AD1" w:rsidRDefault="00A31F06" w:rsidP="00074E66">
            <w:pPr>
              <w:jc w:val="center"/>
            </w:pPr>
          </w:p>
        </w:tc>
        <w:tc>
          <w:tcPr>
            <w:tcW w:w="4320" w:type="dxa"/>
          </w:tcPr>
          <w:p w:rsidR="00A31F06" w:rsidRPr="00864AD1" w:rsidRDefault="00A31F06" w:rsidP="00074E66">
            <w:pPr>
              <w:jc w:val="center"/>
            </w:pPr>
            <w:r w:rsidRPr="00864AD1">
              <w:rPr>
                <w:i/>
              </w:rPr>
              <w:t>Kontrakthaver</w:t>
            </w:r>
          </w:p>
        </w:tc>
      </w:tr>
    </w:tbl>
    <w:p w:rsidR="00A31F06" w:rsidRPr="00864AD1" w:rsidRDefault="00A31F06" w:rsidP="00A31F06"/>
    <w:p w:rsidR="00A31F06" w:rsidRPr="00A31F06" w:rsidRDefault="00A31F06" w:rsidP="00A31F06"/>
    <w:p w:rsidR="004B7327" w:rsidRPr="004B7327" w:rsidRDefault="004B7327" w:rsidP="004B7327"/>
    <w:sectPr w:rsidR="004B7327" w:rsidRPr="004B7327" w:rsidSect="002837D5">
      <w:footerReference w:type="first" r:id="rId52"/>
      <w:pgSz w:w="11906" w:h="16838"/>
      <w:pgMar w:top="1701" w:right="1134" w:bottom="1276"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583" w:rsidRDefault="00F75583" w:rsidP="00E06480">
      <w:r>
        <w:separator/>
      </w:r>
    </w:p>
  </w:endnote>
  <w:endnote w:type="continuationSeparator" w:id="0">
    <w:p w:rsidR="00F75583" w:rsidRDefault="00F75583" w:rsidP="00E064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E2671598t00">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JJMUVY+SwiftEF-Light">
    <w:altName w:val="Swift EF"/>
    <w:panose1 w:val="00000000000000000000"/>
    <w:charset w:val="00"/>
    <w:family w:val="roman"/>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TE180E228t00">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8964"/>
      <w:docPartObj>
        <w:docPartGallery w:val="Page Numbers (Bottom of Page)"/>
        <w:docPartUnique/>
      </w:docPartObj>
    </w:sdtPr>
    <w:sdtContent>
      <w:p w:rsidR="00F75583" w:rsidRPr="00D3739D" w:rsidRDefault="0040010E" w:rsidP="00CD433D">
        <w:pPr>
          <w:pStyle w:val="Sidefod"/>
        </w:pPr>
        <w:r>
          <w:rPr>
            <w:noProof/>
            <w:lang w:eastAsia="zh-TW"/>
          </w:rPr>
          <w:pict>
            <v:group id="_x0000_s38928" style="position:absolute;margin-left:0;margin-top:0;width:611.15pt;height:15pt;z-index:251664384;mso-width-percent:1000;mso-position-horizontal:center;mso-position-horizontal-relative:page;mso-position-vertical:center;mso-position-vertical-relative:bottom-margin-area;mso-width-percent:1000" coordorigin=",14970" coordsize="12255,300">
              <v:shapetype id="_x0000_t202" coordsize="21600,21600" o:spt="202" path="m,l,21600r21600,l21600,xe">
                <v:stroke joinstyle="miter"/>
                <v:path gradientshapeok="t" o:connecttype="rect"/>
              </v:shapetype>
              <v:shape id="_x0000_s38929" type="#_x0000_t202" style="position:absolute;left:10803;top:14982;width:659;height:288;v-text-anchor:top" filled="f" stroked="f">
                <v:textbox style="mso-next-textbox:#_x0000_s38929" inset="0,0,0,0">
                  <w:txbxContent>
                    <w:p w:rsidR="00F75583" w:rsidRDefault="0040010E">
                      <w:pPr>
                        <w:jc w:val="center"/>
                      </w:pPr>
                      <w:fldSimple w:instr=" PAGE    \* MERGEFORMAT ">
                        <w:r w:rsidR="001B5BC1" w:rsidRPr="001B5BC1">
                          <w:rPr>
                            <w:noProof/>
                            <w:color w:val="8C8C8C" w:themeColor="background1" w:themeShade="8C"/>
                          </w:rPr>
                          <w:t>2</w:t>
                        </w:r>
                      </w:fldSimple>
                    </w:p>
                  </w:txbxContent>
                </v:textbox>
              </v:shape>
              <v:group id="_x0000_s38930"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38931" type="#_x0000_t34" style="position:absolute;left:-8;top:14978;width:1260;height:230;flip:y" o:connectortype="elbow" adj=",1024457,257" strokecolor="#a5a5a5 [2092]"/>
                <v:shape id="_x0000_s38932" type="#_x0000_t34" style="position:absolute;left:1252;top:14978;width:10995;height:230;rotation:180" o:connectortype="elbow" adj="20904,-1024457,-24046" strokecolor="#a5a5a5 [2092]"/>
              </v:group>
              <w10:wrap anchorx="page" anchory="page"/>
            </v:group>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8960"/>
      <w:docPartObj>
        <w:docPartGallery w:val="Page Numbers (Bottom of Page)"/>
        <w:docPartUnique/>
      </w:docPartObj>
    </w:sdtPr>
    <w:sdtContent>
      <w:p w:rsidR="00F75583" w:rsidRDefault="0040010E">
        <w:pPr>
          <w:pStyle w:val="Sidefod"/>
        </w:pPr>
        <w:r>
          <w:rPr>
            <w:noProof/>
            <w:lang w:eastAsia="zh-TW"/>
          </w:rPr>
          <w:pict>
            <v:group id="_x0000_s38913" style="position:absolute;margin-left:0;margin-top:0;width:611.15pt;height:15pt;z-index:251660288;mso-width-percent:1000;mso-position-horizontal:center;mso-position-horizontal-relative:page;mso-position-vertical:center;mso-position-vertical-relative:bottom-margin-area;mso-width-percent:1000" coordorigin=",14970" coordsize="12255,300">
              <v:shapetype id="_x0000_t202" coordsize="21600,21600" o:spt="202" path="m,l,21600r21600,l21600,xe">
                <v:stroke joinstyle="miter"/>
                <v:path gradientshapeok="t" o:connecttype="rect"/>
              </v:shapetype>
              <v:shape id="_x0000_s38914" type="#_x0000_t202" style="position:absolute;left:10803;top:14982;width:659;height:288;v-text-anchor:top" filled="f" stroked="f">
                <v:textbox style="mso-next-textbox:#_x0000_s38914" inset="0,0,0,0">
                  <w:txbxContent>
                    <w:p w:rsidR="00F75583" w:rsidRDefault="0040010E">
                      <w:pPr>
                        <w:jc w:val="center"/>
                      </w:pPr>
                      <w:fldSimple w:instr=" PAGE    \* MERGEFORMAT ">
                        <w:r w:rsidR="001B5BC1" w:rsidRPr="001B5BC1">
                          <w:rPr>
                            <w:noProof/>
                            <w:color w:val="8C8C8C" w:themeColor="background1" w:themeShade="8C"/>
                          </w:rPr>
                          <w:t>1</w:t>
                        </w:r>
                      </w:fldSimple>
                    </w:p>
                  </w:txbxContent>
                </v:textbox>
              </v:shape>
              <v:group id="_x0000_s38915"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38916" type="#_x0000_t34" style="position:absolute;left:-8;top:14978;width:1260;height:230;flip:y" o:connectortype="elbow" adj=",1024457,257" strokecolor="#a5a5a5 [2092]"/>
                <v:shape id="_x0000_s38917" type="#_x0000_t34" style="position:absolute;left:1252;top:14978;width:10995;height:230;rotation:180" o:connectortype="elbow" adj="20904,-1024457,-24046" strokecolor="#a5a5a5 [2092]"/>
              </v:group>
              <w10:wrap anchorx="page" anchory="page"/>
            </v:group>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8963"/>
      <w:docPartObj>
        <w:docPartGallery w:val="Page Numbers (Bottom of Page)"/>
        <w:docPartUnique/>
      </w:docPartObj>
    </w:sdtPr>
    <w:sdtContent>
      <w:p w:rsidR="00F75583" w:rsidRDefault="0040010E">
        <w:pPr>
          <w:pStyle w:val="Sidefod"/>
        </w:pPr>
        <w:r>
          <w:rPr>
            <w:noProof/>
            <w:lang w:eastAsia="zh-TW"/>
          </w:rPr>
          <w:pict>
            <v:group id="_x0000_s38923" style="position:absolute;margin-left:0;margin-top:0;width:611.15pt;height:15pt;z-index:251662336;mso-width-percent:1000;mso-position-horizontal:center;mso-position-horizontal-relative:page;mso-position-vertical:center;mso-position-vertical-relative:bottom-margin-area;mso-width-percent:1000" coordorigin=",14970" coordsize="12255,300">
              <v:shapetype id="_x0000_t202" coordsize="21600,21600" o:spt="202" path="m,l,21600r21600,l21600,xe">
                <v:stroke joinstyle="miter"/>
                <v:path gradientshapeok="t" o:connecttype="rect"/>
              </v:shapetype>
              <v:shape id="_x0000_s38924" type="#_x0000_t202" style="position:absolute;left:10803;top:14982;width:659;height:288;v-text-anchor:top" filled="f" stroked="f">
                <v:textbox style="mso-next-textbox:#_x0000_s38924" inset="0,0,0,0">
                  <w:txbxContent>
                    <w:p w:rsidR="00F75583" w:rsidRDefault="0040010E">
                      <w:pPr>
                        <w:jc w:val="center"/>
                      </w:pPr>
                      <w:fldSimple w:instr=" PAGE    \* MERGEFORMAT ">
                        <w:r w:rsidR="001B5BC1" w:rsidRPr="001B5BC1">
                          <w:rPr>
                            <w:noProof/>
                            <w:color w:val="8C8C8C" w:themeColor="background1" w:themeShade="8C"/>
                          </w:rPr>
                          <w:t>1</w:t>
                        </w:r>
                      </w:fldSimple>
                    </w:p>
                  </w:txbxContent>
                </v:textbox>
              </v:shape>
              <v:group id="_x0000_s38925"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38926" type="#_x0000_t34" style="position:absolute;left:-8;top:14978;width:1260;height:230;flip:y" o:connectortype="elbow" adj=",1024457,257" strokecolor="#a5a5a5 [2092]"/>
                <v:shape id="_x0000_s38927" type="#_x0000_t34" style="position:absolute;left:1252;top:14978;width:10995;height:230;rotation:180" o:connectortype="elbow" adj="20904,-1024457,-24046" strokecolor="#a5a5a5 [2092]"/>
              </v:group>
              <w10:wrap anchorx="page"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583" w:rsidRDefault="00F75583" w:rsidP="00E06480">
      <w:r>
        <w:separator/>
      </w:r>
    </w:p>
  </w:footnote>
  <w:footnote w:type="continuationSeparator" w:id="0">
    <w:p w:rsidR="00F75583" w:rsidRDefault="00F75583" w:rsidP="00E06480">
      <w:r>
        <w:continuationSeparator/>
      </w:r>
    </w:p>
  </w:footnote>
  <w:footnote w:id="1">
    <w:p w:rsidR="00F75583" w:rsidRPr="00517321" w:rsidRDefault="00F75583">
      <w:pPr>
        <w:pStyle w:val="Fodnotetekst"/>
        <w:rPr>
          <w:rFonts w:ascii="Garamond" w:hAnsi="Garamond"/>
          <w:sz w:val="22"/>
          <w:szCs w:val="22"/>
        </w:rPr>
      </w:pPr>
      <w:r w:rsidRPr="00517321">
        <w:rPr>
          <w:rStyle w:val="Fodnotehenvisning"/>
          <w:rFonts w:ascii="Garamond" w:hAnsi="Garamond"/>
          <w:sz w:val="22"/>
          <w:szCs w:val="22"/>
        </w:rPr>
        <w:footnoteRef/>
      </w:r>
      <w:r w:rsidRPr="00517321">
        <w:rPr>
          <w:rFonts w:ascii="Garamond" w:hAnsi="Garamond"/>
          <w:sz w:val="22"/>
          <w:szCs w:val="22"/>
        </w:rPr>
        <w:t xml:space="preserve"> Samarbejdspartner h</w:t>
      </w:r>
      <w:r>
        <w:rPr>
          <w:rFonts w:ascii="Garamond" w:hAnsi="Garamond"/>
          <w:sz w:val="22"/>
          <w:szCs w:val="22"/>
        </w:rPr>
        <w:t xml:space="preserve">enviser her </w:t>
      </w:r>
      <w:r w:rsidRPr="00C952AF">
        <w:rPr>
          <w:rFonts w:ascii="Garamond" w:hAnsi="Garamond"/>
          <w:sz w:val="22"/>
          <w:szCs w:val="22"/>
        </w:rPr>
        <w:t>til konsulentvirksomheder, som for kommunerne varetager udredningen af den enkelte borgers behov for høretekniske hjælpemidler. Se i bilag 8, Kommunespecifikke oplysninger, hvilke</w:t>
      </w:r>
      <w:r w:rsidRPr="00517321">
        <w:rPr>
          <w:rFonts w:ascii="Garamond" w:hAnsi="Garamond"/>
          <w:sz w:val="22"/>
          <w:szCs w:val="22"/>
        </w:rPr>
        <w:t xml:space="preserve"> kommuner der anvender ekstern samarbejdspartner til udredning af borgers behov samt hvilke kommuner, der varetager opgaven internt.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61" w:type="dxa"/>
      <w:tblInd w:w="108" w:type="dxa"/>
      <w:tblBorders>
        <w:bottom w:val="single" w:sz="12" w:space="0" w:color="auto"/>
      </w:tblBorders>
      <w:tblLook w:val="01E0"/>
    </w:tblPr>
    <w:tblGrid>
      <w:gridCol w:w="5387"/>
      <w:gridCol w:w="4374"/>
    </w:tblGrid>
    <w:tr w:rsidR="00F75583" w:rsidRPr="000B003B" w:rsidTr="00A9500C">
      <w:trPr>
        <w:trHeight w:val="561"/>
      </w:trPr>
      <w:tc>
        <w:tcPr>
          <w:tcW w:w="5387" w:type="dxa"/>
          <w:tcBorders>
            <w:bottom w:val="single" w:sz="12" w:space="0" w:color="auto"/>
          </w:tcBorders>
        </w:tcPr>
        <w:p w:rsidR="00F75583" w:rsidRPr="00A00701" w:rsidRDefault="00F75583" w:rsidP="00CD433D">
          <w:pPr>
            <w:pStyle w:val="Sidehoved"/>
          </w:pPr>
          <w:proofErr w:type="spellStart"/>
          <w:r w:rsidRPr="00A00701">
            <w:t>KomUdbud</w:t>
          </w:r>
          <w:proofErr w:type="spellEnd"/>
        </w:p>
        <w:p w:rsidR="00F75583" w:rsidRPr="00191379" w:rsidRDefault="00F75583" w:rsidP="00A9500C">
          <w:pPr>
            <w:pStyle w:val="Sidehoved"/>
          </w:pPr>
          <w:r w:rsidRPr="00A00701">
            <w:t>Udb</w:t>
          </w:r>
          <w:r>
            <w:t>ud på levering af høretekniske hjælpemidler</w:t>
          </w:r>
        </w:p>
      </w:tc>
      <w:tc>
        <w:tcPr>
          <w:tcW w:w="4374" w:type="dxa"/>
          <w:tcBorders>
            <w:bottom w:val="single" w:sz="12" w:space="0" w:color="auto"/>
          </w:tcBorders>
        </w:tcPr>
        <w:p w:rsidR="00F75583" w:rsidRPr="00A00701" w:rsidRDefault="00F75583" w:rsidP="00A9500C">
          <w:pPr>
            <w:pStyle w:val="Sidehoved"/>
            <w:rPr>
              <w:rFonts w:ascii="Verdana" w:hAnsi="Verdana" w:cs="Verdana"/>
            </w:rPr>
          </w:pPr>
        </w:p>
      </w:tc>
    </w:tr>
  </w:tbl>
  <w:p w:rsidR="00F75583" w:rsidRPr="002628B7" w:rsidRDefault="00F75583" w:rsidP="00CD433D">
    <w:pPr>
      <w:pStyle w:val="Sidehove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583" w:rsidRDefault="00F75583">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B00CF08"/>
    <w:lvl w:ilvl="0">
      <w:start w:val="1"/>
      <w:numFmt w:val="bullet"/>
      <w:pStyle w:val="Opstilling-punkttegn"/>
      <w:lvlText w:val=""/>
      <w:lvlJc w:val="left"/>
      <w:pPr>
        <w:tabs>
          <w:tab w:val="num" w:pos="397"/>
        </w:tabs>
        <w:ind w:left="397" w:hanging="397"/>
      </w:pPr>
      <w:rPr>
        <w:rFonts w:ascii="Symbol" w:hAnsi="Symbol" w:hint="default"/>
      </w:rPr>
    </w:lvl>
  </w:abstractNum>
  <w:abstractNum w:abstractNumId="1">
    <w:nsid w:val="02040FE8"/>
    <w:multiLevelType w:val="hybridMultilevel"/>
    <w:tmpl w:val="1FAE9E1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2">
    <w:nsid w:val="073C26D3"/>
    <w:multiLevelType w:val="hybridMultilevel"/>
    <w:tmpl w:val="E4A0906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0AA174B7"/>
    <w:multiLevelType w:val="hybridMultilevel"/>
    <w:tmpl w:val="A404BCBC"/>
    <w:lvl w:ilvl="0" w:tplc="04060017">
      <w:start w:val="1"/>
      <w:numFmt w:val="low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nsid w:val="0C5C4ABF"/>
    <w:multiLevelType w:val="hybridMultilevel"/>
    <w:tmpl w:val="455663D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0D592ED7"/>
    <w:multiLevelType w:val="hybridMultilevel"/>
    <w:tmpl w:val="51AED97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0F42190E"/>
    <w:multiLevelType w:val="hybridMultilevel"/>
    <w:tmpl w:val="A68857A6"/>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7">
    <w:nsid w:val="1023432B"/>
    <w:multiLevelType w:val="hybridMultilevel"/>
    <w:tmpl w:val="28C0A276"/>
    <w:lvl w:ilvl="0" w:tplc="04060001">
      <w:start w:val="1"/>
      <w:numFmt w:val="bullet"/>
      <w:lvlText w:val=""/>
      <w:lvlJc w:val="left"/>
      <w:pPr>
        <w:tabs>
          <w:tab w:val="num" w:pos="1146"/>
        </w:tabs>
        <w:ind w:left="1146"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8">
    <w:nsid w:val="11A33D2E"/>
    <w:multiLevelType w:val="hybridMultilevel"/>
    <w:tmpl w:val="34E6E10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11AF0A49"/>
    <w:multiLevelType w:val="hybridMultilevel"/>
    <w:tmpl w:val="6742C4D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nsid w:val="171F27A8"/>
    <w:multiLevelType w:val="hybridMultilevel"/>
    <w:tmpl w:val="3CC4A0D4"/>
    <w:lvl w:ilvl="0" w:tplc="AFEA5AA0">
      <w:start w:val="1"/>
      <w:numFmt w:val="lowerLetter"/>
      <w:lvlText w:val="%1)"/>
      <w:lvlJc w:val="left"/>
      <w:pPr>
        <w:ind w:left="720" w:hanging="360"/>
      </w:pPr>
      <w:rPr>
        <w:rFonts w:cs="TTE2671598t00"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198F4A25"/>
    <w:multiLevelType w:val="hybridMultilevel"/>
    <w:tmpl w:val="A1361B1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1B682573"/>
    <w:multiLevelType w:val="hybridMultilevel"/>
    <w:tmpl w:val="A552E0B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204F3C49"/>
    <w:multiLevelType w:val="hybridMultilevel"/>
    <w:tmpl w:val="7052843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21E92AD8"/>
    <w:multiLevelType w:val="hybridMultilevel"/>
    <w:tmpl w:val="C0DA030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nsid w:val="275F132A"/>
    <w:multiLevelType w:val="hybridMultilevel"/>
    <w:tmpl w:val="00B690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28200995"/>
    <w:multiLevelType w:val="hybridMultilevel"/>
    <w:tmpl w:val="51AED97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28CC449D"/>
    <w:multiLevelType w:val="hybridMultilevel"/>
    <w:tmpl w:val="B176922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nsid w:val="2A6F250E"/>
    <w:multiLevelType w:val="multilevel"/>
    <w:tmpl w:val="986E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2F0334"/>
    <w:multiLevelType w:val="hybridMultilevel"/>
    <w:tmpl w:val="AB207E3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nsid w:val="325C1DC1"/>
    <w:multiLevelType w:val="hybridMultilevel"/>
    <w:tmpl w:val="51AED97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nsid w:val="358C7F88"/>
    <w:multiLevelType w:val="hybridMultilevel"/>
    <w:tmpl w:val="555869C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nsid w:val="3B3066CE"/>
    <w:multiLevelType w:val="hybridMultilevel"/>
    <w:tmpl w:val="34A037BC"/>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3">
    <w:nsid w:val="41D3062B"/>
    <w:multiLevelType w:val="hybridMultilevel"/>
    <w:tmpl w:val="B5DAEC84"/>
    <w:lvl w:ilvl="0" w:tplc="04060015">
      <w:start w:val="1"/>
      <w:numFmt w:val="upperLetter"/>
      <w:lvlText w:val="%1."/>
      <w:lvlJc w:val="left"/>
      <w:pPr>
        <w:tabs>
          <w:tab w:val="num" w:pos="784"/>
        </w:tabs>
        <w:ind w:left="784" w:hanging="360"/>
      </w:pPr>
      <w:rPr>
        <w:rFonts w:cs="Times New Roman"/>
      </w:rPr>
    </w:lvl>
    <w:lvl w:ilvl="1" w:tplc="04060019">
      <w:start w:val="1"/>
      <w:numFmt w:val="lowerLetter"/>
      <w:lvlText w:val="%2."/>
      <w:lvlJc w:val="left"/>
      <w:pPr>
        <w:tabs>
          <w:tab w:val="num" w:pos="1504"/>
        </w:tabs>
        <w:ind w:left="1504" w:hanging="360"/>
      </w:pPr>
      <w:rPr>
        <w:rFonts w:cs="Times New Roman"/>
      </w:rPr>
    </w:lvl>
    <w:lvl w:ilvl="2" w:tplc="0406001B">
      <w:start w:val="1"/>
      <w:numFmt w:val="lowerRoman"/>
      <w:lvlText w:val="%3."/>
      <w:lvlJc w:val="right"/>
      <w:pPr>
        <w:tabs>
          <w:tab w:val="num" w:pos="2224"/>
        </w:tabs>
        <w:ind w:left="2224" w:hanging="180"/>
      </w:pPr>
      <w:rPr>
        <w:rFonts w:cs="Times New Roman"/>
      </w:rPr>
    </w:lvl>
    <w:lvl w:ilvl="3" w:tplc="0406000F">
      <w:start w:val="1"/>
      <w:numFmt w:val="decimal"/>
      <w:lvlText w:val="%4."/>
      <w:lvlJc w:val="left"/>
      <w:pPr>
        <w:tabs>
          <w:tab w:val="num" w:pos="2944"/>
        </w:tabs>
        <w:ind w:left="2944" w:hanging="360"/>
      </w:pPr>
      <w:rPr>
        <w:rFonts w:cs="Times New Roman"/>
      </w:rPr>
    </w:lvl>
    <w:lvl w:ilvl="4" w:tplc="04060019">
      <w:start w:val="1"/>
      <w:numFmt w:val="lowerLetter"/>
      <w:lvlText w:val="%5."/>
      <w:lvlJc w:val="left"/>
      <w:pPr>
        <w:tabs>
          <w:tab w:val="num" w:pos="3664"/>
        </w:tabs>
        <w:ind w:left="3664" w:hanging="360"/>
      </w:pPr>
      <w:rPr>
        <w:rFonts w:cs="Times New Roman"/>
      </w:rPr>
    </w:lvl>
    <w:lvl w:ilvl="5" w:tplc="0406001B">
      <w:start w:val="1"/>
      <w:numFmt w:val="lowerRoman"/>
      <w:lvlText w:val="%6."/>
      <w:lvlJc w:val="right"/>
      <w:pPr>
        <w:tabs>
          <w:tab w:val="num" w:pos="4384"/>
        </w:tabs>
        <w:ind w:left="4384" w:hanging="180"/>
      </w:pPr>
      <w:rPr>
        <w:rFonts w:cs="Times New Roman"/>
      </w:rPr>
    </w:lvl>
    <w:lvl w:ilvl="6" w:tplc="0406000F">
      <w:start w:val="1"/>
      <w:numFmt w:val="decimal"/>
      <w:lvlText w:val="%7."/>
      <w:lvlJc w:val="left"/>
      <w:pPr>
        <w:tabs>
          <w:tab w:val="num" w:pos="5104"/>
        </w:tabs>
        <w:ind w:left="5104" w:hanging="360"/>
      </w:pPr>
      <w:rPr>
        <w:rFonts w:cs="Times New Roman"/>
      </w:rPr>
    </w:lvl>
    <w:lvl w:ilvl="7" w:tplc="04060019">
      <w:start w:val="1"/>
      <w:numFmt w:val="lowerLetter"/>
      <w:lvlText w:val="%8."/>
      <w:lvlJc w:val="left"/>
      <w:pPr>
        <w:tabs>
          <w:tab w:val="num" w:pos="5824"/>
        </w:tabs>
        <w:ind w:left="5824" w:hanging="360"/>
      </w:pPr>
      <w:rPr>
        <w:rFonts w:cs="Times New Roman"/>
      </w:rPr>
    </w:lvl>
    <w:lvl w:ilvl="8" w:tplc="0406001B">
      <w:start w:val="1"/>
      <w:numFmt w:val="lowerRoman"/>
      <w:lvlText w:val="%9."/>
      <w:lvlJc w:val="right"/>
      <w:pPr>
        <w:tabs>
          <w:tab w:val="num" w:pos="6544"/>
        </w:tabs>
        <w:ind w:left="6544" w:hanging="180"/>
      </w:pPr>
      <w:rPr>
        <w:rFonts w:cs="Times New Roman"/>
      </w:rPr>
    </w:lvl>
  </w:abstractNum>
  <w:abstractNum w:abstractNumId="24">
    <w:nsid w:val="422D7767"/>
    <w:multiLevelType w:val="hybridMultilevel"/>
    <w:tmpl w:val="13E81DB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nsid w:val="459F1991"/>
    <w:multiLevelType w:val="hybridMultilevel"/>
    <w:tmpl w:val="79EE24B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nsid w:val="48F34E0D"/>
    <w:multiLevelType w:val="hybridMultilevel"/>
    <w:tmpl w:val="ECD40FB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nsid w:val="492E33D8"/>
    <w:multiLevelType w:val="hybridMultilevel"/>
    <w:tmpl w:val="7D3CDE9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582129E1"/>
    <w:multiLevelType w:val="hybridMultilevel"/>
    <w:tmpl w:val="C5B43F7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nsid w:val="5EA82E34"/>
    <w:multiLevelType w:val="hybridMultilevel"/>
    <w:tmpl w:val="5E1601E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nsid w:val="632A0E61"/>
    <w:multiLevelType w:val="hybridMultilevel"/>
    <w:tmpl w:val="C4CAFAA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nsid w:val="65471A63"/>
    <w:multiLevelType w:val="hybridMultilevel"/>
    <w:tmpl w:val="55503F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66A34F0F"/>
    <w:multiLevelType w:val="hybridMultilevel"/>
    <w:tmpl w:val="12D024A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nsid w:val="68112DD9"/>
    <w:multiLevelType w:val="hybridMultilevel"/>
    <w:tmpl w:val="16AC0BFA"/>
    <w:lvl w:ilvl="0" w:tplc="27228884">
      <w:start w:val="5"/>
      <w:numFmt w:val="lowerLetter"/>
      <w:lvlText w:val="%1)"/>
      <w:lvlJc w:val="left"/>
      <w:pPr>
        <w:tabs>
          <w:tab w:val="num" w:pos="720"/>
        </w:tabs>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nsid w:val="6D994BBE"/>
    <w:multiLevelType w:val="hybridMultilevel"/>
    <w:tmpl w:val="AD423F4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nsid w:val="6FEA281D"/>
    <w:multiLevelType w:val="hybridMultilevel"/>
    <w:tmpl w:val="7AC091F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nsid w:val="70AF3113"/>
    <w:multiLevelType w:val="hybridMultilevel"/>
    <w:tmpl w:val="7DEC6AEE"/>
    <w:lvl w:ilvl="0" w:tplc="B7F6F382">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7">
    <w:nsid w:val="723E7FFA"/>
    <w:multiLevelType w:val="hybridMultilevel"/>
    <w:tmpl w:val="D7C060D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nsid w:val="748E3D19"/>
    <w:multiLevelType w:val="hybridMultilevel"/>
    <w:tmpl w:val="BADE6D5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nsid w:val="762A73CB"/>
    <w:multiLevelType w:val="hybridMultilevel"/>
    <w:tmpl w:val="E6468EF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22"/>
  </w:num>
  <w:num w:numId="5">
    <w:abstractNumId w:val="3"/>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3"/>
  </w:num>
  <w:num w:numId="9">
    <w:abstractNumId w:val="27"/>
  </w:num>
  <w:num w:numId="10">
    <w:abstractNumId w:val="36"/>
  </w:num>
  <w:num w:numId="11">
    <w:abstractNumId w:val="33"/>
  </w:num>
  <w:num w:numId="12">
    <w:abstractNumId w:val="27"/>
  </w:num>
  <w:num w:numId="13">
    <w:abstractNumId w:val="2"/>
  </w:num>
  <w:num w:numId="14">
    <w:abstractNumId w:val="28"/>
  </w:num>
  <w:num w:numId="15">
    <w:abstractNumId w:val="16"/>
  </w:num>
  <w:num w:numId="16">
    <w:abstractNumId w:val="12"/>
  </w:num>
  <w:num w:numId="17">
    <w:abstractNumId w:val="8"/>
  </w:num>
  <w:num w:numId="18">
    <w:abstractNumId w:val="25"/>
  </w:num>
  <w:num w:numId="19">
    <w:abstractNumId w:val="10"/>
  </w:num>
  <w:num w:numId="20">
    <w:abstractNumId w:val="21"/>
  </w:num>
  <w:num w:numId="21">
    <w:abstractNumId w:val="39"/>
  </w:num>
  <w:num w:numId="22">
    <w:abstractNumId w:val="17"/>
  </w:num>
  <w:num w:numId="23">
    <w:abstractNumId w:val="4"/>
  </w:num>
  <w:num w:numId="24">
    <w:abstractNumId w:val="29"/>
  </w:num>
  <w:num w:numId="25">
    <w:abstractNumId w:val="38"/>
  </w:num>
  <w:num w:numId="26">
    <w:abstractNumId w:val="30"/>
  </w:num>
  <w:num w:numId="27">
    <w:abstractNumId w:val="18"/>
  </w:num>
  <w:num w:numId="28">
    <w:abstractNumId w:val="15"/>
  </w:num>
  <w:num w:numId="29">
    <w:abstractNumId w:val="34"/>
  </w:num>
  <w:num w:numId="30">
    <w:abstractNumId w:val="19"/>
  </w:num>
  <w:num w:numId="31">
    <w:abstractNumId w:val="14"/>
  </w:num>
  <w:num w:numId="32">
    <w:abstractNumId w:val="32"/>
  </w:num>
  <w:num w:numId="33">
    <w:abstractNumId w:val="37"/>
  </w:num>
  <w:num w:numId="34">
    <w:abstractNumId w:val="24"/>
  </w:num>
  <w:num w:numId="35">
    <w:abstractNumId w:val="13"/>
  </w:num>
  <w:num w:numId="36">
    <w:abstractNumId w:val="5"/>
  </w:num>
  <w:num w:numId="37">
    <w:abstractNumId w:val="20"/>
  </w:num>
  <w:num w:numId="38">
    <w:abstractNumId w:val="26"/>
  </w:num>
  <w:num w:numId="39">
    <w:abstractNumId w:val="35"/>
  </w:num>
  <w:num w:numId="40">
    <w:abstractNumId w:val="11"/>
  </w:num>
  <w:num w:numId="41">
    <w:abstractNumId w:val="3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attachedTemplate r:id="rId1"/>
  <w:stylePaneFormatFilter w:val="3F01"/>
  <w:defaultTabStop w:val="1304"/>
  <w:hyphenationZone w:val="425"/>
  <w:characterSpacingControl w:val="doNotCompress"/>
  <w:hdrShapeDefaults>
    <o:shapedefaults v:ext="edit" spidmax="38936"/>
    <o:shapelayout v:ext="edit">
      <o:idmap v:ext="edit" data="38"/>
      <o:rules v:ext="edit">
        <o:r id="V:Rule7" type="connector" idref="#_x0000_s38916"/>
        <o:r id="V:Rule8" type="connector" idref="#_x0000_s38931"/>
        <o:r id="V:Rule9" type="connector" idref="#_x0000_s38927"/>
        <o:r id="V:Rule10" type="connector" idref="#_x0000_s38926"/>
        <o:r id="V:Rule11" type="connector" idref="#_x0000_s38932"/>
        <o:r id="V:Rule12" type="connector" idref="#_x0000_s38917"/>
      </o:rules>
    </o:shapelayout>
  </w:hdrShapeDefaults>
  <w:footnotePr>
    <w:footnote w:id="-1"/>
    <w:footnote w:id="0"/>
  </w:footnotePr>
  <w:endnotePr>
    <w:endnote w:id="-1"/>
    <w:endnote w:id="0"/>
  </w:endnotePr>
  <w:compat/>
  <w:rsids>
    <w:rsidRoot w:val="00DE7AD1"/>
    <w:rsid w:val="00003513"/>
    <w:rsid w:val="00003877"/>
    <w:rsid w:val="00003987"/>
    <w:rsid w:val="000067F6"/>
    <w:rsid w:val="00006859"/>
    <w:rsid w:val="00006FCB"/>
    <w:rsid w:val="00007023"/>
    <w:rsid w:val="0002016A"/>
    <w:rsid w:val="00020C33"/>
    <w:rsid w:val="0002184B"/>
    <w:rsid w:val="00024A8A"/>
    <w:rsid w:val="00027940"/>
    <w:rsid w:val="00032B7B"/>
    <w:rsid w:val="00035634"/>
    <w:rsid w:val="00040DA2"/>
    <w:rsid w:val="0004672C"/>
    <w:rsid w:val="00047994"/>
    <w:rsid w:val="000560E1"/>
    <w:rsid w:val="00060B1B"/>
    <w:rsid w:val="00063028"/>
    <w:rsid w:val="00064FF2"/>
    <w:rsid w:val="0006708B"/>
    <w:rsid w:val="000676FC"/>
    <w:rsid w:val="00067893"/>
    <w:rsid w:val="00072455"/>
    <w:rsid w:val="0007259E"/>
    <w:rsid w:val="00074E66"/>
    <w:rsid w:val="0007516D"/>
    <w:rsid w:val="00076279"/>
    <w:rsid w:val="0007771C"/>
    <w:rsid w:val="00077C95"/>
    <w:rsid w:val="00086AD8"/>
    <w:rsid w:val="00091796"/>
    <w:rsid w:val="00093B35"/>
    <w:rsid w:val="0009497A"/>
    <w:rsid w:val="0009556E"/>
    <w:rsid w:val="000A00A7"/>
    <w:rsid w:val="000A416C"/>
    <w:rsid w:val="000A5AA5"/>
    <w:rsid w:val="000B4850"/>
    <w:rsid w:val="000B69F5"/>
    <w:rsid w:val="000B7D29"/>
    <w:rsid w:val="000C1DE1"/>
    <w:rsid w:val="000C70D5"/>
    <w:rsid w:val="000C7776"/>
    <w:rsid w:val="000D2B59"/>
    <w:rsid w:val="000D4C70"/>
    <w:rsid w:val="000D5931"/>
    <w:rsid w:val="000D7D2C"/>
    <w:rsid w:val="000E12AA"/>
    <w:rsid w:val="000E40A9"/>
    <w:rsid w:val="000E6D66"/>
    <w:rsid w:val="000F190C"/>
    <w:rsid w:val="000F35D1"/>
    <w:rsid w:val="000F46A3"/>
    <w:rsid w:val="000F482B"/>
    <w:rsid w:val="000F55B0"/>
    <w:rsid w:val="000F5BAF"/>
    <w:rsid w:val="0010249D"/>
    <w:rsid w:val="00103B87"/>
    <w:rsid w:val="0010416D"/>
    <w:rsid w:val="001064EF"/>
    <w:rsid w:val="00106B98"/>
    <w:rsid w:val="00110332"/>
    <w:rsid w:val="001121AD"/>
    <w:rsid w:val="00112F1B"/>
    <w:rsid w:val="001136D9"/>
    <w:rsid w:val="001139C2"/>
    <w:rsid w:val="00121A41"/>
    <w:rsid w:val="0012387F"/>
    <w:rsid w:val="00131B1A"/>
    <w:rsid w:val="0013476B"/>
    <w:rsid w:val="00135A23"/>
    <w:rsid w:val="00136695"/>
    <w:rsid w:val="001378B9"/>
    <w:rsid w:val="001378F6"/>
    <w:rsid w:val="0014187A"/>
    <w:rsid w:val="00142B71"/>
    <w:rsid w:val="00143885"/>
    <w:rsid w:val="001442F2"/>
    <w:rsid w:val="00155F64"/>
    <w:rsid w:val="0016039E"/>
    <w:rsid w:val="0016184B"/>
    <w:rsid w:val="0016385A"/>
    <w:rsid w:val="00170641"/>
    <w:rsid w:val="0017140A"/>
    <w:rsid w:val="0017343C"/>
    <w:rsid w:val="00174671"/>
    <w:rsid w:val="001756D1"/>
    <w:rsid w:val="00176E2E"/>
    <w:rsid w:val="00180A74"/>
    <w:rsid w:val="00186DF9"/>
    <w:rsid w:val="00191379"/>
    <w:rsid w:val="00192AA2"/>
    <w:rsid w:val="001965AC"/>
    <w:rsid w:val="001A0C34"/>
    <w:rsid w:val="001A10B8"/>
    <w:rsid w:val="001B3301"/>
    <w:rsid w:val="001B5BC1"/>
    <w:rsid w:val="001B6B8A"/>
    <w:rsid w:val="001C1C0F"/>
    <w:rsid w:val="001C3D0C"/>
    <w:rsid w:val="001C4573"/>
    <w:rsid w:val="001C4C98"/>
    <w:rsid w:val="001C7BE5"/>
    <w:rsid w:val="001D0EC8"/>
    <w:rsid w:val="001D1B3A"/>
    <w:rsid w:val="001D46BC"/>
    <w:rsid w:val="001D558E"/>
    <w:rsid w:val="001E1C0D"/>
    <w:rsid w:val="001F0466"/>
    <w:rsid w:val="001F1D91"/>
    <w:rsid w:val="001F3132"/>
    <w:rsid w:val="001F36BD"/>
    <w:rsid w:val="001F445B"/>
    <w:rsid w:val="001F58C6"/>
    <w:rsid w:val="0020112D"/>
    <w:rsid w:val="0020329C"/>
    <w:rsid w:val="00211C27"/>
    <w:rsid w:val="0021590A"/>
    <w:rsid w:val="00216F9F"/>
    <w:rsid w:val="00217F9E"/>
    <w:rsid w:val="00220CB0"/>
    <w:rsid w:val="002224A8"/>
    <w:rsid w:val="0022340E"/>
    <w:rsid w:val="00226B3A"/>
    <w:rsid w:val="00226E84"/>
    <w:rsid w:val="00227EBB"/>
    <w:rsid w:val="00234228"/>
    <w:rsid w:val="002360B2"/>
    <w:rsid w:val="0023630B"/>
    <w:rsid w:val="00237301"/>
    <w:rsid w:val="00240F1E"/>
    <w:rsid w:val="002512FC"/>
    <w:rsid w:val="00251652"/>
    <w:rsid w:val="00251B1C"/>
    <w:rsid w:val="00254C98"/>
    <w:rsid w:val="00254FAF"/>
    <w:rsid w:val="0025760B"/>
    <w:rsid w:val="002637B0"/>
    <w:rsid w:val="00267808"/>
    <w:rsid w:val="00267AFD"/>
    <w:rsid w:val="00270179"/>
    <w:rsid w:val="00270BF0"/>
    <w:rsid w:val="002713F3"/>
    <w:rsid w:val="0027754D"/>
    <w:rsid w:val="00280180"/>
    <w:rsid w:val="002837D5"/>
    <w:rsid w:val="00286BC7"/>
    <w:rsid w:val="00293AC7"/>
    <w:rsid w:val="00294387"/>
    <w:rsid w:val="002944B3"/>
    <w:rsid w:val="00294C4A"/>
    <w:rsid w:val="00296A26"/>
    <w:rsid w:val="002A0366"/>
    <w:rsid w:val="002A1066"/>
    <w:rsid w:val="002A15F5"/>
    <w:rsid w:val="002B1332"/>
    <w:rsid w:val="002B5F9E"/>
    <w:rsid w:val="002B6FEB"/>
    <w:rsid w:val="002B703D"/>
    <w:rsid w:val="002B71BE"/>
    <w:rsid w:val="002B7E29"/>
    <w:rsid w:val="002C3D21"/>
    <w:rsid w:val="002C4E2A"/>
    <w:rsid w:val="002C4E76"/>
    <w:rsid w:val="002C5501"/>
    <w:rsid w:val="002C55BC"/>
    <w:rsid w:val="002C6D15"/>
    <w:rsid w:val="002C74FF"/>
    <w:rsid w:val="002D0528"/>
    <w:rsid w:val="002D0C47"/>
    <w:rsid w:val="002D117C"/>
    <w:rsid w:val="002D1AE9"/>
    <w:rsid w:val="002D216D"/>
    <w:rsid w:val="002E2E8F"/>
    <w:rsid w:val="002E41BC"/>
    <w:rsid w:val="002E6293"/>
    <w:rsid w:val="002E7615"/>
    <w:rsid w:val="002F6CA5"/>
    <w:rsid w:val="002F6F22"/>
    <w:rsid w:val="00300514"/>
    <w:rsid w:val="00300741"/>
    <w:rsid w:val="00311D6D"/>
    <w:rsid w:val="00320B08"/>
    <w:rsid w:val="0032117B"/>
    <w:rsid w:val="00321E01"/>
    <w:rsid w:val="00322B91"/>
    <w:rsid w:val="00324F87"/>
    <w:rsid w:val="003260CA"/>
    <w:rsid w:val="003266F4"/>
    <w:rsid w:val="00326B1E"/>
    <w:rsid w:val="003357D1"/>
    <w:rsid w:val="00335F90"/>
    <w:rsid w:val="00340A8B"/>
    <w:rsid w:val="00340E08"/>
    <w:rsid w:val="00340F4A"/>
    <w:rsid w:val="003410B4"/>
    <w:rsid w:val="0034256A"/>
    <w:rsid w:val="003429E1"/>
    <w:rsid w:val="00351878"/>
    <w:rsid w:val="0035233D"/>
    <w:rsid w:val="00356FA2"/>
    <w:rsid w:val="00361F2D"/>
    <w:rsid w:val="00366B80"/>
    <w:rsid w:val="00372F13"/>
    <w:rsid w:val="00375145"/>
    <w:rsid w:val="003760F2"/>
    <w:rsid w:val="00376A5D"/>
    <w:rsid w:val="0037707A"/>
    <w:rsid w:val="00377DC8"/>
    <w:rsid w:val="00381544"/>
    <w:rsid w:val="00384113"/>
    <w:rsid w:val="00387D6D"/>
    <w:rsid w:val="0039038E"/>
    <w:rsid w:val="003931D8"/>
    <w:rsid w:val="00394B17"/>
    <w:rsid w:val="003A06EE"/>
    <w:rsid w:val="003A24B9"/>
    <w:rsid w:val="003A264A"/>
    <w:rsid w:val="003A4864"/>
    <w:rsid w:val="003A4BF5"/>
    <w:rsid w:val="003B1D47"/>
    <w:rsid w:val="003B59EF"/>
    <w:rsid w:val="003B5E44"/>
    <w:rsid w:val="003B6453"/>
    <w:rsid w:val="003B6DE1"/>
    <w:rsid w:val="003C03EA"/>
    <w:rsid w:val="003C15A0"/>
    <w:rsid w:val="003D10B5"/>
    <w:rsid w:val="003E32DB"/>
    <w:rsid w:val="003E332F"/>
    <w:rsid w:val="003E4BB8"/>
    <w:rsid w:val="003E6795"/>
    <w:rsid w:val="003E6BCB"/>
    <w:rsid w:val="003E7271"/>
    <w:rsid w:val="003E7876"/>
    <w:rsid w:val="003F0465"/>
    <w:rsid w:val="003F1199"/>
    <w:rsid w:val="003F51D7"/>
    <w:rsid w:val="0040010E"/>
    <w:rsid w:val="004023B4"/>
    <w:rsid w:val="0040309E"/>
    <w:rsid w:val="004073D1"/>
    <w:rsid w:val="00407479"/>
    <w:rsid w:val="00407E2E"/>
    <w:rsid w:val="00410E41"/>
    <w:rsid w:val="0041454D"/>
    <w:rsid w:val="00414C65"/>
    <w:rsid w:val="00421D8E"/>
    <w:rsid w:val="00426DC5"/>
    <w:rsid w:val="004325CF"/>
    <w:rsid w:val="00433700"/>
    <w:rsid w:val="004338DE"/>
    <w:rsid w:val="00433984"/>
    <w:rsid w:val="00434251"/>
    <w:rsid w:val="00436E0F"/>
    <w:rsid w:val="004419F1"/>
    <w:rsid w:val="00443D80"/>
    <w:rsid w:val="00444544"/>
    <w:rsid w:val="004506D1"/>
    <w:rsid w:val="00450802"/>
    <w:rsid w:val="0045364D"/>
    <w:rsid w:val="004554A1"/>
    <w:rsid w:val="004577C5"/>
    <w:rsid w:val="004608AC"/>
    <w:rsid w:val="00465C59"/>
    <w:rsid w:val="00466570"/>
    <w:rsid w:val="00471105"/>
    <w:rsid w:val="00474134"/>
    <w:rsid w:val="0047630C"/>
    <w:rsid w:val="00476B1D"/>
    <w:rsid w:val="00477911"/>
    <w:rsid w:val="00480C8F"/>
    <w:rsid w:val="00481926"/>
    <w:rsid w:val="00483DB0"/>
    <w:rsid w:val="00485C1B"/>
    <w:rsid w:val="00491745"/>
    <w:rsid w:val="00492617"/>
    <w:rsid w:val="00495D2C"/>
    <w:rsid w:val="004A3E7C"/>
    <w:rsid w:val="004A418C"/>
    <w:rsid w:val="004A4550"/>
    <w:rsid w:val="004A6D75"/>
    <w:rsid w:val="004B20C6"/>
    <w:rsid w:val="004B3A02"/>
    <w:rsid w:val="004B4B61"/>
    <w:rsid w:val="004B7327"/>
    <w:rsid w:val="004C0D81"/>
    <w:rsid w:val="004C2F0A"/>
    <w:rsid w:val="004C5C3C"/>
    <w:rsid w:val="004C6EB8"/>
    <w:rsid w:val="004D3D9A"/>
    <w:rsid w:val="004E51C5"/>
    <w:rsid w:val="004E6102"/>
    <w:rsid w:val="004E745E"/>
    <w:rsid w:val="004F0011"/>
    <w:rsid w:val="004F3CE0"/>
    <w:rsid w:val="004F604D"/>
    <w:rsid w:val="004F67E7"/>
    <w:rsid w:val="0050174F"/>
    <w:rsid w:val="00501962"/>
    <w:rsid w:val="005028CF"/>
    <w:rsid w:val="0050394B"/>
    <w:rsid w:val="0050411E"/>
    <w:rsid w:val="00507761"/>
    <w:rsid w:val="005109D0"/>
    <w:rsid w:val="005111ED"/>
    <w:rsid w:val="0051185E"/>
    <w:rsid w:val="005139DB"/>
    <w:rsid w:val="00516F52"/>
    <w:rsid w:val="00517321"/>
    <w:rsid w:val="00520734"/>
    <w:rsid w:val="00522530"/>
    <w:rsid w:val="00524A22"/>
    <w:rsid w:val="00526232"/>
    <w:rsid w:val="00531CA1"/>
    <w:rsid w:val="0053367C"/>
    <w:rsid w:val="00535C6E"/>
    <w:rsid w:val="005361BC"/>
    <w:rsid w:val="0053642C"/>
    <w:rsid w:val="0053676F"/>
    <w:rsid w:val="005414D8"/>
    <w:rsid w:val="005422F9"/>
    <w:rsid w:val="005428CC"/>
    <w:rsid w:val="00542CF0"/>
    <w:rsid w:val="00543BC3"/>
    <w:rsid w:val="005446FE"/>
    <w:rsid w:val="00547DCD"/>
    <w:rsid w:val="00547E72"/>
    <w:rsid w:val="00550035"/>
    <w:rsid w:val="00554321"/>
    <w:rsid w:val="0055467A"/>
    <w:rsid w:val="0056076A"/>
    <w:rsid w:val="00571A9F"/>
    <w:rsid w:val="00580003"/>
    <w:rsid w:val="00580CD9"/>
    <w:rsid w:val="00582193"/>
    <w:rsid w:val="0058246E"/>
    <w:rsid w:val="005829F9"/>
    <w:rsid w:val="005833F5"/>
    <w:rsid w:val="005859BD"/>
    <w:rsid w:val="00590078"/>
    <w:rsid w:val="00592B94"/>
    <w:rsid w:val="0059470B"/>
    <w:rsid w:val="005A02F5"/>
    <w:rsid w:val="005A6DE2"/>
    <w:rsid w:val="005A71A4"/>
    <w:rsid w:val="005B0F8F"/>
    <w:rsid w:val="005B6508"/>
    <w:rsid w:val="005B7EEB"/>
    <w:rsid w:val="005C005E"/>
    <w:rsid w:val="005C1CDD"/>
    <w:rsid w:val="005D399E"/>
    <w:rsid w:val="005D64DA"/>
    <w:rsid w:val="005E0881"/>
    <w:rsid w:val="005E2C98"/>
    <w:rsid w:val="005E4C06"/>
    <w:rsid w:val="005F1BBE"/>
    <w:rsid w:val="005F1CDF"/>
    <w:rsid w:val="005F69F3"/>
    <w:rsid w:val="00605922"/>
    <w:rsid w:val="00607AB6"/>
    <w:rsid w:val="00612780"/>
    <w:rsid w:val="00616303"/>
    <w:rsid w:val="006163ED"/>
    <w:rsid w:val="00623377"/>
    <w:rsid w:val="00623F40"/>
    <w:rsid w:val="00624790"/>
    <w:rsid w:val="00625BC3"/>
    <w:rsid w:val="00626932"/>
    <w:rsid w:val="00626BB6"/>
    <w:rsid w:val="0063042A"/>
    <w:rsid w:val="0063073E"/>
    <w:rsid w:val="006317A8"/>
    <w:rsid w:val="00632514"/>
    <w:rsid w:val="00632C63"/>
    <w:rsid w:val="00635E71"/>
    <w:rsid w:val="00636E12"/>
    <w:rsid w:val="00637006"/>
    <w:rsid w:val="00640265"/>
    <w:rsid w:val="0064179C"/>
    <w:rsid w:val="006429C1"/>
    <w:rsid w:val="0064361D"/>
    <w:rsid w:val="00643F2E"/>
    <w:rsid w:val="00644984"/>
    <w:rsid w:val="006468CA"/>
    <w:rsid w:val="0064762A"/>
    <w:rsid w:val="006541BA"/>
    <w:rsid w:val="006552E9"/>
    <w:rsid w:val="0066180E"/>
    <w:rsid w:val="006618B3"/>
    <w:rsid w:val="00663451"/>
    <w:rsid w:val="00667A0A"/>
    <w:rsid w:val="00673C76"/>
    <w:rsid w:val="00675A31"/>
    <w:rsid w:val="0068033A"/>
    <w:rsid w:val="00686E0A"/>
    <w:rsid w:val="00690C2D"/>
    <w:rsid w:val="00691618"/>
    <w:rsid w:val="00696DC0"/>
    <w:rsid w:val="0069712E"/>
    <w:rsid w:val="006A1475"/>
    <w:rsid w:val="006A51AB"/>
    <w:rsid w:val="006A5A0A"/>
    <w:rsid w:val="006A7F8A"/>
    <w:rsid w:val="006B3E17"/>
    <w:rsid w:val="006B5E8D"/>
    <w:rsid w:val="006B760C"/>
    <w:rsid w:val="006C0475"/>
    <w:rsid w:val="006C3148"/>
    <w:rsid w:val="006C6F27"/>
    <w:rsid w:val="006C7D1F"/>
    <w:rsid w:val="006D0344"/>
    <w:rsid w:val="006D6276"/>
    <w:rsid w:val="006D672F"/>
    <w:rsid w:val="006E11C6"/>
    <w:rsid w:val="006E5C72"/>
    <w:rsid w:val="006E6BC5"/>
    <w:rsid w:val="006E725B"/>
    <w:rsid w:val="006F05B3"/>
    <w:rsid w:val="006F2FE9"/>
    <w:rsid w:val="006F6770"/>
    <w:rsid w:val="006F6DA8"/>
    <w:rsid w:val="00703857"/>
    <w:rsid w:val="0070412E"/>
    <w:rsid w:val="00705A67"/>
    <w:rsid w:val="007102F6"/>
    <w:rsid w:val="007109A0"/>
    <w:rsid w:val="00712795"/>
    <w:rsid w:val="00712F80"/>
    <w:rsid w:val="00715344"/>
    <w:rsid w:val="0071725E"/>
    <w:rsid w:val="007206A1"/>
    <w:rsid w:val="00721150"/>
    <w:rsid w:val="00723DBD"/>
    <w:rsid w:val="007338B1"/>
    <w:rsid w:val="00737C1B"/>
    <w:rsid w:val="007444B4"/>
    <w:rsid w:val="00745F62"/>
    <w:rsid w:val="00746744"/>
    <w:rsid w:val="00752300"/>
    <w:rsid w:val="00755380"/>
    <w:rsid w:val="00755389"/>
    <w:rsid w:val="007557ED"/>
    <w:rsid w:val="00755B2E"/>
    <w:rsid w:val="00760676"/>
    <w:rsid w:val="00761145"/>
    <w:rsid w:val="00761924"/>
    <w:rsid w:val="00766B2F"/>
    <w:rsid w:val="007704FE"/>
    <w:rsid w:val="00771460"/>
    <w:rsid w:val="00772A05"/>
    <w:rsid w:val="00774B8D"/>
    <w:rsid w:val="00785A24"/>
    <w:rsid w:val="00786FE9"/>
    <w:rsid w:val="00787921"/>
    <w:rsid w:val="00791DA5"/>
    <w:rsid w:val="00794CF9"/>
    <w:rsid w:val="007959C3"/>
    <w:rsid w:val="007959EE"/>
    <w:rsid w:val="0079627B"/>
    <w:rsid w:val="007972E4"/>
    <w:rsid w:val="007A27A0"/>
    <w:rsid w:val="007A7291"/>
    <w:rsid w:val="007B13CC"/>
    <w:rsid w:val="007B3DA2"/>
    <w:rsid w:val="007B4180"/>
    <w:rsid w:val="007B5748"/>
    <w:rsid w:val="007B76B3"/>
    <w:rsid w:val="007C058D"/>
    <w:rsid w:val="007C2F88"/>
    <w:rsid w:val="007C45D0"/>
    <w:rsid w:val="007C63B7"/>
    <w:rsid w:val="007C77D6"/>
    <w:rsid w:val="007D32E4"/>
    <w:rsid w:val="007D389A"/>
    <w:rsid w:val="007D4EE3"/>
    <w:rsid w:val="007E0231"/>
    <w:rsid w:val="007E21D3"/>
    <w:rsid w:val="007F0FCA"/>
    <w:rsid w:val="007F306B"/>
    <w:rsid w:val="007F51CF"/>
    <w:rsid w:val="007F5DCA"/>
    <w:rsid w:val="007F7070"/>
    <w:rsid w:val="00800C2E"/>
    <w:rsid w:val="00807647"/>
    <w:rsid w:val="008109B6"/>
    <w:rsid w:val="00811B6E"/>
    <w:rsid w:val="00814C25"/>
    <w:rsid w:val="0081544B"/>
    <w:rsid w:val="008170D2"/>
    <w:rsid w:val="00817BF4"/>
    <w:rsid w:val="00820B0A"/>
    <w:rsid w:val="00820C69"/>
    <w:rsid w:val="008215FC"/>
    <w:rsid w:val="0082732F"/>
    <w:rsid w:val="00832EDC"/>
    <w:rsid w:val="00834B09"/>
    <w:rsid w:val="008353F8"/>
    <w:rsid w:val="00840FE3"/>
    <w:rsid w:val="008417A8"/>
    <w:rsid w:val="00842EE6"/>
    <w:rsid w:val="00843DFE"/>
    <w:rsid w:val="00845142"/>
    <w:rsid w:val="00846610"/>
    <w:rsid w:val="0084728A"/>
    <w:rsid w:val="008511CA"/>
    <w:rsid w:val="008512CB"/>
    <w:rsid w:val="008575C1"/>
    <w:rsid w:val="00857C65"/>
    <w:rsid w:val="008671C1"/>
    <w:rsid w:val="00876002"/>
    <w:rsid w:val="00877755"/>
    <w:rsid w:val="00880DA5"/>
    <w:rsid w:val="00884451"/>
    <w:rsid w:val="00885AEA"/>
    <w:rsid w:val="00886475"/>
    <w:rsid w:val="00886BC5"/>
    <w:rsid w:val="008872A2"/>
    <w:rsid w:val="00887529"/>
    <w:rsid w:val="00890949"/>
    <w:rsid w:val="008958AF"/>
    <w:rsid w:val="008A1AC0"/>
    <w:rsid w:val="008A4D4A"/>
    <w:rsid w:val="008B07CF"/>
    <w:rsid w:val="008B198E"/>
    <w:rsid w:val="008B52DF"/>
    <w:rsid w:val="008B7905"/>
    <w:rsid w:val="008C03AB"/>
    <w:rsid w:val="008C0581"/>
    <w:rsid w:val="008C3815"/>
    <w:rsid w:val="008C451E"/>
    <w:rsid w:val="008C588A"/>
    <w:rsid w:val="008C6EC0"/>
    <w:rsid w:val="008C7101"/>
    <w:rsid w:val="008D1198"/>
    <w:rsid w:val="008D20F2"/>
    <w:rsid w:val="008D2319"/>
    <w:rsid w:val="008D6362"/>
    <w:rsid w:val="008D7CDC"/>
    <w:rsid w:val="008E35B4"/>
    <w:rsid w:val="008E5EAC"/>
    <w:rsid w:val="008E6D9C"/>
    <w:rsid w:val="008E765A"/>
    <w:rsid w:val="008F6EA1"/>
    <w:rsid w:val="00904F78"/>
    <w:rsid w:val="00905363"/>
    <w:rsid w:val="00905B5E"/>
    <w:rsid w:val="009074E1"/>
    <w:rsid w:val="00914A4E"/>
    <w:rsid w:val="00914FE8"/>
    <w:rsid w:val="00915B86"/>
    <w:rsid w:val="00916EAE"/>
    <w:rsid w:val="0092069D"/>
    <w:rsid w:val="00924863"/>
    <w:rsid w:val="00925F49"/>
    <w:rsid w:val="0092616E"/>
    <w:rsid w:val="009315A1"/>
    <w:rsid w:val="00933D9B"/>
    <w:rsid w:val="00936959"/>
    <w:rsid w:val="009404DC"/>
    <w:rsid w:val="00946AB9"/>
    <w:rsid w:val="00951244"/>
    <w:rsid w:val="0095173A"/>
    <w:rsid w:val="009518AE"/>
    <w:rsid w:val="0095196F"/>
    <w:rsid w:val="0096345A"/>
    <w:rsid w:val="009653D3"/>
    <w:rsid w:val="00970F5E"/>
    <w:rsid w:val="009804F4"/>
    <w:rsid w:val="00980507"/>
    <w:rsid w:val="00982190"/>
    <w:rsid w:val="009828F1"/>
    <w:rsid w:val="00982AA2"/>
    <w:rsid w:val="00986ED9"/>
    <w:rsid w:val="009870A3"/>
    <w:rsid w:val="009879C4"/>
    <w:rsid w:val="00991FAB"/>
    <w:rsid w:val="009921F3"/>
    <w:rsid w:val="00997733"/>
    <w:rsid w:val="009A24A8"/>
    <w:rsid w:val="009A5321"/>
    <w:rsid w:val="009A57AD"/>
    <w:rsid w:val="009B3BBC"/>
    <w:rsid w:val="009B4B5B"/>
    <w:rsid w:val="009C18A2"/>
    <w:rsid w:val="009C27EF"/>
    <w:rsid w:val="009D1ACD"/>
    <w:rsid w:val="009E13F7"/>
    <w:rsid w:val="009E2221"/>
    <w:rsid w:val="009E34E9"/>
    <w:rsid w:val="009E4574"/>
    <w:rsid w:val="009E491C"/>
    <w:rsid w:val="009E56C8"/>
    <w:rsid w:val="009E7CEF"/>
    <w:rsid w:val="009F0B87"/>
    <w:rsid w:val="009F0F2C"/>
    <w:rsid w:val="009F270B"/>
    <w:rsid w:val="00A00701"/>
    <w:rsid w:val="00A0102C"/>
    <w:rsid w:val="00A02E6C"/>
    <w:rsid w:val="00A04223"/>
    <w:rsid w:val="00A0593C"/>
    <w:rsid w:val="00A061DC"/>
    <w:rsid w:val="00A07A87"/>
    <w:rsid w:val="00A10F95"/>
    <w:rsid w:val="00A11ED0"/>
    <w:rsid w:val="00A12461"/>
    <w:rsid w:val="00A12DE2"/>
    <w:rsid w:val="00A15807"/>
    <w:rsid w:val="00A16477"/>
    <w:rsid w:val="00A17EBF"/>
    <w:rsid w:val="00A203F2"/>
    <w:rsid w:val="00A266CD"/>
    <w:rsid w:val="00A306C9"/>
    <w:rsid w:val="00A311B9"/>
    <w:rsid w:val="00A31F06"/>
    <w:rsid w:val="00A3390F"/>
    <w:rsid w:val="00A34670"/>
    <w:rsid w:val="00A41B9B"/>
    <w:rsid w:val="00A4318C"/>
    <w:rsid w:val="00A469D3"/>
    <w:rsid w:val="00A51244"/>
    <w:rsid w:val="00A522F5"/>
    <w:rsid w:val="00A542A4"/>
    <w:rsid w:val="00A55932"/>
    <w:rsid w:val="00A56279"/>
    <w:rsid w:val="00A56F09"/>
    <w:rsid w:val="00A63787"/>
    <w:rsid w:val="00A64269"/>
    <w:rsid w:val="00A644EC"/>
    <w:rsid w:val="00A65EAF"/>
    <w:rsid w:val="00A70310"/>
    <w:rsid w:val="00A705E7"/>
    <w:rsid w:val="00A71580"/>
    <w:rsid w:val="00A77256"/>
    <w:rsid w:val="00A81157"/>
    <w:rsid w:val="00A8220E"/>
    <w:rsid w:val="00A85366"/>
    <w:rsid w:val="00A86819"/>
    <w:rsid w:val="00A87A4D"/>
    <w:rsid w:val="00A92137"/>
    <w:rsid w:val="00A9406C"/>
    <w:rsid w:val="00A94821"/>
    <w:rsid w:val="00A9500C"/>
    <w:rsid w:val="00A9650F"/>
    <w:rsid w:val="00A97FE0"/>
    <w:rsid w:val="00AA2481"/>
    <w:rsid w:val="00AA2A24"/>
    <w:rsid w:val="00AA4815"/>
    <w:rsid w:val="00AA64EF"/>
    <w:rsid w:val="00AA696D"/>
    <w:rsid w:val="00AA6A80"/>
    <w:rsid w:val="00AA7BCF"/>
    <w:rsid w:val="00AB08D7"/>
    <w:rsid w:val="00AB27C4"/>
    <w:rsid w:val="00AB560D"/>
    <w:rsid w:val="00AC03DB"/>
    <w:rsid w:val="00AC05E3"/>
    <w:rsid w:val="00AC062C"/>
    <w:rsid w:val="00AC21CF"/>
    <w:rsid w:val="00AC2DF5"/>
    <w:rsid w:val="00AC32F6"/>
    <w:rsid w:val="00AC40F9"/>
    <w:rsid w:val="00AC71B4"/>
    <w:rsid w:val="00AC76C0"/>
    <w:rsid w:val="00AD5019"/>
    <w:rsid w:val="00AD68E4"/>
    <w:rsid w:val="00AD7A58"/>
    <w:rsid w:val="00AE05C3"/>
    <w:rsid w:val="00AE2C93"/>
    <w:rsid w:val="00AE53C1"/>
    <w:rsid w:val="00AF0274"/>
    <w:rsid w:val="00AF0427"/>
    <w:rsid w:val="00AF527B"/>
    <w:rsid w:val="00AF6C31"/>
    <w:rsid w:val="00AF7D6B"/>
    <w:rsid w:val="00B01222"/>
    <w:rsid w:val="00B06614"/>
    <w:rsid w:val="00B070F4"/>
    <w:rsid w:val="00B1066A"/>
    <w:rsid w:val="00B163A8"/>
    <w:rsid w:val="00B16F22"/>
    <w:rsid w:val="00B24A8D"/>
    <w:rsid w:val="00B24CF4"/>
    <w:rsid w:val="00B253B2"/>
    <w:rsid w:val="00B25535"/>
    <w:rsid w:val="00B25B8D"/>
    <w:rsid w:val="00B303DC"/>
    <w:rsid w:val="00B306E6"/>
    <w:rsid w:val="00B378C7"/>
    <w:rsid w:val="00B42196"/>
    <w:rsid w:val="00B47D0D"/>
    <w:rsid w:val="00B51FF7"/>
    <w:rsid w:val="00B575AE"/>
    <w:rsid w:val="00B6164D"/>
    <w:rsid w:val="00B61CE2"/>
    <w:rsid w:val="00B6243A"/>
    <w:rsid w:val="00B633C0"/>
    <w:rsid w:val="00B6361C"/>
    <w:rsid w:val="00B71350"/>
    <w:rsid w:val="00B7591E"/>
    <w:rsid w:val="00B75FD9"/>
    <w:rsid w:val="00B801F9"/>
    <w:rsid w:val="00B84ECA"/>
    <w:rsid w:val="00B85689"/>
    <w:rsid w:val="00B87C05"/>
    <w:rsid w:val="00B93595"/>
    <w:rsid w:val="00B9571F"/>
    <w:rsid w:val="00B95793"/>
    <w:rsid w:val="00B96A09"/>
    <w:rsid w:val="00B96A84"/>
    <w:rsid w:val="00BA310C"/>
    <w:rsid w:val="00BA713D"/>
    <w:rsid w:val="00BB0D01"/>
    <w:rsid w:val="00BB1CD3"/>
    <w:rsid w:val="00BB2031"/>
    <w:rsid w:val="00BB2AB8"/>
    <w:rsid w:val="00BB357C"/>
    <w:rsid w:val="00BB6CA9"/>
    <w:rsid w:val="00BC33C3"/>
    <w:rsid w:val="00BC58F7"/>
    <w:rsid w:val="00BC685F"/>
    <w:rsid w:val="00BC6DA4"/>
    <w:rsid w:val="00BC6F5A"/>
    <w:rsid w:val="00BC70A4"/>
    <w:rsid w:val="00BD18F4"/>
    <w:rsid w:val="00BD3D6B"/>
    <w:rsid w:val="00BE49FA"/>
    <w:rsid w:val="00BE55FC"/>
    <w:rsid w:val="00BE6B70"/>
    <w:rsid w:val="00BF045E"/>
    <w:rsid w:val="00BF1E54"/>
    <w:rsid w:val="00BF3427"/>
    <w:rsid w:val="00BF55D0"/>
    <w:rsid w:val="00C0038D"/>
    <w:rsid w:val="00C02967"/>
    <w:rsid w:val="00C034D7"/>
    <w:rsid w:val="00C0491A"/>
    <w:rsid w:val="00C05217"/>
    <w:rsid w:val="00C07614"/>
    <w:rsid w:val="00C112C9"/>
    <w:rsid w:val="00C11DD9"/>
    <w:rsid w:val="00C143EE"/>
    <w:rsid w:val="00C16A53"/>
    <w:rsid w:val="00C245DF"/>
    <w:rsid w:val="00C24ECD"/>
    <w:rsid w:val="00C266B1"/>
    <w:rsid w:val="00C30271"/>
    <w:rsid w:val="00C33CDA"/>
    <w:rsid w:val="00C342D3"/>
    <w:rsid w:val="00C41935"/>
    <w:rsid w:val="00C42FD1"/>
    <w:rsid w:val="00C45AED"/>
    <w:rsid w:val="00C5272B"/>
    <w:rsid w:val="00C53446"/>
    <w:rsid w:val="00C563A8"/>
    <w:rsid w:val="00C56626"/>
    <w:rsid w:val="00C61A83"/>
    <w:rsid w:val="00C625CE"/>
    <w:rsid w:val="00C64974"/>
    <w:rsid w:val="00C6613E"/>
    <w:rsid w:val="00C67AB3"/>
    <w:rsid w:val="00C70C6B"/>
    <w:rsid w:val="00C76063"/>
    <w:rsid w:val="00C762D0"/>
    <w:rsid w:val="00C77543"/>
    <w:rsid w:val="00C82CCC"/>
    <w:rsid w:val="00C83B0C"/>
    <w:rsid w:val="00C8446D"/>
    <w:rsid w:val="00C84ABA"/>
    <w:rsid w:val="00C84D99"/>
    <w:rsid w:val="00C870FD"/>
    <w:rsid w:val="00C87CE7"/>
    <w:rsid w:val="00C90F79"/>
    <w:rsid w:val="00C926AA"/>
    <w:rsid w:val="00C952AF"/>
    <w:rsid w:val="00CA030A"/>
    <w:rsid w:val="00CA4E76"/>
    <w:rsid w:val="00CA58E5"/>
    <w:rsid w:val="00CA64A3"/>
    <w:rsid w:val="00CA6728"/>
    <w:rsid w:val="00CA678B"/>
    <w:rsid w:val="00CB0FBB"/>
    <w:rsid w:val="00CB16CF"/>
    <w:rsid w:val="00CB7ACE"/>
    <w:rsid w:val="00CC00B2"/>
    <w:rsid w:val="00CC4CF5"/>
    <w:rsid w:val="00CC540C"/>
    <w:rsid w:val="00CD2A8E"/>
    <w:rsid w:val="00CD305B"/>
    <w:rsid w:val="00CD3364"/>
    <w:rsid w:val="00CD433D"/>
    <w:rsid w:val="00CD48E0"/>
    <w:rsid w:val="00CD535B"/>
    <w:rsid w:val="00CE5332"/>
    <w:rsid w:val="00CE6078"/>
    <w:rsid w:val="00CE6701"/>
    <w:rsid w:val="00CE69DA"/>
    <w:rsid w:val="00CF004D"/>
    <w:rsid w:val="00CF01A2"/>
    <w:rsid w:val="00CF2022"/>
    <w:rsid w:val="00D00117"/>
    <w:rsid w:val="00D01A99"/>
    <w:rsid w:val="00D03288"/>
    <w:rsid w:val="00D04F8C"/>
    <w:rsid w:val="00D06C81"/>
    <w:rsid w:val="00D118B9"/>
    <w:rsid w:val="00D12589"/>
    <w:rsid w:val="00D125EF"/>
    <w:rsid w:val="00D13ED1"/>
    <w:rsid w:val="00D17B30"/>
    <w:rsid w:val="00D25737"/>
    <w:rsid w:val="00D2638D"/>
    <w:rsid w:val="00D26F40"/>
    <w:rsid w:val="00D31905"/>
    <w:rsid w:val="00D33C7A"/>
    <w:rsid w:val="00D36DF2"/>
    <w:rsid w:val="00D45B33"/>
    <w:rsid w:val="00D46959"/>
    <w:rsid w:val="00D5042C"/>
    <w:rsid w:val="00D50916"/>
    <w:rsid w:val="00D50DEA"/>
    <w:rsid w:val="00D56395"/>
    <w:rsid w:val="00D578DE"/>
    <w:rsid w:val="00D6173D"/>
    <w:rsid w:val="00D61A7B"/>
    <w:rsid w:val="00D64800"/>
    <w:rsid w:val="00D66E21"/>
    <w:rsid w:val="00D678BA"/>
    <w:rsid w:val="00D743B7"/>
    <w:rsid w:val="00D7607F"/>
    <w:rsid w:val="00D81106"/>
    <w:rsid w:val="00D8192A"/>
    <w:rsid w:val="00D82812"/>
    <w:rsid w:val="00D83198"/>
    <w:rsid w:val="00D91813"/>
    <w:rsid w:val="00DA0A32"/>
    <w:rsid w:val="00DA3499"/>
    <w:rsid w:val="00DA4968"/>
    <w:rsid w:val="00DA6CCB"/>
    <w:rsid w:val="00DA6FD7"/>
    <w:rsid w:val="00DB225F"/>
    <w:rsid w:val="00DB78E1"/>
    <w:rsid w:val="00DC1B77"/>
    <w:rsid w:val="00DC26ED"/>
    <w:rsid w:val="00DC3D2E"/>
    <w:rsid w:val="00DD1D74"/>
    <w:rsid w:val="00DD7028"/>
    <w:rsid w:val="00DE0259"/>
    <w:rsid w:val="00DE4D8C"/>
    <w:rsid w:val="00DE58EB"/>
    <w:rsid w:val="00DE7AD1"/>
    <w:rsid w:val="00DF215F"/>
    <w:rsid w:val="00DF23BA"/>
    <w:rsid w:val="00DF2DD8"/>
    <w:rsid w:val="00E02901"/>
    <w:rsid w:val="00E0368A"/>
    <w:rsid w:val="00E0464E"/>
    <w:rsid w:val="00E06480"/>
    <w:rsid w:val="00E07444"/>
    <w:rsid w:val="00E1401C"/>
    <w:rsid w:val="00E153FF"/>
    <w:rsid w:val="00E15DFB"/>
    <w:rsid w:val="00E16337"/>
    <w:rsid w:val="00E17724"/>
    <w:rsid w:val="00E17E01"/>
    <w:rsid w:val="00E21C3A"/>
    <w:rsid w:val="00E22899"/>
    <w:rsid w:val="00E27A35"/>
    <w:rsid w:val="00E3277C"/>
    <w:rsid w:val="00E42269"/>
    <w:rsid w:val="00E462A3"/>
    <w:rsid w:val="00E476B5"/>
    <w:rsid w:val="00E529A5"/>
    <w:rsid w:val="00E544FC"/>
    <w:rsid w:val="00E550F0"/>
    <w:rsid w:val="00E5644B"/>
    <w:rsid w:val="00E56818"/>
    <w:rsid w:val="00E634B7"/>
    <w:rsid w:val="00E64306"/>
    <w:rsid w:val="00E653E8"/>
    <w:rsid w:val="00E665D2"/>
    <w:rsid w:val="00E67D8C"/>
    <w:rsid w:val="00E71012"/>
    <w:rsid w:val="00E75064"/>
    <w:rsid w:val="00E7513A"/>
    <w:rsid w:val="00E76454"/>
    <w:rsid w:val="00E7740D"/>
    <w:rsid w:val="00E80D47"/>
    <w:rsid w:val="00E85C5B"/>
    <w:rsid w:val="00E8615B"/>
    <w:rsid w:val="00E925BB"/>
    <w:rsid w:val="00E9266C"/>
    <w:rsid w:val="00E9328F"/>
    <w:rsid w:val="00E936EF"/>
    <w:rsid w:val="00E95733"/>
    <w:rsid w:val="00EA04B2"/>
    <w:rsid w:val="00EA04E2"/>
    <w:rsid w:val="00EA0A9D"/>
    <w:rsid w:val="00EA6294"/>
    <w:rsid w:val="00EB0B82"/>
    <w:rsid w:val="00EB3537"/>
    <w:rsid w:val="00EC4AD0"/>
    <w:rsid w:val="00EC6A64"/>
    <w:rsid w:val="00ED1978"/>
    <w:rsid w:val="00ED2DDD"/>
    <w:rsid w:val="00ED2E59"/>
    <w:rsid w:val="00ED32A9"/>
    <w:rsid w:val="00ED7123"/>
    <w:rsid w:val="00EE09CD"/>
    <w:rsid w:val="00EE0D75"/>
    <w:rsid w:val="00EE25FE"/>
    <w:rsid w:val="00EE2FB0"/>
    <w:rsid w:val="00EE787C"/>
    <w:rsid w:val="00EF0C4B"/>
    <w:rsid w:val="00EF1F09"/>
    <w:rsid w:val="00EF3682"/>
    <w:rsid w:val="00EF3ECB"/>
    <w:rsid w:val="00EF3F15"/>
    <w:rsid w:val="00F00922"/>
    <w:rsid w:val="00F03908"/>
    <w:rsid w:val="00F04661"/>
    <w:rsid w:val="00F071DE"/>
    <w:rsid w:val="00F07577"/>
    <w:rsid w:val="00F07E77"/>
    <w:rsid w:val="00F10BD1"/>
    <w:rsid w:val="00F112A7"/>
    <w:rsid w:val="00F11882"/>
    <w:rsid w:val="00F16A9F"/>
    <w:rsid w:val="00F225F4"/>
    <w:rsid w:val="00F23B4D"/>
    <w:rsid w:val="00F2480D"/>
    <w:rsid w:val="00F33D22"/>
    <w:rsid w:val="00F37A00"/>
    <w:rsid w:val="00F41AA9"/>
    <w:rsid w:val="00F420E5"/>
    <w:rsid w:val="00F4258F"/>
    <w:rsid w:val="00F453BD"/>
    <w:rsid w:val="00F50B30"/>
    <w:rsid w:val="00F6322D"/>
    <w:rsid w:val="00F63411"/>
    <w:rsid w:val="00F65749"/>
    <w:rsid w:val="00F67672"/>
    <w:rsid w:val="00F67D9A"/>
    <w:rsid w:val="00F75583"/>
    <w:rsid w:val="00F80882"/>
    <w:rsid w:val="00F81762"/>
    <w:rsid w:val="00F840BE"/>
    <w:rsid w:val="00F8624A"/>
    <w:rsid w:val="00F947CC"/>
    <w:rsid w:val="00F95AFC"/>
    <w:rsid w:val="00F971B4"/>
    <w:rsid w:val="00FA32AC"/>
    <w:rsid w:val="00FA3F52"/>
    <w:rsid w:val="00FB02D5"/>
    <w:rsid w:val="00FB35FB"/>
    <w:rsid w:val="00FB4158"/>
    <w:rsid w:val="00FB4D95"/>
    <w:rsid w:val="00FC06DC"/>
    <w:rsid w:val="00FC29AB"/>
    <w:rsid w:val="00FC7215"/>
    <w:rsid w:val="00FD022F"/>
    <w:rsid w:val="00FD1BE8"/>
    <w:rsid w:val="00FD262B"/>
    <w:rsid w:val="00FE1A27"/>
    <w:rsid w:val="00FE2F84"/>
    <w:rsid w:val="00FE3E92"/>
    <w:rsid w:val="00FE4AD6"/>
    <w:rsid w:val="00FF1F97"/>
    <w:rsid w:val="00FF72F7"/>
    <w:rsid w:val="00FF7512"/>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51AB"/>
    <w:rPr>
      <w:rFonts w:ascii="Garamond" w:hAnsi="Garamond" w:cs="Arial"/>
      <w:sz w:val="24"/>
      <w:szCs w:val="22"/>
    </w:rPr>
  </w:style>
  <w:style w:type="paragraph" w:styleId="Overskrift1">
    <w:name w:val="heading 1"/>
    <w:basedOn w:val="Normal"/>
    <w:next w:val="Normal"/>
    <w:link w:val="Overskrift1Tegn1"/>
    <w:autoRedefine/>
    <w:qFormat/>
    <w:rsid w:val="00340F4A"/>
    <w:pPr>
      <w:keepNext/>
      <w:spacing w:line="480" w:lineRule="auto"/>
      <w:jc w:val="both"/>
      <w:outlineLvl w:val="0"/>
    </w:pPr>
    <w:rPr>
      <w:b/>
      <w:bCs/>
      <w:kern w:val="28"/>
      <w:szCs w:val="24"/>
    </w:rPr>
  </w:style>
  <w:style w:type="paragraph" w:styleId="Overskrift2">
    <w:name w:val="heading 2"/>
    <w:basedOn w:val="Normal"/>
    <w:next w:val="Normal"/>
    <w:link w:val="Overskrift2Tegn"/>
    <w:qFormat/>
    <w:rsid w:val="00980507"/>
    <w:pPr>
      <w:keepNext/>
      <w:outlineLvl w:val="1"/>
    </w:pPr>
    <w:rPr>
      <w:b/>
      <w:bCs/>
      <w:i/>
      <w:iCs/>
    </w:rPr>
  </w:style>
  <w:style w:type="paragraph" w:styleId="Overskrift3">
    <w:name w:val="heading 3"/>
    <w:basedOn w:val="Normal"/>
    <w:next w:val="Normal"/>
    <w:link w:val="Overskrift3Tegn"/>
    <w:qFormat/>
    <w:rsid w:val="00980507"/>
    <w:pPr>
      <w:keepNext/>
      <w:jc w:val="both"/>
      <w:outlineLvl w:val="2"/>
    </w:pPr>
    <w:rPr>
      <w:b/>
      <w:bCs/>
      <w:i/>
      <w:iCs/>
    </w:rPr>
  </w:style>
  <w:style w:type="paragraph" w:styleId="Overskrift4">
    <w:name w:val="heading 4"/>
    <w:basedOn w:val="Normal"/>
    <w:next w:val="Normal"/>
    <w:link w:val="Overskrift4Tegn"/>
    <w:qFormat/>
    <w:rsid w:val="00EB3537"/>
    <w:pPr>
      <w:keepNext/>
      <w:outlineLvl w:val="3"/>
    </w:pPr>
    <w:rPr>
      <w:bCs/>
      <w:i/>
      <w:szCs w:val="24"/>
    </w:rPr>
  </w:style>
  <w:style w:type="paragraph" w:styleId="Overskrift5">
    <w:name w:val="heading 5"/>
    <w:basedOn w:val="Normal"/>
    <w:next w:val="Normal"/>
    <w:link w:val="Overskrift5Tegn"/>
    <w:qFormat/>
    <w:rsid w:val="00A34670"/>
    <w:pPr>
      <w:keepNext/>
      <w:outlineLvl w:val="4"/>
    </w:pPr>
    <w:rPr>
      <w:bCs/>
      <w:szCs w:val="28"/>
      <w:u w:val="single"/>
    </w:rPr>
  </w:style>
  <w:style w:type="paragraph" w:styleId="Overskrift6">
    <w:name w:val="heading 6"/>
    <w:basedOn w:val="Normal"/>
    <w:next w:val="Normal"/>
    <w:link w:val="Overskrift6Tegn"/>
    <w:qFormat/>
    <w:rsid w:val="00980507"/>
    <w:pPr>
      <w:keepNext/>
      <w:jc w:val="center"/>
      <w:outlineLvl w:val="5"/>
    </w:pPr>
    <w:rPr>
      <w:b/>
      <w:bCs/>
      <w:sz w:val="40"/>
      <w:szCs w:val="40"/>
    </w:rPr>
  </w:style>
  <w:style w:type="paragraph" w:styleId="Overskrift7">
    <w:name w:val="heading 7"/>
    <w:basedOn w:val="Normal"/>
    <w:next w:val="Normal"/>
    <w:link w:val="Overskrift7Tegn"/>
    <w:qFormat/>
    <w:rsid w:val="00980507"/>
    <w:pPr>
      <w:keepNext/>
      <w:outlineLvl w:val="6"/>
    </w:pPr>
    <w:rPr>
      <w:i/>
      <w:iCs/>
      <w:szCs w:val="24"/>
    </w:rPr>
  </w:style>
  <w:style w:type="paragraph" w:styleId="Overskrift8">
    <w:name w:val="heading 8"/>
    <w:basedOn w:val="Normal"/>
    <w:next w:val="Normal"/>
    <w:link w:val="Overskrift8Tegn"/>
    <w:qFormat/>
    <w:rsid w:val="00980507"/>
    <w:pPr>
      <w:keepNext/>
      <w:jc w:val="center"/>
      <w:outlineLvl w:val="7"/>
    </w:pPr>
    <w:rPr>
      <w:b/>
      <w:bCs/>
      <w:sz w:val="44"/>
      <w:szCs w:val="44"/>
    </w:rPr>
  </w:style>
  <w:style w:type="paragraph" w:styleId="Overskrift9">
    <w:name w:val="heading 9"/>
    <w:basedOn w:val="Normal"/>
    <w:next w:val="Normal"/>
    <w:link w:val="Overskrift9Tegn"/>
    <w:qFormat/>
    <w:rsid w:val="00980507"/>
    <w:pPr>
      <w:keepNext/>
      <w:outlineLvl w:val="8"/>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rsid w:val="00980507"/>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rsid w:val="00980507"/>
    <w:rPr>
      <w:rFonts w:ascii="Arial" w:hAnsi="Arial" w:cs="Arial"/>
      <w:b/>
      <w:bCs/>
      <w:i/>
      <w:iCs/>
      <w:sz w:val="22"/>
      <w:szCs w:val="22"/>
    </w:rPr>
  </w:style>
  <w:style w:type="character" w:customStyle="1" w:styleId="Overskrift3Tegn">
    <w:name w:val="Overskrift 3 Tegn"/>
    <w:basedOn w:val="Standardskrifttypeiafsnit"/>
    <w:link w:val="Overskrift3"/>
    <w:rsid w:val="00980507"/>
    <w:rPr>
      <w:rFonts w:ascii="Arial" w:hAnsi="Arial" w:cs="Arial"/>
      <w:b/>
      <w:bCs/>
      <w:i/>
      <w:iCs/>
      <w:sz w:val="22"/>
      <w:szCs w:val="22"/>
    </w:rPr>
  </w:style>
  <w:style w:type="character" w:customStyle="1" w:styleId="Overskrift4Tegn">
    <w:name w:val="Overskrift 4 Tegn"/>
    <w:basedOn w:val="Standardskrifttypeiafsnit"/>
    <w:link w:val="Overskrift4"/>
    <w:rsid w:val="00EB3537"/>
    <w:rPr>
      <w:rFonts w:ascii="Garamond" w:hAnsi="Garamond" w:cs="Arial"/>
      <w:bCs/>
      <w:i/>
      <w:sz w:val="24"/>
      <w:szCs w:val="24"/>
    </w:rPr>
  </w:style>
  <w:style w:type="character" w:customStyle="1" w:styleId="Overskrift5Tegn">
    <w:name w:val="Overskrift 5 Tegn"/>
    <w:basedOn w:val="Standardskrifttypeiafsnit"/>
    <w:link w:val="Overskrift5"/>
    <w:rsid w:val="00A34670"/>
    <w:rPr>
      <w:rFonts w:ascii="Garamond" w:hAnsi="Garamond" w:cs="Arial"/>
      <w:bCs/>
      <w:sz w:val="24"/>
      <w:szCs w:val="28"/>
      <w:u w:val="single"/>
    </w:rPr>
  </w:style>
  <w:style w:type="character" w:customStyle="1" w:styleId="Overskrift6Tegn">
    <w:name w:val="Overskrift 6 Tegn"/>
    <w:basedOn w:val="Standardskrifttypeiafsnit"/>
    <w:link w:val="Overskrift6"/>
    <w:rsid w:val="00980507"/>
    <w:rPr>
      <w:rFonts w:ascii="Arial" w:hAnsi="Arial" w:cs="Arial"/>
      <w:b/>
      <w:bCs/>
      <w:sz w:val="40"/>
      <w:szCs w:val="40"/>
    </w:rPr>
  </w:style>
  <w:style w:type="character" w:customStyle="1" w:styleId="Overskrift7Tegn">
    <w:name w:val="Overskrift 7 Tegn"/>
    <w:basedOn w:val="Standardskrifttypeiafsnit"/>
    <w:link w:val="Overskrift7"/>
    <w:rsid w:val="00980507"/>
    <w:rPr>
      <w:rFonts w:ascii="Arial" w:hAnsi="Arial" w:cs="Arial"/>
      <w:i/>
      <w:iCs/>
      <w:sz w:val="24"/>
      <w:szCs w:val="24"/>
    </w:rPr>
  </w:style>
  <w:style w:type="character" w:customStyle="1" w:styleId="Overskrift8Tegn">
    <w:name w:val="Overskrift 8 Tegn"/>
    <w:basedOn w:val="Standardskrifttypeiafsnit"/>
    <w:link w:val="Overskrift8"/>
    <w:rsid w:val="00980507"/>
    <w:rPr>
      <w:rFonts w:ascii="Arial" w:hAnsi="Arial" w:cs="Arial"/>
      <w:b/>
      <w:bCs/>
      <w:sz w:val="44"/>
      <w:szCs w:val="44"/>
    </w:rPr>
  </w:style>
  <w:style w:type="character" w:customStyle="1" w:styleId="Overskrift9Tegn">
    <w:name w:val="Overskrift 9 Tegn"/>
    <w:basedOn w:val="Standardskrifttypeiafsnit"/>
    <w:link w:val="Overskrift9"/>
    <w:rsid w:val="00980507"/>
    <w:rPr>
      <w:rFonts w:ascii="Arial" w:hAnsi="Arial" w:cs="Arial"/>
      <w:b/>
      <w:bCs/>
      <w:sz w:val="22"/>
      <w:szCs w:val="22"/>
    </w:rPr>
  </w:style>
  <w:style w:type="character" w:customStyle="1" w:styleId="Overskrift1Tegn1">
    <w:name w:val="Overskrift 1 Tegn1"/>
    <w:link w:val="Overskrift1"/>
    <w:locked/>
    <w:rsid w:val="00340F4A"/>
    <w:rPr>
      <w:rFonts w:ascii="Arial" w:hAnsi="Arial" w:cs="Arial"/>
      <w:b/>
      <w:bCs/>
      <w:kern w:val="28"/>
      <w:sz w:val="24"/>
      <w:szCs w:val="24"/>
    </w:rPr>
  </w:style>
  <w:style w:type="paragraph" w:styleId="Indholdsfortegnelse1">
    <w:name w:val="toc 1"/>
    <w:basedOn w:val="Normal"/>
    <w:next w:val="Normal"/>
    <w:autoRedefine/>
    <w:uiPriority w:val="39"/>
    <w:rsid w:val="00980507"/>
    <w:pPr>
      <w:tabs>
        <w:tab w:val="right" w:leader="dot" w:pos="9628"/>
      </w:tabs>
    </w:pPr>
    <w:rPr>
      <w:rFonts w:ascii="Times New Roman" w:hAnsi="Times New Roman"/>
      <w:noProof/>
      <w:color w:val="000000"/>
    </w:rPr>
  </w:style>
  <w:style w:type="paragraph" w:styleId="Indholdsfortegnelse2">
    <w:name w:val="toc 2"/>
    <w:basedOn w:val="Normal"/>
    <w:next w:val="Normal"/>
    <w:autoRedefine/>
    <w:uiPriority w:val="39"/>
    <w:rsid w:val="00980507"/>
    <w:pPr>
      <w:tabs>
        <w:tab w:val="right" w:leader="dot" w:pos="9628"/>
      </w:tabs>
      <w:ind w:left="567"/>
    </w:pPr>
    <w:rPr>
      <w:rFonts w:ascii="Times New Roman" w:hAnsi="Times New Roman"/>
      <w:noProof/>
    </w:rPr>
  </w:style>
  <w:style w:type="paragraph" w:styleId="Indholdsfortegnelse3">
    <w:name w:val="toc 3"/>
    <w:basedOn w:val="Normal"/>
    <w:next w:val="Normal"/>
    <w:autoRedefine/>
    <w:uiPriority w:val="39"/>
    <w:rsid w:val="00980507"/>
    <w:pPr>
      <w:tabs>
        <w:tab w:val="right" w:leader="dot" w:pos="9628"/>
      </w:tabs>
      <w:ind w:left="567"/>
    </w:pPr>
    <w:rPr>
      <w:noProof/>
    </w:rPr>
  </w:style>
  <w:style w:type="character" w:styleId="Hyperlink">
    <w:name w:val="Hyperlink"/>
    <w:uiPriority w:val="99"/>
    <w:rsid w:val="00980507"/>
    <w:rPr>
      <w:rFonts w:cs="Times New Roman"/>
      <w:color w:val="0000FF"/>
      <w:u w:val="single"/>
    </w:rPr>
  </w:style>
  <w:style w:type="paragraph" w:styleId="Sidehoved">
    <w:name w:val="header"/>
    <w:basedOn w:val="Normal"/>
    <w:link w:val="SidehovedTegn"/>
    <w:rsid w:val="00980507"/>
    <w:pPr>
      <w:tabs>
        <w:tab w:val="center" w:pos="4819"/>
        <w:tab w:val="right" w:pos="9638"/>
      </w:tabs>
    </w:pPr>
  </w:style>
  <w:style w:type="character" w:customStyle="1" w:styleId="SidehovedTegn">
    <w:name w:val="Sidehoved Tegn"/>
    <w:basedOn w:val="Standardskrifttypeiafsnit"/>
    <w:link w:val="Sidehoved"/>
    <w:rsid w:val="00980507"/>
    <w:rPr>
      <w:rFonts w:ascii="Arial" w:hAnsi="Arial" w:cs="Arial"/>
      <w:sz w:val="22"/>
      <w:szCs w:val="22"/>
    </w:rPr>
  </w:style>
  <w:style w:type="paragraph" w:styleId="Sidefod">
    <w:name w:val="footer"/>
    <w:basedOn w:val="Normal"/>
    <w:link w:val="SidefodTegn"/>
    <w:rsid w:val="00980507"/>
    <w:pPr>
      <w:tabs>
        <w:tab w:val="center" w:pos="4819"/>
        <w:tab w:val="right" w:pos="9638"/>
      </w:tabs>
    </w:pPr>
  </w:style>
  <w:style w:type="character" w:customStyle="1" w:styleId="SidefodTegn">
    <w:name w:val="Sidefod Tegn"/>
    <w:basedOn w:val="Standardskrifttypeiafsnit"/>
    <w:link w:val="Sidefod"/>
    <w:rsid w:val="00980507"/>
    <w:rPr>
      <w:rFonts w:ascii="Arial" w:hAnsi="Arial" w:cs="Arial"/>
      <w:sz w:val="22"/>
      <w:szCs w:val="22"/>
    </w:rPr>
  </w:style>
  <w:style w:type="table" w:styleId="Tabel-Gitter">
    <w:name w:val="Table Grid"/>
    <w:basedOn w:val="Tabel-Normal"/>
    <w:rsid w:val="00980507"/>
    <w:pPr>
      <w:spacing w:line="300" w:lineRule="exact"/>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pstilling-punkttegn">
    <w:name w:val="List Bullet"/>
    <w:basedOn w:val="Normal"/>
    <w:rsid w:val="00980507"/>
    <w:pPr>
      <w:numPr>
        <w:numId w:val="1"/>
      </w:numPr>
      <w:tabs>
        <w:tab w:val="num" w:pos="720"/>
      </w:tabs>
      <w:spacing w:before="120" w:after="120" w:line="240" w:lineRule="atLeast"/>
    </w:pPr>
    <w:rPr>
      <w:rFonts w:ascii="Verdana" w:hAnsi="Verdana" w:cs="Verdana"/>
      <w:sz w:val="20"/>
      <w:szCs w:val="20"/>
      <w:lang w:eastAsia="en-US"/>
    </w:rPr>
  </w:style>
  <w:style w:type="paragraph" w:styleId="Markeringsbobletekst">
    <w:name w:val="Balloon Text"/>
    <w:basedOn w:val="Normal"/>
    <w:link w:val="MarkeringsbobletekstTegn"/>
    <w:rsid w:val="00980507"/>
    <w:rPr>
      <w:rFonts w:ascii="Tahoma" w:hAnsi="Tahoma" w:cs="Tahoma"/>
      <w:sz w:val="16"/>
      <w:szCs w:val="16"/>
    </w:rPr>
  </w:style>
  <w:style w:type="character" w:customStyle="1" w:styleId="MarkeringsbobletekstTegn">
    <w:name w:val="Markeringsbobletekst Tegn"/>
    <w:basedOn w:val="Standardskrifttypeiafsnit"/>
    <w:link w:val="Markeringsbobletekst"/>
    <w:rsid w:val="00980507"/>
    <w:rPr>
      <w:rFonts w:ascii="Tahoma" w:hAnsi="Tahoma" w:cs="Tahoma"/>
      <w:sz w:val="16"/>
      <w:szCs w:val="16"/>
    </w:rPr>
  </w:style>
  <w:style w:type="character" w:customStyle="1" w:styleId="normal1">
    <w:name w:val="normal1"/>
    <w:rsid w:val="00980507"/>
    <w:rPr>
      <w:rFonts w:ascii="Verdana" w:hAnsi="Verdana" w:cs="Verdana"/>
      <w:color w:val="000000"/>
      <w:sz w:val="11"/>
      <w:szCs w:val="11"/>
      <w:u w:val="none"/>
      <w:effect w:val="none"/>
    </w:rPr>
  </w:style>
  <w:style w:type="character" w:styleId="Strk">
    <w:name w:val="Strong"/>
    <w:qFormat/>
    <w:rsid w:val="00980507"/>
    <w:rPr>
      <w:rFonts w:cs="Times New Roman"/>
      <w:b/>
      <w:bCs/>
    </w:rPr>
  </w:style>
  <w:style w:type="paragraph" w:styleId="Fodnotetekst">
    <w:name w:val="footnote text"/>
    <w:basedOn w:val="Normal"/>
    <w:link w:val="FodnotetekstTegn"/>
    <w:rsid w:val="00980507"/>
    <w:pPr>
      <w:spacing w:line="300" w:lineRule="atLeast"/>
    </w:pPr>
    <w:rPr>
      <w:rFonts w:ascii="Verdana" w:hAnsi="Verdana" w:cs="Verdana"/>
      <w:sz w:val="20"/>
      <w:szCs w:val="20"/>
      <w:lang w:eastAsia="en-US"/>
    </w:rPr>
  </w:style>
  <w:style w:type="character" w:customStyle="1" w:styleId="FodnotetekstTegn">
    <w:name w:val="Fodnotetekst Tegn"/>
    <w:basedOn w:val="Standardskrifttypeiafsnit"/>
    <w:link w:val="Fodnotetekst"/>
    <w:rsid w:val="00980507"/>
    <w:rPr>
      <w:rFonts w:ascii="Verdana" w:hAnsi="Verdana" w:cs="Verdana"/>
      <w:lang w:eastAsia="en-US"/>
    </w:rPr>
  </w:style>
  <w:style w:type="character" w:styleId="Fodnotehenvisning">
    <w:name w:val="footnote reference"/>
    <w:rsid w:val="00980507"/>
    <w:rPr>
      <w:rFonts w:cs="Times New Roman"/>
      <w:vertAlign w:val="superscript"/>
    </w:rPr>
  </w:style>
  <w:style w:type="paragraph" w:customStyle="1" w:styleId="Pa0">
    <w:name w:val="Pa0"/>
    <w:basedOn w:val="Normal"/>
    <w:next w:val="Normal"/>
    <w:rsid w:val="00980507"/>
    <w:pPr>
      <w:autoSpaceDE w:val="0"/>
      <w:autoSpaceDN w:val="0"/>
      <w:adjustRightInd w:val="0"/>
      <w:spacing w:line="241" w:lineRule="atLeast"/>
    </w:pPr>
    <w:rPr>
      <w:rFonts w:ascii="JJMUVY+SwiftEF-Light" w:hAnsi="JJMUVY+SwiftEF-Light" w:cs="JJMUVY+SwiftEF-Light"/>
      <w:szCs w:val="24"/>
    </w:rPr>
  </w:style>
  <w:style w:type="character" w:customStyle="1" w:styleId="A3">
    <w:name w:val="A3"/>
    <w:rsid w:val="00980507"/>
    <w:rPr>
      <w:color w:val="000000"/>
      <w:sz w:val="18"/>
    </w:rPr>
  </w:style>
  <w:style w:type="paragraph" w:styleId="NormalWeb">
    <w:name w:val="Normal (Web)"/>
    <w:basedOn w:val="Normal"/>
    <w:link w:val="NormalWebTegn"/>
    <w:rsid w:val="00980507"/>
    <w:pPr>
      <w:spacing w:before="100" w:beforeAutospacing="1" w:after="100" w:afterAutospacing="1"/>
    </w:pPr>
    <w:rPr>
      <w:szCs w:val="24"/>
    </w:rPr>
  </w:style>
  <w:style w:type="character" w:customStyle="1" w:styleId="NormalWebTegn">
    <w:name w:val="Normal (Web) Tegn"/>
    <w:link w:val="NormalWeb"/>
    <w:locked/>
    <w:rsid w:val="00980507"/>
    <w:rPr>
      <w:rFonts w:ascii="Arial" w:hAnsi="Arial" w:cs="Arial"/>
      <w:sz w:val="24"/>
      <w:szCs w:val="24"/>
    </w:rPr>
  </w:style>
  <w:style w:type="paragraph" w:customStyle="1" w:styleId="Forsideoverskrift-udbudsmateriale">
    <w:name w:val="Forsideoverskrift - udbudsmateriale"/>
    <w:basedOn w:val="Normal"/>
    <w:rsid w:val="00980507"/>
    <w:pPr>
      <w:framePr w:hSpace="181" w:wrap="auto" w:vAnchor="page" w:hAnchor="page" w:x="3118" w:y="2203"/>
      <w:spacing w:line="840" w:lineRule="exact"/>
      <w:suppressOverlap/>
    </w:pPr>
    <w:rPr>
      <w:rFonts w:ascii="Impact" w:hAnsi="Impact" w:cs="Impact"/>
      <w:caps/>
      <w:sz w:val="84"/>
      <w:szCs w:val="84"/>
    </w:rPr>
  </w:style>
  <w:style w:type="paragraph" w:customStyle="1" w:styleId="Forsideunderoverskrift-udbudsmateriale">
    <w:name w:val="Forside underoverskrift - udbudsmateriale"/>
    <w:basedOn w:val="Normal"/>
    <w:rsid w:val="00980507"/>
    <w:pPr>
      <w:framePr w:hSpace="181" w:wrap="auto" w:vAnchor="page" w:hAnchor="page" w:x="3118" w:y="2203"/>
      <w:suppressOverlap/>
    </w:pPr>
    <w:rPr>
      <w:b/>
      <w:bCs/>
      <w:caps/>
      <w:spacing w:val="2"/>
    </w:rPr>
  </w:style>
  <w:style w:type="paragraph" w:customStyle="1" w:styleId="Normal-Infotekst">
    <w:name w:val="Normal - Infotekst"/>
    <w:basedOn w:val="Normal"/>
    <w:rsid w:val="00980507"/>
    <w:pPr>
      <w:framePr w:hSpace="142" w:wrap="auto" w:vAnchor="page" w:hAnchor="page" w:x="3743" w:y="15338"/>
      <w:spacing w:line="220" w:lineRule="atLeast"/>
      <w:suppressOverlap/>
    </w:pPr>
    <w:rPr>
      <w:rFonts w:ascii="Verdana" w:hAnsi="Verdana" w:cs="Verdana"/>
      <w:caps/>
      <w:color w:val="C4262D"/>
      <w:spacing w:val="2"/>
      <w:sz w:val="15"/>
      <w:szCs w:val="15"/>
    </w:rPr>
  </w:style>
  <w:style w:type="character" w:styleId="Sidetal">
    <w:name w:val="page number"/>
    <w:rsid w:val="00980507"/>
    <w:rPr>
      <w:rFonts w:cs="Times New Roman"/>
    </w:rPr>
  </w:style>
  <w:style w:type="character" w:styleId="Kommentarhenvisning">
    <w:name w:val="annotation reference"/>
    <w:rsid w:val="00980507"/>
    <w:rPr>
      <w:rFonts w:cs="Times New Roman"/>
      <w:sz w:val="16"/>
      <w:szCs w:val="16"/>
    </w:rPr>
  </w:style>
  <w:style w:type="paragraph" w:styleId="Kommentartekst">
    <w:name w:val="annotation text"/>
    <w:basedOn w:val="Normal"/>
    <w:link w:val="KommentartekstTegn"/>
    <w:rsid w:val="00980507"/>
    <w:rPr>
      <w:sz w:val="20"/>
      <w:szCs w:val="20"/>
    </w:rPr>
  </w:style>
  <w:style w:type="character" w:customStyle="1" w:styleId="KommentartekstTegn">
    <w:name w:val="Kommentartekst Tegn"/>
    <w:basedOn w:val="Standardskrifttypeiafsnit"/>
    <w:link w:val="Kommentartekst"/>
    <w:rsid w:val="00980507"/>
    <w:rPr>
      <w:rFonts w:ascii="Arial" w:hAnsi="Arial" w:cs="Arial"/>
    </w:rPr>
  </w:style>
  <w:style w:type="paragraph" w:styleId="Kommentaremne">
    <w:name w:val="annotation subject"/>
    <w:basedOn w:val="Kommentartekst"/>
    <w:next w:val="Kommentartekst"/>
    <w:link w:val="KommentaremneTegn"/>
    <w:rsid w:val="00980507"/>
    <w:rPr>
      <w:b/>
      <w:bCs/>
    </w:rPr>
  </w:style>
  <w:style w:type="character" w:customStyle="1" w:styleId="KommentaremneTegn">
    <w:name w:val="Kommentaremne Tegn"/>
    <w:basedOn w:val="KommentartekstTegn"/>
    <w:link w:val="Kommentaremne"/>
    <w:rsid w:val="00980507"/>
    <w:rPr>
      <w:rFonts w:ascii="Arial" w:hAnsi="Arial" w:cs="Arial"/>
      <w:b/>
      <w:bCs/>
    </w:rPr>
  </w:style>
  <w:style w:type="character" w:customStyle="1" w:styleId="IndrykketTegnTegn">
    <w:name w:val="Indrykket Tegn Tegn"/>
    <w:link w:val="Indrykket"/>
    <w:rsid w:val="00980507"/>
    <w:rPr>
      <w:rFonts w:ascii="Arial" w:hAnsi="Arial"/>
    </w:rPr>
  </w:style>
  <w:style w:type="paragraph" w:customStyle="1" w:styleId="Indrykket">
    <w:name w:val="Indrykket"/>
    <w:basedOn w:val="Normal"/>
    <w:next w:val="Normal"/>
    <w:link w:val="IndrykketTegnTegn"/>
    <w:rsid w:val="00980507"/>
    <w:pPr>
      <w:ind w:left="907"/>
    </w:pPr>
    <w:rPr>
      <w:rFonts w:cs="Times New Roman"/>
      <w:sz w:val="20"/>
      <w:szCs w:val="20"/>
    </w:rPr>
  </w:style>
  <w:style w:type="paragraph" w:customStyle="1" w:styleId="NORMALKURSIVGRN">
    <w:name w:val="NORMAL KURSIV GRØN"/>
    <w:basedOn w:val="Normal"/>
    <w:link w:val="NORMALKURSIVGRNTegn"/>
    <w:rsid w:val="00980507"/>
    <w:pPr>
      <w:ind w:left="902"/>
    </w:pPr>
    <w:rPr>
      <w:rFonts w:cs="Times New Roman"/>
      <w:i/>
      <w:color w:val="008000"/>
      <w:sz w:val="20"/>
      <w:szCs w:val="24"/>
    </w:rPr>
  </w:style>
  <w:style w:type="character" w:customStyle="1" w:styleId="NORMALKURSIVGRNTegn">
    <w:name w:val="NORMAL KURSIV GRØN Tegn"/>
    <w:link w:val="NORMALKURSIVGRN"/>
    <w:rsid w:val="00980507"/>
    <w:rPr>
      <w:rFonts w:ascii="Arial" w:hAnsi="Arial"/>
      <w:i/>
      <w:color w:val="008000"/>
      <w:szCs w:val="24"/>
    </w:rPr>
  </w:style>
  <w:style w:type="character" w:customStyle="1" w:styleId="NORMALRDTegn">
    <w:name w:val="NORMAL RØD Tegn"/>
    <w:link w:val="NORMALRD"/>
    <w:rsid w:val="00980507"/>
    <w:rPr>
      <w:rFonts w:ascii="Arial" w:hAnsi="Arial"/>
      <w:color w:val="FF0000"/>
      <w:szCs w:val="24"/>
    </w:rPr>
  </w:style>
  <w:style w:type="paragraph" w:customStyle="1" w:styleId="NORMALRD">
    <w:name w:val="NORMAL RØD"/>
    <w:basedOn w:val="Normal"/>
    <w:link w:val="NORMALRDTegn"/>
    <w:rsid w:val="00980507"/>
    <w:pPr>
      <w:ind w:left="902"/>
    </w:pPr>
    <w:rPr>
      <w:rFonts w:cs="Times New Roman"/>
      <w:color w:val="FF0000"/>
      <w:sz w:val="20"/>
      <w:szCs w:val="24"/>
    </w:rPr>
  </w:style>
  <w:style w:type="paragraph" w:customStyle="1" w:styleId="Default">
    <w:name w:val="Default"/>
    <w:rsid w:val="00980507"/>
    <w:pPr>
      <w:autoSpaceDE w:val="0"/>
      <w:autoSpaceDN w:val="0"/>
      <w:adjustRightInd w:val="0"/>
    </w:pPr>
    <w:rPr>
      <w:rFonts w:ascii="Arial" w:hAnsi="Arial" w:cs="Arial"/>
      <w:color w:val="000000"/>
      <w:sz w:val="24"/>
      <w:szCs w:val="24"/>
    </w:rPr>
  </w:style>
  <w:style w:type="paragraph" w:customStyle="1" w:styleId="nummer">
    <w:name w:val="nummer"/>
    <w:basedOn w:val="Normal"/>
    <w:rsid w:val="00980507"/>
    <w:pPr>
      <w:ind w:left="200" w:hanging="200"/>
    </w:pPr>
    <w:rPr>
      <w:rFonts w:ascii="Tahoma" w:hAnsi="Tahoma" w:cs="Tahoma"/>
      <w:color w:val="000000"/>
      <w:szCs w:val="24"/>
    </w:rPr>
  </w:style>
  <w:style w:type="character" w:styleId="Fremhv">
    <w:name w:val="Emphasis"/>
    <w:qFormat/>
    <w:rsid w:val="00980507"/>
    <w:rPr>
      <w:i/>
      <w:iCs/>
    </w:rPr>
  </w:style>
  <w:style w:type="paragraph" w:styleId="Listeafsnit">
    <w:name w:val="List Paragraph"/>
    <w:basedOn w:val="Normal"/>
    <w:uiPriority w:val="34"/>
    <w:qFormat/>
    <w:rsid w:val="00980507"/>
    <w:pPr>
      <w:ind w:left="720"/>
      <w:contextualSpacing/>
    </w:pPr>
  </w:style>
  <w:style w:type="paragraph" w:styleId="Korrektur">
    <w:name w:val="Revision"/>
    <w:hidden/>
    <w:uiPriority w:val="99"/>
    <w:semiHidden/>
    <w:rsid w:val="00091796"/>
    <w:rPr>
      <w:rFonts w:ascii="Arial" w:hAnsi="Arial" w:cs="Arial"/>
      <w:sz w:val="22"/>
      <w:szCs w:val="22"/>
    </w:rPr>
  </w:style>
  <w:style w:type="character" w:customStyle="1" w:styleId="searchresulttitle">
    <w:name w:val="searchresulttitle"/>
    <w:basedOn w:val="Standardskrifttypeiafsnit"/>
    <w:rsid w:val="00C16A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07"/>
    <w:rPr>
      <w:rFonts w:ascii="Arial" w:hAnsi="Arial" w:cs="Arial"/>
      <w:sz w:val="22"/>
      <w:szCs w:val="22"/>
    </w:rPr>
  </w:style>
  <w:style w:type="paragraph" w:styleId="Overskrift1">
    <w:name w:val="heading 1"/>
    <w:basedOn w:val="Normal"/>
    <w:next w:val="Normal"/>
    <w:link w:val="Overskrift1Tegn1"/>
    <w:autoRedefine/>
    <w:qFormat/>
    <w:rsid w:val="00340F4A"/>
    <w:pPr>
      <w:keepNext/>
      <w:spacing w:line="480" w:lineRule="auto"/>
      <w:jc w:val="both"/>
      <w:outlineLvl w:val="0"/>
    </w:pPr>
    <w:rPr>
      <w:b/>
      <w:bCs/>
      <w:kern w:val="28"/>
      <w:sz w:val="24"/>
      <w:szCs w:val="24"/>
    </w:rPr>
  </w:style>
  <w:style w:type="paragraph" w:styleId="Overskrift2">
    <w:name w:val="heading 2"/>
    <w:basedOn w:val="Normal"/>
    <w:next w:val="Normal"/>
    <w:link w:val="Overskrift2Tegn"/>
    <w:qFormat/>
    <w:rsid w:val="00980507"/>
    <w:pPr>
      <w:keepNext/>
      <w:outlineLvl w:val="1"/>
    </w:pPr>
    <w:rPr>
      <w:b/>
      <w:bCs/>
      <w:i/>
      <w:iCs/>
    </w:rPr>
  </w:style>
  <w:style w:type="paragraph" w:styleId="Overskrift3">
    <w:name w:val="heading 3"/>
    <w:basedOn w:val="Normal"/>
    <w:next w:val="Normal"/>
    <w:link w:val="Overskrift3Tegn"/>
    <w:qFormat/>
    <w:rsid w:val="00980507"/>
    <w:pPr>
      <w:keepNext/>
      <w:jc w:val="both"/>
      <w:outlineLvl w:val="2"/>
    </w:pPr>
    <w:rPr>
      <w:b/>
      <w:bCs/>
      <w:i/>
      <w:iCs/>
    </w:rPr>
  </w:style>
  <w:style w:type="paragraph" w:styleId="Overskrift4">
    <w:name w:val="heading 4"/>
    <w:basedOn w:val="Normal"/>
    <w:next w:val="Normal"/>
    <w:link w:val="Overskrift4Tegn"/>
    <w:qFormat/>
    <w:rsid w:val="00980507"/>
    <w:pPr>
      <w:keepNext/>
      <w:outlineLvl w:val="3"/>
    </w:pPr>
    <w:rPr>
      <w:b/>
      <w:bCs/>
      <w:sz w:val="24"/>
      <w:szCs w:val="24"/>
    </w:rPr>
  </w:style>
  <w:style w:type="paragraph" w:styleId="Overskrift5">
    <w:name w:val="heading 5"/>
    <w:basedOn w:val="Normal"/>
    <w:next w:val="Normal"/>
    <w:link w:val="Overskrift5Tegn"/>
    <w:qFormat/>
    <w:rsid w:val="00980507"/>
    <w:pPr>
      <w:keepNext/>
      <w:outlineLvl w:val="4"/>
    </w:pPr>
    <w:rPr>
      <w:b/>
      <w:bCs/>
      <w:sz w:val="28"/>
      <w:szCs w:val="28"/>
    </w:rPr>
  </w:style>
  <w:style w:type="paragraph" w:styleId="Overskrift6">
    <w:name w:val="heading 6"/>
    <w:basedOn w:val="Normal"/>
    <w:next w:val="Normal"/>
    <w:link w:val="Overskrift6Tegn"/>
    <w:qFormat/>
    <w:rsid w:val="00980507"/>
    <w:pPr>
      <w:keepNext/>
      <w:jc w:val="center"/>
      <w:outlineLvl w:val="5"/>
    </w:pPr>
    <w:rPr>
      <w:b/>
      <w:bCs/>
      <w:sz w:val="40"/>
      <w:szCs w:val="40"/>
    </w:rPr>
  </w:style>
  <w:style w:type="paragraph" w:styleId="Overskrift7">
    <w:name w:val="heading 7"/>
    <w:basedOn w:val="Normal"/>
    <w:next w:val="Normal"/>
    <w:link w:val="Overskrift7Tegn"/>
    <w:qFormat/>
    <w:rsid w:val="00980507"/>
    <w:pPr>
      <w:keepNext/>
      <w:outlineLvl w:val="6"/>
    </w:pPr>
    <w:rPr>
      <w:i/>
      <w:iCs/>
      <w:sz w:val="24"/>
      <w:szCs w:val="24"/>
    </w:rPr>
  </w:style>
  <w:style w:type="paragraph" w:styleId="Overskrift8">
    <w:name w:val="heading 8"/>
    <w:basedOn w:val="Normal"/>
    <w:next w:val="Normal"/>
    <w:link w:val="Overskrift8Tegn"/>
    <w:qFormat/>
    <w:rsid w:val="00980507"/>
    <w:pPr>
      <w:keepNext/>
      <w:jc w:val="center"/>
      <w:outlineLvl w:val="7"/>
    </w:pPr>
    <w:rPr>
      <w:b/>
      <w:bCs/>
      <w:sz w:val="44"/>
      <w:szCs w:val="44"/>
    </w:rPr>
  </w:style>
  <w:style w:type="paragraph" w:styleId="Overskrift9">
    <w:name w:val="heading 9"/>
    <w:basedOn w:val="Normal"/>
    <w:next w:val="Normal"/>
    <w:link w:val="Overskrift9Tegn"/>
    <w:qFormat/>
    <w:rsid w:val="00980507"/>
    <w:pPr>
      <w:keepNext/>
      <w:outlineLvl w:val="8"/>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rsid w:val="00980507"/>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rsid w:val="00980507"/>
    <w:rPr>
      <w:rFonts w:ascii="Arial" w:hAnsi="Arial" w:cs="Arial"/>
      <w:b/>
      <w:bCs/>
      <w:i/>
      <w:iCs/>
      <w:sz w:val="22"/>
      <w:szCs w:val="22"/>
    </w:rPr>
  </w:style>
  <w:style w:type="character" w:customStyle="1" w:styleId="Overskrift3Tegn">
    <w:name w:val="Overskrift 3 Tegn"/>
    <w:basedOn w:val="Standardskrifttypeiafsnit"/>
    <w:link w:val="Overskrift3"/>
    <w:rsid w:val="00980507"/>
    <w:rPr>
      <w:rFonts w:ascii="Arial" w:hAnsi="Arial" w:cs="Arial"/>
      <w:b/>
      <w:bCs/>
      <w:i/>
      <w:iCs/>
      <w:sz w:val="22"/>
      <w:szCs w:val="22"/>
    </w:rPr>
  </w:style>
  <w:style w:type="character" w:customStyle="1" w:styleId="Overskrift4Tegn">
    <w:name w:val="Overskrift 4 Tegn"/>
    <w:basedOn w:val="Standardskrifttypeiafsnit"/>
    <w:link w:val="Overskrift4"/>
    <w:rsid w:val="00980507"/>
    <w:rPr>
      <w:rFonts w:ascii="Arial" w:hAnsi="Arial" w:cs="Arial"/>
      <w:b/>
      <w:bCs/>
      <w:sz w:val="24"/>
      <w:szCs w:val="24"/>
    </w:rPr>
  </w:style>
  <w:style w:type="character" w:customStyle="1" w:styleId="Overskrift5Tegn">
    <w:name w:val="Overskrift 5 Tegn"/>
    <w:basedOn w:val="Standardskrifttypeiafsnit"/>
    <w:link w:val="Overskrift5"/>
    <w:rsid w:val="00980507"/>
    <w:rPr>
      <w:rFonts w:ascii="Arial" w:hAnsi="Arial" w:cs="Arial"/>
      <w:b/>
      <w:bCs/>
      <w:sz w:val="28"/>
      <w:szCs w:val="28"/>
    </w:rPr>
  </w:style>
  <w:style w:type="character" w:customStyle="1" w:styleId="Overskrift6Tegn">
    <w:name w:val="Overskrift 6 Tegn"/>
    <w:basedOn w:val="Standardskrifttypeiafsnit"/>
    <w:link w:val="Overskrift6"/>
    <w:rsid w:val="00980507"/>
    <w:rPr>
      <w:rFonts w:ascii="Arial" w:hAnsi="Arial" w:cs="Arial"/>
      <w:b/>
      <w:bCs/>
      <w:sz w:val="40"/>
      <w:szCs w:val="40"/>
    </w:rPr>
  </w:style>
  <w:style w:type="character" w:customStyle="1" w:styleId="Overskrift7Tegn">
    <w:name w:val="Overskrift 7 Tegn"/>
    <w:basedOn w:val="Standardskrifttypeiafsnit"/>
    <w:link w:val="Overskrift7"/>
    <w:rsid w:val="00980507"/>
    <w:rPr>
      <w:rFonts w:ascii="Arial" w:hAnsi="Arial" w:cs="Arial"/>
      <w:i/>
      <w:iCs/>
      <w:sz w:val="24"/>
      <w:szCs w:val="24"/>
    </w:rPr>
  </w:style>
  <w:style w:type="character" w:customStyle="1" w:styleId="Overskrift8Tegn">
    <w:name w:val="Overskrift 8 Tegn"/>
    <w:basedOn w:val="Standardskrifttypeiafsnit"/>
    <w:link w:val="Overskrift8"/>
    <w:rsid w:val="00980507"/>
    <w:rPr>
      <w:rFonts w:ascii="Arial" w:hAnsi="Arial" w:cs="Arial"/>
      <w:b/>
      <w:bCs/>
      <w:sz w:val="44"/>
      <w:szCs w:val="44"/>
    </w:rPr>
  </w:style>
  <w:style w:type="character" w:customStyle="1" w:styleId="Overskrift9Tegn">
    <w:name w:val="Overskrift 9 Tegn"/>
    <w:basedOn w:val="Standardskrifttypeiafsnit"/>
    <w:link w:val="Overskrift9"/>
    <w:rsid w:val="00980507"/>
    <w:rPr>
      <w:rFonts w:ascii="Arial" w:hAnsi="Arial" w:cs="Arial"/>
      <w:b/>
      <w:bCs/>
      <w:sz w:val="22"/>
      <w:szCs w:val="22"/>
    </w:rPr>
  </w:style>
  <w:style w:type="character" w:customStyle="1" w:styleId="Overskrift1Tegn1">
    <w:name w:val="Overskrift 1 Tegn1"/>
    <w:link w:val="Overskrift1"/>
    <w:locked/>
    <w:rsid w:val="00340F4A"/>
    <w:rPr>
      <w:rFonts w:ascii="Arial" w:hAnsi="Arial" w:cs="Arial"/>
      <w:b/>
      <w:bCs/>
      <w:kern w:val="28"/>
      <w:sz w:val="24"/>
      <w:szCs w:val="24"/>
    </w:rPr>
  </w:style>
  <w:style w:type="paragraph" w:styleId="Indholdsfortegnelse1">
    <w:name w:val="toc 1"/>
    <w:basedOn w:val="Normal"/>
    <w:next w:val="Normal"/>
    <w:autoRedefine/>
    <w:uiPriority w:val="39"/>
    <w:rsid w:val="00980507"/>
    <w:pPr>
      <w:tabs>
        <w:tab w:val="right" w:leader="dot" w:pos="9628"/>
      </w:tabs>
    </w:pPr>
    <w:rPr>
      <w:rFonts w:ascii="Times New Roman" w:hAnsi="Times New Roman"/>
      <w:noProof/>
      <w:color w:val="000000"/>
      <w:sz w:val="24"/>
    </w:rPr>
  </w:style>
  <w:style w:type="paragraph" w:styleId="Indholdsfortegnelse2">
    <w:name w:val="toc 2"/>
    <w:basedOn w:val="Normal"/>
    <w:next w:val="Normal"/>
    <w:autoRedefine/>
    <w:uiPriority w:val="39"/>
    <w:rsid w:val="00980507"/>
    <w:pPr>
      <w:tabs>
        <w:tab w:val="right" w:leader="dot" w:pos="9628"/>
      </w:tabs>
      <w:ind w:left="567"/>
    </w:pPr>
    <w:rPr>
      <w:rFonts w:ascii="Times New Roman" w:hAnsi="Times New Roman"/>
      <w:noProof/>
      <w:sz w:val="24"/>
    </w:rPr>
  </w:style>
  <w:style w:type="paragraph" w:styleId="Indholdsfortegnelse3">
    <w:name w:val="toc 3"/>
    <w:basedOn w:val="Normal"/>
    <w:next w:val="Normal"/>
    <w:autoRedefine/>
    <w:rsid w:val="00980507"/>
    <w:pPr>
      <w:tabs>
        <w:tab w:val="right" w:leader="dot" w:pos="9628"/>
      </w:tabs>
      <w:ind w:left="567"/>
    </w:pPr>
    <w:rPr>
      <w:noProof/>
    </w:rPr>
  </w:style>
  <w:style w:type="character" w:styleId="Hyperlink">
    <w:name w:val="Hyperlink"/>
    <w:uiPriority w:val="99"/>
    <w:rsid w:val="00980507"/>
    <w:rPr>
      <w:rFonts w:cs="Times New Roman"/>
      <w:color w:val="0000FF"/>
      <w:u w:val="single"/>
    </w:rPr>
  </w:style>
  <w:style w:type="paragraph" w:styleId="Sidehoved">
    <w:name w:val="header"/>
    <w:basedOn w:val="Normal"/>
    <w:link w:val="SidehovedTegn"/>
    <w:rsid w:val="00980507"/>
    <w:pPr>
      <w:tabs>
        <w:tab w:val="center" w:pos="4819"/>
        <w:tab w:val="right" w:pos="9638"/>
      </w:tabs>
    </w:pPr>
  </w:style>
  <w:style w:type="character" w:customStyle="1" w:styleId="SidehovedTegn">
    <w:name w:val="Sidehoved Tegn"/>
    <w:basedOn w:val="Standardskrifttypeiafsnit"/>
    <w:link w:val="Sidehoved"/>
    <w:rsid w:val="00980507"/>
    <w:rPr>
      <w:rFonts w:ascii="Arial" w:hAnsi="Arial" w:cs="Arial"/>
      <w:sz w:val="22"/>
      <w:szCs w:val="22"/>
    </w:rPr>
  </w:style>
  <w:style w:type="paragraph" w:styleId="Sidefod">
    <w:name w:val="footer"/>
    <w:basedOn w:val="Normal"/>
    <w:link w:val="SidefodTegn"/>
    <w:rsid w:val="00980507"/>
    <w:pPr>
      <w:tabs>
        <w:tab w:val="center" w:pos="4819"/>
        <w:tab w:val="right" w:pos="9638"/>
      </w:tabs>
    </w:pPr>
  </w:style>
  <w:style w:type="character" w:customStyle="1" w:styleId="SidefodTegn">
    <w:name w:val="Sidefod Tegn"/>
    <w:basedOn w:val="Standardskrifttypeiafsnit"/>
    <w:link w:val="Sidefod"/>
    <w:rsid w:val="00980507"/>
    <w:rPr>
      <w:rFonts w:ascii="Arial" w:hAnsi="Arial" w:cs="Arial"/>
      <w:sz w:val="22"/>
      <w:szCs w:val="22"/>
    </w:rPr>
  </w:style>
  <w:style w:type="table" w:styleId="Tabel-Gitter">
    <w:name w:val="Table Grid"/>
    <w:basedOn w:val="Tabel-Normal"/>
    <w:rsid w:val="00980507"/>
    <w:pPr>
      <w:spacing w:line="300" w:lineRule="exact"/>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pstilling-punkttegn">
    <w:name w:val="List Bullet"/>
    <w:basedOn w:val="Normal"/>
    <w:rsid w:val="00980507"/>
    <w:pPr>
      <w:numPr>
        <w:numId w:val="1"/>
      </w:numPr>
      <w:tabs>
        <w:tab w:val="num" w:pos="720"/>
      </w:tabs>
      <w:spacing w:before="120" w:after="120" w:line="240" w:lineRule="atLeast"/>
    </w:pPr>
    <w:rPr>
      <w:rFonts w:ascii="Verdana" w:hAnsi="Verdana" w:cs="Verdana"/>
      <w:sz w:val="20"/>
      <w:szCs w:val="20"/>
      <w:lang w:eastAsia="en-US"/>
    </w:rPr>
  </w:style>
  <w:style w:type="paragraph" w:styleId="Markeringsbobletekst">
    <w:name w:val="Balloon Text"/>
    <w:basedOn w:val="Normal"/>
    <w:link w:val="MarkeringsbobletekstTegn"/>
    <w:rsid w:val="00980507"/>
    <w:rPr>
      <w:rFonts w:ascii="Tahoma" w:hAnsi="Tahoma" w:cs="Tahoma"/>
      <w:sz w:val="16"/>
      <w:szCs w:val="16"/>
    </w:rPr>
  </w:style>
  <w:style w:type="character" w:customStyle="1" w:styleId="MarkeringsbobletekstTegn">
    <w:name w:val="Markeringsbobletekst Tegn"/>
    <w:basedOn w:val="Standardskrifttypeiafsnit"/>
    <w:link w:val="Markeringsbobletekst"/>
    <w:rsid w:val="00980507"/>
    <w:rPr>
      <w:rFonts w:ascii="Tahoma" w:hAnsi="Tahoma" w:cs="Tahoma"/>
      <w:sz w:val="16"/>
      <w:szCs w:val="16"/>
    </w:rPr>
  </w:style>
  <w:style w:type="character" w:customStyle="1" w:styleId="normal1">
    <w:name w:val="normal1"/>
    <w:rsid w:val="00980507"/>
    <w:rPr>
      <w:rFonts w:ascii="Verdana" w:hAnsi="Verdana" w:cs="Verdana"/>
      <w:color w:val="000000"/>
      <w:sz w:val="11"/>
      <w:szCs w:val="11"/>
      <w:u w:val="none"/>
      <w:effect w:val="none"/>
    </w:rPr>
  </w:style>
  <w:style w:type="character" w:styleId="Strk">
    <w:name w:val="Strong"/>
    <w:qFormat/>
    <w:rsid w:val="00980507"/>
    <w:rPr>
      <w:rFonts w:cs="Times New Roman"/>
      <w:b/>
      <w:bCs/>
    </w:rPr>
  </w:style>
  <w:style w:type="paragraph" w:styleId="Fodnotetekst">
    <w:name w:val="footnote text"/>
    <w:basedOn w:val="Normal"/>
    <w:link w:val="FodnotetekstTegn"/>
    <w:rsid w:val="00980507"/>
    <w:pPr>
      <w:spacing w:line="300" w:lineRule="atLeast"/>
    </w:pPr>
    <w:rPr>
      <w:rFonts w:ascii="Verdana" w:hAnsi="Verdana" w:cs="Verdana"/>
      <w:sz w:val="20"/>
      <w:szCs w:val="20"/>
      <w:lang w:eastAsia="en-US"/>
    </w:rPr>
  </w:style>
  <w:style w:type="character" w:customStyle="1" w:styleId="FodnotetekstTegn">
    <w:name w:val="Fodnotetekst Tegn"/>
    <w:basedOn w:val="Standardskrifttypeiafsnit"/>
    <w:link w:val="Fodnotetekst"/>
    <w:rsid w:val="00980507"/>
    <w:rPr>
      <w:rFonts w:ascii="Verdana" w:hAnsi="Verdana" w:cs="Verdana"/>
      <w:lang w:eastAsia="en-US"/>
    </w:rPr>
  </w:style>
  <w:style w:type="character" w:styleId="Fodnotehenvisning">
    <w:name w:val="footnote reference"/>
    <w:rsid w:val="00980507"/>
    <w:rPr>
      <w:rFonts w:cs="Times New Roman"/>
      <w:vertAlign w:val="superscript"/>
    </w:rPr>
  </w:style>
  <w:style w:type="paragraph" w:customStyle="1" w:styleId="Pa0">
    <w:name w:val="Pa0"/>
    <w:basedOn w:val="Normal"/>
    <w:next w:val="Normal"/>
    <w:rsid w:val="00980507"/>
    <w:pPr>
      <w:autoSpaceDE w:val="0"/>
      <w:autoSpaceDN w:val="0"/>
      <w:adjustRightInd w:val="0"/>
      <w:spacing w:line="241" w:lineRule="atLeast"/>
    </w:pPr>
    <w:rPr>
      <w:rFonts w:ascii="JJMUVY+SwiftEF-Light" w:hAnsi="JJMUVY+SwiftEF-Light" w:cs="JJMUVY+SwiftEF-Light"/>
      <w:sz w:val="24"/>
      <w:szCs w:val="24"/>
    </w:rPr>
  </w:style>
  <w:style w:type="character" w:customStyle="1" w:styleId="A3">
    <w:name w:val="A3"/>
    <w:rsid w:val="00980507"/>
    <w:rPr>
      <w:color w:val="000000"/>
      <w:sz w:val="18"/>
    </w:rPr>
  </w:style>
  <w:style w:type="paragraph" w:styleId="NormalWeb">
    <w:name w:val="Normal (Web)"/>
    <w:basedOn w:val="Normal"/>
    <w:link w:val="NormalWebTegn"/>
    <w:rsid w:val="00980507"/>
    <w:pPr>
      <w:spacing w:before="100" w:beforeAutospacing="1" w:after="100" w:afterAutospacing="1"/>
    </w:pPr>
    <w:rPr>
      <w:sz w:val="24"/>
      <w:szCs w:val="24"/>
    </w:rPr>
  </w:style>
  <w:style w:type="character" w:customStyle="1" w:styleId="NormalWebTegn">
    <w:name w:val="Normal (Web) Tegn"/>
    <w:link w:val="NormalWeb"/>
    <w:locked/>
    <w:rsid w:val="00980507"/>
    <w:rPr>
      <w:rFonts w:ascii="Arial" w:hAnsi="Arial" w:cs="Arial"/>
      <w:sz w:val="24"/>
      <w:szCs w:val="24"/>
    </w:rPr>
  </w:style>
  <w:style w:type="paragraph" w:customStyle="1" w:styleId="Forsideoverskrift-udbudsmateriale">
    <w:name w:val="Forsideoverskrift - udbudsmateriale"/>
    <w:basedOn w:val="Normal"/>
    <w:rsid w:val="00980507"/>
    <w:pPr>
      <w:framePr w:hSpace="181" w:wrap="auto" w:vAnchor="page" w:hAnchor="page" w:x="3118" w:y="2203"/>
      <w:spacing w:line="840" w:lineRule="exact"/>
      <w:suppressOverlap/>
    </w:pPr>
    <w:rPr>
      <w:rFonts w:ascii="Impact" w:hAnsi="Impact" w:cs="Impact"/>
      <w:caps/>
      <w:sz w:val="84"/>
      <w:szCs w:val="84"/>
    </w:rPr>
  </w:style>
  <w:style w:type="paragraph" w:customStyle="1" w:styleId="Forsideunderoverskrift-udbudsmateriale">
    <w:name w:val="Forside underoverskrift - udbudsmateriale"/>
    <w:basedOn w:val="Normal"/>
    <w:rsid w:val="00980507"/>
    <w:pPr>
      <w:framePr w:hSpace="181" w:wrap="auto" w:vAnchor="page" w:hAnchor="page" w:x="3118" w:y="2203"/>
      <w:suppressOverlap/>
    </w:pPr>
    <w:rPr>
      <w:b/>
      <w:bCs/>
      <w:caps/>
      <w:spacing w:val="2"/>
    </w:rPr>
  </w:style>
  <w:style w:type="paragraph" w:customStyle="1" w:styleId="Normal-Infotekst">
    <w:name w:val="Normal - Infotekst"/>
    <w:basedOn w:val="Normal"/>
    <w:rsid w:val="00980507"/>
    <w:pPr>
      <w:framePr w:hSpace="142" w:wrap="auto" w:vAnchor="page" w:hAnchor="page" w:x="3743" w:y="15338"/>
      <w:spacing w:line="220" w:lineRule="atLeast"/>
      <w:suppressOverlap/>
    </w:pPr>
    <w:rPr>
      <w:rFonts w:ascii="Verdana" w:hAnsi="Verdana" w:cs="Verdana"/>
      <w:caps/>
      <w:color w:val="C4262D"/>
      <w:spacing w:val="2"/>
      <w:sz w:val="15"/>
      <w:szCs w:val="15"/>
    </w:rPr>
  </w:style>
  <w:style w:type="character" w:styleId="Sidetal">
    <w:name w:val="page number"/>
    <w:rsid w:val="00980507"/>
    <w:rPr>
      <w:rFonts w:cs="Times New Roman"/>
    </w:rPr>
  </w:style>
  <w:style w:type="character" w:styleId="Kommentarhenvisning">
    <w:name w:val="annotation reference"/>
    <w:rsid w:val="00980507"/>
    <w:rPr>
      <w:rFonts w:cs="Times New Roman"/>
      <w:sz w:val="16"/>
      <w:szCs w:val="16"/>
    </w:rPr>
  </w:style>
  <w:style w:type="paragraph" w:styleId="Kommentartekst">
    <w:name w:val="annotation text"/>
    <w:basedOn w:val="Normal"/>
    <w:link w:val="KommentartekstTegn"/>
    <w:rsid w:val="00980507"/>
    <w:rPr>
      <w:sz w:val="20"/>
      <w:szCs w:val="20"/>
    </w:rPr>
  </w:style>
  <w:style w:type="character" w:customStyle="1" w:styleId="KommentartekstTegn">
    <w:name w:val="Kommentartekst Tegn"/>
    <w:basedOn w:val="Standardskrifttypeiafsnit"/>
    <w:link w:val="Kommentartekst"/>
    <w:rsid w:val="00980507"/>
    <w:rPr>
      <w:rFonts w:ascii="Arial" w:hAnsi="Arial" w:cs="Arial"/>
    </w:rPr>
  </w:style>
  <w:style w:type="paragraph" w:styleId="Kommentaremne">
    <w:name w:val="annotation subject"/>
    <w:basedOn w:val="Kommentartekst"/>
    <w:next w:val="Kommentartekst"/>
    <w:link w:val="KommentaremneTegn"/>
    <w:rsid w:val="00980507"/>
    <w:rPr>
      <w:b/>
      <w:bCs/>
    </w:rPr>
  </w:style>
  <w:style w:type="character" w:customStyle="1" w:styleId="KommentaremneTegn">
    <w:name w:val="Kommentaremne Tegn"/>
    <w:basedOn w:val="KommentartekstTegn"/>
    <w:link w:val="Kommentaremne"/>
    <w:rsid w:val="00980507"/>
    <w:rPr>
      <w:rFonts w:ascii="Arial" w:hAnsi="Arial" w:cs="Arial"/>
      <w:b/>
      <w:bCs/>
    </w:rPr>
  </w:style>
  <w:style w:type="character" w:customStyle="1" w:styleId="IndrykketTegnTegn">
    <w:name w:val="Indrykket Tegn Tegn"/>
    <w:link w:val="Indrykket"/>
    <w:rsid w:val="00980507"/>
    <w:rPr>
      <w:rFonts w:ascii="Arial" w:hAnsi="Arial"/>
    </w:rPr>
  </w:style>
  <w:style w:type="paragraph" w:customStyle="1" w:styleId="Indrykket">
    <w:name w:val="Indrykket"/>
    <w:basedOn w:val="Normal"/>
    <w:next w:val="Normal"/>
    <w:link w:val="IndrykketTegnTegn"/>
    <w:rsid w:val="00980507"/>
    <w:pPr>
      <w:ind w:left="907"/>
    </w:pPr>
    <w:rPr>
      <w:rFonts w:cs="Times New Roman"/>
      <w:sz w:val="20"/>
      <w:szCs w:val="20"/>
    </w:rPr>
  </w:style>
  <w:style w:type="paragraph" w:customStyle="1" w:styleId="NORMALKURSIVGRN">
    <w:name w:val="NORMAL KURSIV GRØN"/>
    <w:basedOn w:val="Normal"/>
    <w:link w:val="NORMALKURSIVGRNTegn"/>
    <w:rsid w:val="00980507"/>
    <w:pPr>
      <w:ind w:left="902"/>
    </w:pPr>
    <w:rPr>
      <w:rFonts w:cs="Times New Roman"/>
      <w:i/>
      <w:color w:val="008000"/>
      <w:sz w:val="20"/>
      <w:szCs w:val="24"/>
    </w:rPr>
  </w:style>
  <w:style w:type="character" w:customStyle="1" w:styleId="NORMALKURSIVGRNTegn">
    <w:name w:val="NORMAL KURSIV GRØN Tegn"/>
    <w:link w:val="NORMALKURSIVGRN"/>
    <w:rsid w:val="00980507"/>
    <w:rPr>
      <w:rFonts w:ascii="Arial" w:hAnsi="Arial"/>
      <w:i/>
      <w:color w:val="008000"/>
      <w:szCs w:val="24"/>
    </w:rPr>
  </w:style>
  <w:style w:type="character" w:customStyle="1" w:styleId="NORMALRDTegn">
    <w:name w:val="NORMAL RØD Tegn"/>
    <w:link w:val="NORMALRD"/>
    <w:rsid w:val="00980507"/>
    <w:rPr>
      <w:rFonts w:ascii="Arial" w:hAnsi="Arial"/>
      <w:color w:val="FF0000"/>
      <w:szCs w:val="24"/>
    </w:rPr>
  </w:style>
  <w:style w:type="paragraph" w:customStyle="1" w:styleId="NORMALRD">
    <w:name w:val="NORMAL RØD"/>
    <w:basedOn w:val="Normal"/>
    <w:link w:val="NORMALRDTegn"/>
    <w:rsid w:val="00980507"/>
    <w:pPr>
      <w:ind w:left="902"/>
    </w:pPr>
    <w:rPr>
      <w:rFonts w:cs="Times New Roman"/>
      <w:color w:val="FF0000"/>
      <w:sz w:val="20"/>
      <w:szCs w:val="24"/>
    </w:rPr>
  </w:style>
  <w:style w:type="paragraph" w:customStyle="1" w:styleId="Default">
    <w:name w:val="Default"/>
    <w:rsid w:val="00980507"/>
    <w:pPr>
      <w:autoSpaceDE w:val="0"/>
      <w:autoSpaceDN w:val="0"/>
      <w:adjustRightInd w:val="0"/>
    </w:pPr>
    <w:rPr>
      <w:rFonts w:ascii="Arial" w:hAnsi="Arial" w:cs="Arial"/>
      <w:color w:val="000000"/>
      <w:sz w:val="24"/>
      <w:szCs w:val="24"/>
    </w:rPr>
  </w:style>
  <w:style w:type="paragraph" w:customStyle="1" w:styleId="nummer">
    <w:name w:val="nummer"/>
    <w:basedOn w:val="Normal"/>
    <w:rsid w:val="00980507"/>
    <w:pPr>
      <w:ind w:left="200" w:hanging="200"/>
    </w:pPr>
    <w:rPr>
      <w:rFonts w:ascii="Tahoma" w:hAnsi="Tahoma" w:cs="Tahoma"/>
      <w:color w:val="000000"/>
      <w:sz w:val="24"/>
      <w:szCs w:val="24"/>
    </w:rPr>
  </w:style>
  <w:style w:type="character" w:styleId="Fremhv">
    <w:name w:val="Emphasis"/>
    <w:qFormat/>
    <w:rsid w:val="00980507"/>
    <w:rPr>
      <w:i/>
      <w:iCs/>
    </w:rPr>
  </w:style>
  <w:style w:type="paragraph" w:styleId="Listeafsnit">
    <w:name w:val="List Paragraph"/>
    <w:basedOn w:val="Normal"/>
    <w:uiPriority w:val="34"/>
    <w:qFormat/>
    <w:rsid w:val="00980507"/>
    <w:pPr>
      <w:ind w:left="720"/>
      <w:contextualSpacing/>
    </w:pPr>
  </w:style>
  <w:style w:type="paragraph" w:styleId="Korrektur">
    <w:name w:val="Revision"/>
    <w:hidden/>
    <w:uiPriority w:val="99"/>
    <w:semiHidden/>
    <w:rsid w:val="00091796"/>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89863049">
      <w:bodyDiv w:val="1"/>
      <w:marLeft w:val="0"/>
      <w:marRight w:val="0"/>
      <w:marTop w:val="0"/>
      <w:marBottom w:val="0"/>
      <w:divBdr>
        <w:top w:val="none" w:sz="0" w:space="0" w:color="auto"/>
        <w:left w:val="none" w:sz="0" w:space="0" w:color="auto"/>
        <w:bottom w:val="none" w:sz="0" w:space="0" w:color="auto"/>
        <w:right w:val="none" w:sz="0" w:space="0" w:color="auto"/>
      </w:divBdr>
      <w:divsChild>
        <w:div w:id="32464776">
          <w:marLeft w:val="0"/>
          <w:marRight w:val="0"/>
          <w:marTop w:val="0"/>
          <w:marBottom w:val="0"/>
          <w:divBdr>
            <w:top w:val="none" w:sz="0" w:space="0" w:color="auto"/>
            <w:left w:val="none" w:sz="0" w:space="0" w:color="auto"/>
            <w:bottom w:val="none" w:sz="0" w:space="0" w:color="auto"/>
            <w:right w:val="none" w:sz="0" w:space="0" w:color="auto"/>
          </w:divBdr>
          <w:divsChild>
            <w:div w:id="1836339432">
              <w:marLeft w:val="2797"/>
              <w:marRight w:val="208"/>
              <w:marTop w:val="0"/>
              <w:marBottom w:val="277"/>
              <w:divBdr>
                <w:top w:val="none" w:sz="0" w:space="0" w:color="auto"/>
                <w:left w:val="none" w:sz="0" w:space="0" w:color="auto"/>
                <w:bottom w:val="none" w:sz="0" w:space="0" w:color="auto"/>
                <w:right w:val="none" w:sz="0" w:space="0" w:color="auto"/>
              </w:divBdr>
              <w:divsChild>
                <w:div w:id="1648778666">
                  <w:marLeft w:val="0"/>
                  <w:marRight w:val="0"/>
                  <w:marTop w:val="0"/>
                  <w:marBottom w:val="0"/>
                  <w:divBdr>
                    <w:top w:val="none" w:sz="0" w:space="0" w:color="auto"/>
                    <w:left w:val="single" w:sz="6" w:space="0" w:color="000000"/>
                    <w:bottom w:val="single" w:sz="6" w:space="0" w:color="000000"/>
                    <w:right w:val="single" w:sz="6" w:space="0" w:color="000000"/>
                  </w:divBdr>
                  <w:divsChild>
                    <w:div w:id="1494644807">
                      <w:marLeft w:val="0"/>
                      <w:marRight w:val="0"/>
                      <w:marTop w:val="0"/>
                      <w:marBottom w:val="277"/>
                      <w:divBdr>
                        <w:top w:val="none" w:sz="0" w:space="0" w:color="auto"/>
                        <w:left w:val="none" w:sz="0" w:space="0" w:color="auto"/>
                        <w:bottom w:val="none" w:sz="0" w:space="0" w:color="auto"/>
                        <w:right w:val="none" w:sz="0" w:space="0" w:color="auto"/>
                      </w:divBdr>
                      <w:divsChild>
                        <w:div w:id="1372727565">
                          <w:marLeft w:val="0"/>
                          <w:marRight w:val="0"/>
                          <w:marTop w:val="0"/>
                          <w:marBottom w:val="0"/>
                          <w:divBdr>
                            <w:top w:val="none" w:sz="0" w:space="0" w:color="auto"/>
                            <w:left w:val="none" w:sz="0" w:space="0" w:color="auto"/>
                            <w:bottom w:val="none" w:sz="0" w:space="0" w:color="auto"/>
                            <w:right w:val="none" w:sz="0" w:space="0" w:color="auto"/>
                          </w:divBdr>
                          <w:divsChild>
                            <w:div w:id="17309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683962">
      <w:bodyDiv w:val="1"/>
      <w:marLeft w:val="0"/>
      <w:marRight w:val="0"/>
      <w:marTop w:val="0"/>
      <w:marBottom w:val="0"/>
      <w:divBdr>
        <w:top w:val="none" w:sz="0" w:space="0" w:color="auto"/>
        <w:left w:val="none" w:sz="0" w:space="0" w:color="auto"/>
        <w:bottom w:val="none" w:sz="0" w:space="0" w:color="auto"/>
        <w:right w:val="none" w:sz="0" w:space="0" w:color="auto"/>
      </w:divBdr>
      <w:divsChild>
        <w:div w:id="113597667">
          <w:marLeft w:val="0"/>
          <w:marRight w:val="0"/>
          <w:marTop w:val="0"/>
          <w:marBottom w:val="0"/>
          <w:divBdr>
            <w:top w:val="none" w:sz="0" w:space="0" w:color="auto"/>
            <w:left w:val="none" w:sz="0" w:space="0" w:color="auto"/>
            <w:bottom w:val="none" w:sz="0" w:space="0" w:color="auto"/>
            <w:right w:val="none" w:sz="0" w:space="0" w:color="auto"/>
          </w:divBdr>
          <w:divsChild>
            <w:div w:id="948468571">
              <w:marLeft w:val="2797"/>
              <w:marRight w:val="208"/>
              <w:marTop w:val="0"/>
              <w:marBottom w:val="277"/>
              <w:divBdr>
                <w:top w:val="none" w:sz="0" w:space="0" w:color="auto"/>
                <w:left w:val="none" w:sz="0" w:space="0" w:color="auto"/>
                <w:bottom w:val="none" w:sz="0" w:space="0" w:color="auto"/>
                <w:right w:val="none" w:sz="0" w:space="0" w:color="auto"/>
              </w:divBdr>
              <w:divsChild>
                <w:div w:id="355739992">
                  <w:marLeft w:val="0"/>
                  <w:marRight w:val="0"/>
                  <w:marTop w:val="0"/>
                  <w:marBottom w:val="0"/>
                  <w:divBdr>
                    <w:top w:val="none" w:sz="0" w:space="0" w:color="auto"/>
                    <w:left w:val="single" w:sz="6" w:space="0" w:color="000000"/>
                    <w:bottom w:val="single" w:sz="6" w:space="0" w:color="000000"/>
                    <w:right w:val="single" w:sz="6" w:space="0" w:color="000000"/>
                  </w:divBdr>
                  <w:divsChild>
                    <w:div w:id="44452256">
                      <w:marLeft w:val="0"/>
                      <w:marRight w:val="0"/>
                      <w:marTop w:val="0"/>
                      <w:marBottom w:val="277"/>
                      <w:divBdr>
                        <w:top w:val="none" w:sz="0" w:space="0" w:color="auto"/>
                        <w:left w:val="none" w:sz="0" w:space="0" w:color="auto"/>
                        <w:bottom w:val="none" w:sz="0" w:space="0" w:color="auto"/>
                        <w:right w:val="none" w:sz="0" w:space="0" w:color="auto"/>
                      </w:divBdr>
                      <w:divsChild>
                        <w:div w:id="614483930">
                          <w:marLeft w:val="0"/>
                          <w:marRight w:val="0"/>
                          <w:marTop w:val="0"/>
                          <w:marBottom w:val="0"/>
                          <w:divBdr>
                            <w:top w:val="none" w:sz="0" w:space="0" w:color="auto"/>
                            <w:left w:val="none" w:sz="0" w:space="0" w:color="auto"/>
                            <w:bottom w:val="none" w:sz="0" w:space="0" w:color="auto"/>
                            <w:right w:val="none" w:sz="0" w:space="0" w:color="auto"/>
                          </w:divBdr>
                          <w:divsChild>
                            <w:div w:id="3146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174006">
      <w:bodyDiv w:val="1"/>
      <w:marLeft w:val="0"/>
      <w:marRight w:val="0"/>
      <w:marTop w:val="0"/>
      <w:marBottom w:val="0"/>
      <w:divBdr>
        <w:top w:val="none" w:sz="0" w:space="0" w:color="auto"/>
        <w:left w:val="none" w:sz="0" w:space="0" w:color="auto"/>
        <w:bottom w:val="none" w:sz="0" w:space="0" w:color="auto"/>
        <w:right w:val="none" w:sz="0" w:space="0" w:color="auto"/>
      </w:divBdr>
      <w:divsChild>
        <w:div w:id="121003829">
          <w:marLeft w:val="0"/>
          <w:marRight w:val="0"/>
          <w:marTop w:val="0"/>
          <w:marBottom w:val="0"/>
          <w:divBdr>
            <w:top w:val="none" w:sz="0" w:space="0" w:color="auto"/>
            <w:left w:val="none" w:sz="0" w:space="0" w:color="auto"/>
            <w:bottom w:val="none" w:sz="0" w:space="0" w:color="auto"/>
            <w:right w:val="none" w:sz="0" w:space="0" w:color="auto"/>
          </w:divBdr>
          <w:divsChild>
            <w:div w:id="932130646">
              <w:marLeft w:val="2797"/>
              <w:marRight w:val="208"/>
              <w:marTop w:val="0"/>
              <w:marBottom w:val="277"/>
              <w:divBdr>
                <w:top w:val="none" w:sz="0" w:space="0" w:color="auto"/>
                <w:left w:val="none" w:sz="0" w:space="0" w:color="auto"/>
                <w:bottom w:val="none" w:sz="0" w:space="0" w:color="auto"/>
                <w:right w:val="none" w:sz="0" w:space="0" w:color="auto"/>
              </w:divBdr>
              <w:divsChild>
                <w:div w:id="1778674647">
                  <w:marLeft w:val="0"/>
                  <w:marRight w:val="0"/>
                  <w:marTop w:val="0"/>
                  <w:marBottom w:val="0"/>
                  <w:divBdr>
                    <w:top w:val="none" w:sz="0" w:space="0" w:color="auto"/>
                    <w:left w:val="single" w:sz="6" w:space="0" w:color="000000"/>
                    <w:bottom w:val="single" w:sz="6" w:space="0" w:color="000000"/>
                    <w:right w:val="single" w:sz="6" w:space="0" w:color="000000"/>
                  </w:divBdr>
                  <w:divsChild>
                    <w:div w:id="711003250">
                      <w:marLeft w:val="0"/>
                      <w:marRight w:val="0"/>
                      <w:marTop w:val="0"/>
                      <w:marBottom w:val="277"/>
                      <w:divBdr>
                        <w:top w:val="none" w:sz="0" w:space="0" w:color="auto"/>
                        <w:left w:val="none" w:sz="0" w:space="0" w:color="auto"/>
                        <w:bottom w:val="none" w:sz="0" w:space="0" w:color="auto"/>
                        <w:right w:val="none" w:sz="0" w:space="0" w:color="auto"/>
                      </w:divBdr>
                      <w:divsChild>
                        <w:div w:id="769471599">
                          <w:marLeft w:val="0"/>
                          <w:marRight w:val="0"/>
                          <w:marTop w:val="0"/>
                          <w:marBottom w:val="0"/>
                          <w:divBdr>
                            <w:top w:val="none" w:sz="0" w:space="0" w:color="auto"/>
                            <w:left w:val="none" w:sz="0" w:space="0" w:color="auto"/>
                            <w:bottom w:val="none" w:sz="0" w:space="0" w:color="auto"/>
                            <w:right w:val="none" w:sz="0" w:space="0" w:color="auto"/>
                          </w:divBdr>
                          <w:divsChild>
                            <w:div w:id="215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558075">
      <w:bodyDiv w:val="1"/>
      <w:marLeft w:val="0"/>
      <w:marRight w:val="0"/>
      <w:marTop w:val="0"/>
      <w:marBottom w:val="0"/>
      <w:divBdr>
        <w:top w:val="none" w:sz="0" w:space="0" w:color="auto"/>
        <w:left w:val="none" w:sz="0" w:space="0" w:color="auto"/>
        <w:bottom w:val="none" w:sz="0" w:space="0" w:color="auto"/>
        <w:right w:val="none" w:sz="0" w:space="0" w:color="auto"/>
      </w:divBdr>
      <w:divsChild>
        <w:div w:id="1736120326">
          <w:marLeft w:val="0"/>
          <w:marRight w:val="0"/>
          <w:marTop w:val="0"/>
          <w:marBottom w:val="0"/>
          <w:divBdr>
            <w:top w:val="none" w:sz="0" w:space="0" w:color="auto"/>
            <w:left w:val="none" w:sz="0" w:space="0" w:color="auto"/>
            <w:bottom w:val="none" w:sz="0" w:space="0" w:color="auto"/>
            <w:right w:val="none" w:sz="0" w:space="0" w:color="auto"/>
          </w:divBdr>
          <w:divsChild>
            <w:div w:id="161432934">
              <w:marLeft w:val="2797"/>
              <w:marRight w:val="208"/>
              <w:marTop w:val="0"/>
              <w:marBottom w:val="277"/>
              <w:divBdr>
                <w:top w:val="none" w:sz="0" w:space="0" w:color="auto"/>
                <w:left w:val="none" w:sz="0" w:space="0" w:color="auto"/>
                <w:bottom w:val="none" w:sz="0" w:space="0" w:color="auto"/>
                <w:right w:val="none" w:sz="0" w:space="0" w:color="auto"/>
              </w:divBdr>
              <w:divsChild>
                <w:div w:id="573247819">
                  <w:marLeft w:val="0"/>
                  <w:marRight w:val="0"/>
                  <w:marTop w:val="0"/>
                  <w:marBottom w:val="0"/>
                  <w:divBdr>
                    <w:top w:val="none" w:sz="0" w:space="0" w:color="auto"/>
                    <w:left w:val="single" w:sz="6" w:space="0" w:color="000000"/>
                    <w:bottom w:val="single" w:sz="6" w:space="0" w:color="000000"/>
                    <w:right w:val="single" w:sz="6" w:space="0" w:color="000000"/>
                  </w:divBdr>
                  <w:divsChild>
                    <w:div w:id="882523211">
                      <w:marLeft w:val="0"/>
                      <w:marRight w:val="0"/>
                      <w:marTop w:val="0"/>
                      <w:marBottom w:val="277"/>
                      <w:divBdr>
                        <w:top w:val="none" w:sz="0" w:space="0" w:color="auto"/>
                        <w:left w:val="none" w:sz="0" w:space="0" w:color="auto"/>
                        <w:bottom w:val="none" w:sz="0" w:space="0" w:color="auto"/>
                        <w:right w:val="none" w:sz="0" w:space="0" w:color="auto"/>
                      </w:divBdr>
                      <w:divsChild>
                        <w:div w:id="1196041210">
                          <w:marLeft w:val="0"/>
                          <w:marRight w:val="0"/>
                          <w:marTop w:val="0"/>
                          <w:marBottom w:val="0"/>
                          <w:divBdr>
                            <w:top w:val="none" w:sz="0" w:space="0" w:color="auto"/>
                            <w:left w:val="none" w:sz="0" w:space="0" w:color="auto"/>
                            <w:bottom w:val="none" w:sz="0" w:space="0" w:color="auto"/>
                            <w:right w:val="none" w:sz="0" w:space="0" w:color="auto"/>
                          </w:divBdr>
                          <w:divsChild>
                            <w:div w:id="40140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492175">
      <w:bodyDiv w:val="1"/>
      <w:marLeft w:val="0"/>
      <w:marRight w:val="0"/>
      <w:marTop w:val="0"/>
      <w:marBottom w:val="0"/>
      <w:divBdr>
        <w:top w:val="none" w:sz="0" w:space="0" w:color="auto"/>
        <w:left w:val="none" w:sz="0" w:space="0" w:color="auto"/>
        <w:bottom w:val="none" w:sz="0" w:space="0" w:color="auto"/>
        <w:right w:val="none" w:sz="0" w:space="0" w:color="auto"/>
      </w:divBdr>
    </w:div>
    <w:div w:id="1181548809">
      <w:bodyDiv w:val="1"/>
      <w:marLeft w:val="0"/>
      <w:marRight w:val="0"/>
      <w:marTop w:val="0"/>
      <w:marBottom w:val="0"/>
      <w:divBdr>
        <w:top w:val="none" w:sz="0" w:space="0" w:color="auto"/>
        <w:left w:val="none" w:sz="0" w:space="0" w:color="auto"/>
        <w:bottom w:val="none" w:sz="0" w:space="0" w:color="auto"/>
        <w:right w:val="none" w:sz="0" w:space="0" w:color="auto"/>
      </w:divBdr>
    </w:div>
    <w:div w:id="1416704079">
      <w:bodyDiv w:val="1"/>
      <w:marLeft w:val="0"/>
      <w:marRight w:val="0"/>
      <w:marTop w:val="0"/>
      <w:marBottom w:val="0"/>
      <w:divBdr>
        <w:top w:val="none" w:sz="0" w:space="0" w:color="auto"/>
        <w:left w:val="none" w:sz="0" w:space="0" w:color="auto"/>
        <w:bottom w:val="none" w:sz="0" w:space="0" w:color="auto"/>
        <w:right w:val="none" w:sz="0" w:space="0" w:color="auto"/>
      </w:divBdr>
    </w:div>
    <w:div w:id="1523592519">
      <w:bodyDiv w:val="1"/>
      <w:marLeft w:val="0"/>
      <w:marRight w:val="0"/>
      <w:marTop w:val="0"/>
      <w:marBottom w:val="0"/>
      <w:divBdr>
        <w:top w:val="none" w:sz="0" w:space="0" w:color="auto"/>
        <w:left w:val="none" w:sz="0" w:space="0" w:color="auto"/>
        <w:bottom w:val="none" w:sz="0" w:space="0" w:color="auto"/>
        <w:right w:val="none" w:sz="0" w:space="0" w:color="auto"/>
      </w:divBdr>
    </w:div>
    <w:div w:id="1722896962">
      <w:bodyDiv w:val="1"/>
      <w:marLeft w:val="0"/>
      <w:marRight w:val="0"/>
      <w:marTop w:val="0"/>
      <w:marBottom w:val="0"/>
      <w:divBdr>
        <w:top w:val="none" w:sz="0" w:space="0" w:color="auto"/>
        <w:left w:val="none" w:sz="0" w:space="0" w:color="auto"/>
        <w:bottom w:val="none" w:sz="0" w:space="0" w:color="auto"/>
        <w:right w:val="none" w:sz="0" w:space="0" w:color="auto"/>
      </w:divBdr>
      <w:divsChild>
        <w:div w:id="571234309">
          <w:marLeft w:val="0"/>
          <w:marRight w:val="0"/>
          <w:marTop w:val="0"/>
          <w:marBottom w:val="0"/>
          <w:divBdr>
            <w:top w:val="none" w:sz="0" w:space="0" w:color="auto"/>
            <w:left w:val="none" w:sz="0" w:space="0" w:color="auto"/>
            <w:bottom w:val="none" w:sz="0" w:space="0" w:color="auto"/>
            <w:right w:val="none" w:sz="0" w:space="0" w:color="auto"/>
          </w:divBdr>
          <w:divsChild>
            <w:div w:id="754210519">
              <w:marLeft w:val="2797"/>
              <w:marRight w:val="208"/>
              <w:marTop w:val="0"/>
              <w:marBottom w:val="277"/>
              <w:divBdr>
                <w:top w:val="none" w:sz="0" w:space="0" w:color="auto"/>
                <w:left w:val="none" w:sz="0" w:space="0" w:color="auto"/>
                <w:bottom w:val="none" w:sz="0" w:space="0" w:color="auto"/>
                <w:right w:val="none" w:sz="0" w:space="0" w:color="auto"/>
              </w:divBdr>
              <w:divsChild>
                <w:div w:id="1754814178">
                  <w:marLeft w:val="0"/>
                  <w:marRight w:val="0"/>
                  <w:marTop w:val="0"/>
                  <w:marBottom w:val="0"/>
                  <w:divBdr>
                    <w:top w:val="none" w:sz="0" w:space="0" w:color="auto"/>
                    <w:left w:val="single" w:sz="6" w:space="0" w:color="000000"/>
                    <w:bottom w:val="single" w:sz="6" w:space="0" w:color="000000"/>
                    <w:right w:val="single" w:sz="6" w:space="0" w:color="000000"/>
                  </w:divBdr>
                  <w:divsChild>
                    <w:div w:id="896862084">
                      <w:marLeft w:val="0"/>
                      <w:marRight w:val="0"/>
                      <w:marTop w:val="0"/>
                      <w:marBottom w:val="277"/>
                      <w:divBdr>
                        <w:top w:val="none" w:sz="0" w:space="0" w:color="auto"/>
                        <w:left w:val="none" w:sz="0" w:space="0" w:color="auto"/>
                        <w:bottom w:val="none" w:sz="0" w:space="0" w:color="auto"/>
                        <w:right w:val="none" w:sz="0" w:space="0" w:color="auto"/>
                      </w:divBdr>
                      <w:divsChild>
                        <w:div w:id="1172374356">
                          <w:marLeft w:val="0"/>
                          <w:marRight w:val="0"/>
                          <w:marTop w:val="0"/>
                          <w:marBottom w:val="0"/>
                          <w:divBdr>
                            <w:top w:val="none" w:sz="0" w:space="0" w:color="auto"/>
                            <w:left w:val="none" w:sz="0" w:space="0" w:color="auto"/>
                            <w:bottom w:val="none" w:sz="0" w:space="0" w:color="auto"/>
                            <w:right w:val="none" w:sz="0" w:space="0" w:color="auto"/>
                          </w:divBdr>
                          <w:divsChild>
                            <w:div w:id="208314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146270">
      <w:bodyDiv w:val="1"/>
      <w:marLeft w:val="0"/>
      <w:marRight w:val="0"/>
      <w:marTop w:val="0"/>
      <w:marBottom w:val="0"/>
      <w:divBdr>
        <w:top w:val="none" w:sz="0" w:space="0" w:color="auto"/>
        <w:left w:val="none" w:sz="0" w:space="0" w:color="auto"/>
        <w:bottom w:val="none" w:sz="0" w:space="0" w:color="auto"/>
        <w:right w:val="none" w:sz="0" w:space="0" w:color="auto"/>
      </w:divBdr>
    </w:div>
    <w:div w:id="211539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gs1denmark.net.dynamicweb.dk/default.aspx?AreaID=1" TargetMode="External"/><Relationship Id="rId26" Type="http://schemas.openxmlformats.org/officeDocument/2006/relationships/hyperlink" Target="mailto:sufa@aarhus.dk" TargetMode="External"/><Relationship Id="rId39" Type="http://schemas.openxmlformats.org/officeDocument/2006/relationships/hyperlink" Target="mailto:niels.christophersen@middelfart.dk" TargetMode="External"/><Relationship Id="rId21" Type="http://schemas.openxmlformats.org/officeDocument/2006/relationships/hyperlink" Target="http://jura.thomsonreuters.dk/app/locator?metadata=true&amp;fulltext=false&amp;stid=dk-doclink&amp;doclink=LBKG20101235_P81&amp;crumb-action=append&amp;crumb-label=Bkg+2011+712+Fremgangsm%C3%A5derne+ved+indg%C3%A5else+af+offentlige+vareindk%C3%B8bskontrakter%2C+offentlige+tjenesteydelseskontrakter+og+offentlige+bygge-+og+anl%C3%A6gskontrakter+Udbud%2C+fremgangsm%C3%A5derne+ved&amp;crumb-uri=/app/document?docguid=iA6DE8FC1D3F7B13CE040DF0A1765642C" TargetMode="External"/><Relationship Id="rId34" Type="http://schemas.openxmlformats.org/officeDocument/2006/relationships/hyperlink" Target="mailto:mamer@ikast-brande.dk" TargetMode="External"/><Relationship Id="rId42" Type="http://schemas.openxmlformats.org/officeDocument/2006/relationships/hyperlink" Target="mailto:khtl@odense.dk" TargetMode="External"/><Relationship Id="rId47" Type="http://schemas.openxmlformats.org/officeDocument/2006/relationships/hyperlink" Target="mailto:JorgenSvane.Sorensen@silkeborg.dk" TargetMode="External"/><Relationship Id="rId50" Type="http://schemas.openxmlformats.org/officeDocument/2006/relationships/hyperlink" Target="mailto:linas@vejle.dk"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linas@vejle.dk" TargetMode="External"/><Relationship Id="rId25" Type="http://schemas.openxmlformats.org/officeDocument/2006/relationships/hyperlink" Target="http://jura.thomsonreuters.dk/app/locator?metadata=true&amp;fulltext=false&amp;stid=dk-doclink&amp;doclink=LBKG20101235_P290&amp;crumb-action=append&amp;crumb-label=Bkg+2011+712+Fremgangsm%C3%A5derne+ved+indg%C3%A5else+af+offentlige+vareindk%C3%B8bskontrakter%2C+offentlige+tjenesteydelseskontrakter+og+offentlige+bygge-+og+anl%C3%A6gskontrakter+Udbud%2C+fremgangsm%C3%A5derne+ved&amp;crumb-uri=/app/document?docguid=iA6DE8FC1D3F7B13CE040DF0A1765642C" TargetMode="External"/><Relationship Id="rId33" Type="http://schemas.openxmlformats.org/officeDocument/2006/relationships/hyperlink" Target="mailto:motof@ikast-brande.dk" TargetMode="External"/><Relationship Id="rId38" Type="http://schemas.openxmlformats.org/officeDocument/2006/relationships/hyperlink" Target="mailto:ulla.skovgaard@middelfart.dk" TargetMode="External"/><Relationship Id="rId46" Type="http://schemas.openxmlformats.org/officeDocument/2006/relationships/hyperlink" Target="mailto:helle.bjerregaard@silkeborg.dk" TargetMode="External"/><Relationship Id="rId2" Type="http://schemas.openxmlformats.org/officeDocument/2006/relationships/numbering" Target="numbering.xml"/><Relationship Id="rId16" Type="http://schemas.openxmlformats.org/officeDocument/2006/relationships/hyperlink" Target="http://www.bar-service.dk/Files/Billeder/BARservice/pdf/Rengoering%20vaskerier%20og%20renserier/Rengoeringsmidler_2011.pdf" TargetMode="External"/><Relationship Id="rId20" Type="http://schemas.openxmlformats.org/officeDocument/2006/relationships/hyperlink" Target="http://jura.thomsonreuters.dk/app/locator?metadata=true&amp;fulltext=false&amp;stid=dk-doclink&amp;doclink=LBKG20101235_P23&amp;crumb-action=append&amp;crumb-label=Bkg+2011+712+Fremgangsm%C3%A5derne+ved+indg%C3%A5else+af+offentlige+vareindk%C3%B8bskontrakter%2C+offentlige+tjenesteydelseskontrakter+og+offentlige+bygge-+og+anl%C3%A6gskontrakter+Udbud%2C+fremgangsm%C3%A5derne+ved&amp;crumb-uri=/app/document?docguid=iA6DE8FC1D3F7B13CE040DF0A1765642C" TargetMode="External"/><Relationship Id="rId29" Type="http://schemas.openxmlformats.org/officeDocument/2006/relationships/hyperlink" Target="mailto:janne.gellert@fredericia.dk" TargetMode="External"/><Relationship Id="rId41" Type="http://schemas.openxmlformats.org/officeDocument/2006/relationships/hyperlink" Target="mailto:lodk@odense.d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jura.thomsonreuters.dk/app/locator?metadata=true&amp;fulltext=false&amp;stid=dk-doclink&amp;doclink=LBKG20101235_P289A&amp;crumb-action=append&amp;crumb-label=Bkg+2011+712+Fremgangsm%C3%A5derne+ved+indg%C3%A5else+af+offentlige+vareindk%C3%B8bskontrakter%2C+offentlige+tjenesteydelseskontrakter+og+offentlige+bygge-+og+anl%C3%A6gskontrakter+Udbud%2C+fremgangsm%C3%A5derne+ved&amp;crumb-uri=/app/document?docguid=iA6DE8FC1D3F7B13CE040DF0A1765642C" TargetMode="External"/><Relationship Id="rId32" Type="http://schemas.openxmlformats.org/officeDocument/2006/relationships/hyperlink" Target="mailto:okitt@herning.dk" TargetMode="External"/><Relationship Id="rId37" Type="http://schemas.openxmlformats.org/officeDocument/2006/relationships/hyperlink" Target="mailto:suto@kolding.dk" TargetMode="External"/><Relationship Id="rId40" Type="http://schemas.openxmlformats.org/officeDocument/2006/relationships/hyperlink" Target="mailto:solj@odense.dk" TargetMode="External"/><Relationship Id="rId45" Type="http://schemas.openxmlformats.org/officeDocument/2006/relationships/hyperlink" Target="mailto:anni.krogh@randers.dk"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ejle.dk" TargetMode="External"/><Relationship Id="rId23" Type="http://schemas.openxmlformats.org/officeDocument/2006/relationships/hyperlink" Target="http://jura.thomsonreuters.dk/app/locator?metadata=true&amp;fulltext=false&amp;stid=dk-doclink&amp;doclink=LBKG20101235_P299&amp;crumb-action=append&amp;crumb-label=Bkg+2011+712+Fremgangsm%C3%A5derne+ved+indg%C3%A5else+af+offentlige+vareindk%C3%B8bskontrakter%2C+offentlige+tjenesteydelseskontrakter+og+offentlige+bygge-+og+anl%C3%A6gskontrakter+Udbud%2C+fremgangsm%C3%A5derne+ved&amp;crumb-uri=/app/document?docguid=iA6DE8FC1D3F7B13CE040DF0A1765642C" TargetMode="External"/><Relationship Id="rId28" Type="http://schemas.openxmlformats.org/officeDocument/2006/relationships/hyperlink" Target="mailto:lbf@esbjergkommune.dk" TargetMode="External"/><Relationship Id="rId36" Type="http://schemas.openxmlformats.org/officeDocument/2006/relationships/hyperlink" Target="mailto:indkoeb@kolding.dk" TargetMode="External"/><Relationship Id="rId49" Type="http://schemas.openxmlformats.org/officeDocument/2006/relationships/hyperlink" Target="mailto:merete.parsdal@svendborg.dk" TargetMode="External"/><Relationship Id="rId61"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hyperlink" Target="mailto:jette.lorenzen@fredericia.dk" TargetMode="External"/><Relationship Id="rId44" Type="http://schemas.openxmlformats.org/officeDocument/2006/relationships/hyperlink" Target="mailto:dennis.nielsen@randers.dk"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cid:0__=4EBBF016DFBA572A8f9e8a93df9386@odense.dk" TargetMode="External"/><Relationship Id="rId14" Type="http://schemas.openxmlformats.org/officeDocument/2006/relationships/hyperlink" Target="mailto:linas@vejle.dk" TargetMode="External"/><Relationship Id="rId22" Type="http://schemas.openxmlformats.org/officeDocument/2006/relationships/hyperlink" Target="http://jura.thomsonreuters.dk/app/locator?metadata=true&amp;fulltext=false&amp;stid=dk-doclink&amp;doclink=LBKG20101235_P122&amp;crumb-action=append&amp;crumb-label=Bkg+2011+712+Fremgangsm%C3%A5derne+ved+indg%C3%A5else+af+offentlige+vareindk%C3%B8bskontrakter%2C+offentlige+tjenesteydelseskontrakter+og+offentlige+bygge-+og+anl%C3%A6gskontrakter+Udbud%2C+fremgangsm%C3%A5derne+ved&amp;crumb-uri=/app/document?docguid=iA6DE8FC1D3F7B13CE040DF0A1765642C" TargetMode="External"/><Relationship Id="rId27" Type="http://schemas.openxmlformats.org/officeDocument/2006/relationships/hyperlink" Target="mailto:relar@esbjergkommune.dk" TargetMode="External"/><Relationship Id="rId30" Type="http://schemas.openxmlformats.org/officeDocument/2006/relationships/hyperlink" Target="mailto:mette.k.moller@fredericia.dk" TargetMode="External"/><Relationship Id="rId35" Type="http://schemas.openxmlformats.org/officeDocument/2006/relationships/hyperlink" Target="mailto:keand@ikast-brande.dk" TargetMode="External"/><Relationship Id="rId43" Type="http://schemas.openxmlformats.org/officeDocument/2006/relationships/hyperlink" Target="mailto:julius.nielsen@randers.dk" TargetMode="External"/><Relationship Id="rId48" Type="http://schemas.openxmlformats.org/officeDocument/2006/relationships/hyperlink" Target="mailto:birte.soenderskov@silkeborg.dk" TargetMode="External"/><Relationship Id="rId8" Type="http://schemas.openxmlformats.org/officeDocument/2006/relationships/image" Target="media/image1.gif"/><Relationship Id="rId51" Type="http://schemas.openxmlformats.org/officeDocument/2006/relationships/hyperlink" Target="mailto:lagje@vejle.dk"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cch\Lokale%20indstillinger\Temp\eDoc%20Temporary%20Files\_WordTemplate\47e546d5-28a4-4dfe-a881-d159e018ce5a\9649ecf2-44ce-4995-ae83-025845f74f98.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2A7BB-F1A3-42BD-A4E7-ACD511B22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9649ecf2-44ce-4995-ae83-025845f74f98</Template>
  <TotalTime>5</TotalTime>
  <Pages>61</Pages>
  <Words>13658</Words>
  <Characters>100220</Characters>
  <Application>Microsoft Office Word</Application>
  <DocSecurity>0</DocSecurity>
  <Lines>835</Lines>
  <Paragraphs>227</Paragraphs>
  <ScaleCrop>false</ScaleCrop>
  <HeadingPairs>
    <vt:vector size="2" baseType="variant">
      <vt:variant>
        <vt:lpstr>Titel</vt:lpstr>
      </vt:variant>
      <vt:variant>
        <vt:i4>1</vt:i4>
      </vt:variant>
    </vt:vector>
  </HeadingPairs>
  <TitlesOfParts>
    <vt:vector size="1" baseType="lpstr">
      <vt:lpstr>Tomt dokument</vt:lpstr>
    </vt:vector>
  </TitlesOfParts>
  <Company>Esbjerg Kommune</Company>
  <LinksUpToDate>false</LinksUpToDate>
  <CharactersWithSpaces>113651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Tomt dokument</dc:title>
  <dc:creator>lscch</dc:creator>
  <cp:lastModifiedBy>linas</cp:lastModifiedBy>
  <cp:revision>2</cp:revision>
  <cp:lastPrinted>2012-11-08T10:07:00Z</cp:lastPrinted>
  <dcterms:created xsi:type="dcterms:W3CDTF">2016-08-04T08:38:00Z</dcterms:created>
  <dcterms:modified xsi:type="dcterms:W3CDTF">2016-08-04T08:38:00Z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CaseOtherId">
    <vt:lpwstr/>
  </property>
  <property fmtid="{D5CDD505-2E9C-101B-9397-08002B2CF9AE}" pid="3" name="eDocCaseOther">
    <vt:lpwstr/>
  </property>
  <property fmtid="{D5CDD505-2E9C-101B-9397-08002B2CF9AE}" pid="4" name="eDocCaseCaseCodeName">
    <vt:lpwstr>Kommunal virksomhed i almindelighed</vt:lpwstr>
  </property>
  <property fmtid="{D5CDD505-2E9C-101B-9397-08002B2CF9AE}" pid="5" name="eDocCaseGeography">
    <vt:lpwstr/>
  </property>
  <property fmtid="{D5CDD505-2E9C-101B-9397-08002B2CF9AE}" pid="6" name="eDocCaseFunctionCode">
    <vt:lpwstr>Ø54</vt:lpwstr>
  </property>
  <property fmtid="{D5CDD505-2E9C-101B-9397-08002B2CF9AE}" pid="7" name="eDocCaseCaseReference">
    <vt:lpwstr/>
  </property>
  <property fmtid="{D5CDD505-2E9C-101B-9397-08002B2CF9AE}" pid="8" name="eDocCaseRecordPeriodName">
    <vt:lpwstr>2010-2013</vt:lpwstr>
  </property>
  <property fmtid="{D5CDD505-2E9C-101B-9397-08002B2CF9AE}" pid="9" name="eDocCaseDiscardCode">
    <vt:lpwstr>K5</vt:lpwstr>
  </property>
  <property fmtid="{D5CDD505-2E9C-101B-9397-08002B2CF9AE}" pid="10" name="eDocCaseCategory">
    <vt:lpwstr>Administrativ</vt:lpwstr>
  </property>
  <property fmtid="{D5CDD505-2E9C-101B-9397-08002B2CF9AE}" pid="11" name="eDocCaseCreator">
    <vt:lpwstr>Stine Rahr</vt:lpwstr>
  </property>
  <property fmtid="{D5CDD505-2E9C-101B-9397-08002B2CF9AE}" pid="12" name="eDocCaseCreatedDate">
    <vt:filetime>2011-11-16T22:00:00Z</vt:filetime>
  </property>
  <property fmtid="{D5CDD505-2E9C-101B-9397-08002B2CF9AE}" pid="13" name="eDocCaseOrganisation">
    <vt:lpwstr>FF-Personale og Udvikling-Udvikling og Evaluering</vt:lpwstr>
  </property>
  <property fmtid="{D5CDD505-2E9C-101B-9397-08002B2CF9AE}" pid="14" name="eDocCaseOrganisationCode">
    <vt:lpwstr/>
  </property>
  <property fmtid="{D5CDD505-2E9C-101B-9397-08002B2CF9AE}" pid="15" name="eDocCasePlace">
    <vt:lpwstr/>
  </property>
  <property fmtid="{D5CDD505-2E9C-101B-9397-08002B2CF9AE}" pid="16" name="eDocCaseProjectGroup">
    <vt:lpwstr/>
  </property>
  <property fmtid="{D5CDD505-2E9C-101B-9397-08002B2CF9AE}" pid="17" name="eDocCaseProcessDuration">
    <vt:lpwstr/>
  </property>
  <property fmtid="{D5CDD505-2E9C-101B-9397-08002B2CF9AE}" pid="18" name="eDocCaseLogicIdentifier">
    <vt:lpwstr>2011-24943</vt:lpwstr>
  </property>
  <property fmtid="{D5CDD505-2E9C-101B-9397-08002B2CF9AE}" pid="19" name="eDocCaseStatus">
    <vt:lpwstr>Åben</vt:lpwstr>
  </property>
  <property fmtid="{D5CDD505-2E9C-101B-9397-08002B2CF9AE}" pid="20" name="eDocCaseStateName">
    <vt:lpwstr/>
  </property>
  <property fmtid="{D5CDD505-2E9C-101B-9397-08002B2CF9AE}" pid="21" name="eDocCaseType">
    <vt:lpwstr>Administrativ</vt:lpwstr>
  </property>
  <property fmtid="{D5CDD505-2E9C-101B-9397-08002B2CF9AE}" pid="22" name="eDocCaseSecurityCode">
    <vt:lpwstr>_FF - Personale og Udvikling-Udvikling og Evaluering - Fortrolig</vt:lpwstr>
  </property>
  <property fmtid="{D5CDD505-2E9C-101B-9397-08002B2CF9AE}" pid="23" name="eDocCaseTime">
    <vt:lpwstr/>
  </property>
  <property fmtid="{D5CDD505-2E9C-101B-9397-08002B2CF9AE}" pid="24" name="eDocCaseLoanDate">
    <vt:lpwstr/>
  </property>
  <property fmtid="{D5CDD505-2E9C-101B-9397-08002B2CF9AE}" pid="25" name="eDocCaseLoanTo">
    <vt:lpwstr/>
  </property>
  <property fmtid="{D5CDD505-2E9C-101B-9397-08002B2CF9AE}" pid="26" name="eDocCaseCivilCode">
    <vt:lpwstr/>
  </property>
  <property fmtid="{D5CDD505-2E9C-101B-9397-08002B2CF9AE}" pid="27" name="eDocCaseCaseCode13CodeName">
    <vt:lpwstr>00.01.00</vt:lpwstr>
  </property>
  <property fmtid="{D5CDD505-2E9C-101B-9397-08002B2CF9AE}" pid="28" name="eDocCaseNeutralTitle">
    <vt:lpwstr>Nyt Indkøbsfællesskab, Arbejdsgruppe - Jura</vt:lpwstr>
  </property>
  <property fmtid="{D5CDD505-2E9C-101B-9397-08002B2CF9AE}" pid="29" name="eDocCaseAbstract">
    <vt:lpwstr>Nyt Indkøbsfællesskab, Arbejdsgruppe - Jura</vt:lpwstr>
  </property>
  <property fmtid="{D5CDD505-2E9C-101B-9397-08002B2CF9AE}" pid="30" name="eDocCaseCaseWorkerFullName">
    <vt:lpwstr>Stine Rahr</vt:lpwstr>
  </property>
  <property fmtid="{D5CDD505-2E9C-101B-9397-08002B2CF9AE}" pid="31" name="eDocCaseTitle">
    <vt:lpwstr>Nyt Indkøbsfællesskab, Arbejdsgruppe - Jura</vt:lpwstr>
  </property>
  <property fmtid="{D5CDD505-2E9C-101B-9397-08002B2CF9AE}" pid="32" name="eDocDocumentLetterDate">
    <vt:filetime>2012-05-31T22:00:00Z</vt:filetime>
  </property>
  <property fmtid="{D5CDD505-2E9C-101B-9397-08002B2CF9AE}" pid="33" name="eDocDocumentLogicIdentifierPrefix">
    <vt:i4>2012</vt:i4>
  </property>
  <property fmtid="{D5CDD505-2E9C-101B-9397-08002B2CF9AE}" pid="34" name="eDocDocumentLogicIdentifierSuffix">
    <vt:i4>117526</vt:i4>
  </property>
  <property fmtid="{D5CDD505-2E9C-101B-9397-08002B2CF9AE}" pid="35" name="eDocDocumentCaseSerialNumber">
    <vt:i4>26</vt:i4>
  </property>
  <property fmtid="{D5CDD505-2E9C-101B-9397-08002B2CF9AE}" pid="36" name="eDocDocumentDocumentNumber">
    <vt:lpwstr>2012-117526</vt:lpwstr>
  </property>
  <property fmtid="{D5CDD505-2E9C-101B-9397-08002B2CF9AE}" pid="37" name="eDocDocumentDocumentType">
    <vt:lpwstr>Internt</vt:lpwstr>
  </property>
  <property fmtid="{D5CDD505-2E9C-101B-9397-08002B2CF9AE}" pid="38" name="eDocDocumentPrimaryCodeName">
    <vt:lpwstr>Kommunal virksomhed i almindelighed</vt:lpwstr>
  </property>
  <property fmtid="{D5CDD505-2E9C-101B-9397-08002B2CF9AE}" pid="39" name="eDocDocumentReminder">
    <vt:lpwstr/>
  </property>
  <property fmtid="{D5CDD505-2E9C-101B-9397-08002B2CF9AE}" pid="40" name="eDocDocumentPublicAccess">
    <vt:lpwstr/>
  </property>
  <property fmtid="{D5CDD505-2E9C-101B-9397-08002B2CF9AE}" pid="41" name="eDocDocumentCategory">
    <vt:lpwstr>Intern</vt:lpwstr>
  </property>
  <property fmtid="{D5CDD505-2E9C-101B-9397-08002B2CF9AE}" pid="42" name="eDocDocumentCopyTo">
    <vt:lpwstr/>
  </property>
  <property fmtid="{D5CDD505-2E9C-101B-9397-08002B2CF9AE}" pid="43" name="eDocDocumentDate">
    <vt:lpwstr/>
  </property>
  <property fmtid="{D5CDD505-2E9C-101B-9397-08002B2CF9AE}" pid="44" name="eDocDocumentCreatorFullName">
    <vt:lpwstr>Line Schjerning Christiansen</vt:lpwstr>
  </property>
  <property fmtid="{D5CDD505-2E9C-101B-9397-08002B2CF9AE}" pid="45" name="eDocDocumentCreatorLastName">
    <vt:lpwstr>Christiansen</vt:lpwstr>
  </property>
  <property fmtid="{D5CDD505-2E9C-101B-9397-08002B2CF9AE}" pid="46" name="eDocDocumentCreatorFirstName">
    <vt:lpwstr>Line Schjerning</vt:lpwstr>
  </property>
  <property fmtid="{D5CDD505-2E9C-101B-9397-08002B2CF9AE}" pid="47" name="eDocDocumentOrganisation">
    <vt:lpwstr>FF-Personale og Udvikling-Udvikling og Evaluering</vt:lpwstr>
  </property>
  <property fmtid="{D5CDD505-2E9C-101B-9397-08002B2CF9AE}" pid="48" name="eDocDocumentProjectGroup">
    <vt:lpwstr/>
  </property>
  <property fmtid="{D5CDD505-2E9C-101B-9397-08002B2CF9AE}" pid="49" name="eDocDocumentPublishingType">
    <vt:lpwstr/>
  </property>
  <property fmtid="{D5CDD505-2E9C-101B-9397-08002B2CF9AE}" pid="50" name="eDocDocumentCaseWorker">
    <vt:lpwstr>Line Schjerning Christiansen</vt:lpwstr>
  </property>
  <property fmtid="{D5CDD505-2E9C-101B-9397-08002B2CF9AE}" pid="51" name="eDocDocumentCaseNumber">
    <vt:lpwstr>2011-24943</vt:lpwstr>
  </property>
  <property fmtid="{D5CDD505-2E9C-101B-9397-08002B2CF9AE}" pid="52" name="eDocDocumentCheckCode01CodeName">
    <vt:lpwstr/>
  </property>
  <property fmtid="{D5CDD505-2E9C-101B-9397-08002B2CF9AE}" pid="53" name="eDocDocumentTemplate">
    <vt:lpwstr>Tomt dokument (2007 format)</vt:lpwstr>
  </property>
  <property fmtid="{D5CDD505-2E9C-101B-9397-08002B2CF9AE}" pid="54" name="eDocDocumentState">
    <vt:lpwstr>Offentlig kladde</vt:lpwstr>
  </property>
  <property fmtid="{D5CDD505-2E9C-101B-9397-08002B2CF9AE}" pid="55" name="eDocDocumentVersionNumber">
    <vt:i4>1</vt:i4>
  </property>
  <property fmtid="{D5CDD505-2E9C-101B-9397-08002B2CF9AE}" pid="56" name="eDocDocumentVersionName">
    <vt:lpwstr>Udbudsskabelon 3105</vt:lpwstr>
  </property>
  <property fmtid="{D5CDD505-2E9C-101B-9397-08002B2CF9AE}" pid="57" name="eDocCaseLogicIdentifierPrefix">
    <vt:i4>2011</vt:i4>
  </property>
  <property fmtid="{D5CDD505-2E9C-101B-9397-08002B2CF9AE}" pid="58" name="eDocCaseLogicIdentifierSuffix">
    <vt:i4>24943</vt:i4>
  </property>
  <property fmtid="{D5CDD505-2E9C-101B-9397-08002B2CF9AE}" pid="59" name="eDocDocumentCreatedDate">
    <vt:filetime>2012-05-31T22:00:00Z</vt:filetime>
  </property>
</Properties>
</file>